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11006" w:type="dxa"/>
        <w:tblInd w:w="0" w:type="dxa"/>
        <w:tblLook w:val="04A0" w:firstRow="1" w:lastRow="0" w:firstColumn="1" w:lastColumn="0" w:noHBand="0" w:noVBand="1"/>
      </w:tblPr>
      <w:tblGrid>
        <w:gridCol w:w="1985"/>
        <w:gridCol w:w="8080"/>
        <w:gridCol w:w="941"/>
      </w:tblGrid>
      <w:tr w:rsidR="00C23B87" w:rsidRPr="00834E31" w14:paraId="7D3571B4" w14:textId="77777777" w:rsidTr="009D51A1">
        <w:trPr>
          <w:gridAfter w:val="1"/>
          <w:wAfter w:w="941" w:type="dxa"/>
          <w:trHeight w:val="60"/>
        </w:trPr>
        <w:tc>
          <w:tcPr>
            <w:tcW w:w="10065" w:type="dxa"/>
            <w:gridSpan w:val="2"/>
            <w:tcBorders>
              <w:bottom w:val="single" w:sz="10" w:space="0" w:color="auto"/>
            </w:tcBorders>
            <w:shd w:val="clear" w:color="FFFFFF" w:fill="auto"/>
            <w:vAlign w:val="bottom"/>
          </w:tcPr>
          <w:p w14:paraId="7BB9D9E3" w14:textId="224E17C9" w:rsidR="00C23B87" w:rsidRPr="0013110D" w:rsidRDefault="00E80493" w:rsidP="004138CC">
            <w:pPr>
              <w:spacing w:after="120"/>
              <w:jc w:val="center"/>
              <w:rPr>
                <w:rFonts w:ascii="Times New Roman" w:hAnsi="Times New Roman" w:cs="Times New Roman"/>
                <w:b/>
                <w:sz w:val="24"/>
              </w:rPr>
            </w:pPr>
            <w:r w:rsidRPr="000467AC">
              <w:rPr>
                <w:rFonts w:ascii="Times New Roman" w:hAnsi="Times New Roman" w:cs="Times New Roman"/>
                <w:b/>
                <w:sz w:val="24"/>
              </w:rPr>
              <w:t xml:space="preserve">ЗАПИТ </w:t>
            </w:r>
            <w:r w:rsidR="00EA3E2F" w:rsidRPr="000467AC">
              <w:rPr>
                <w:rFonts w:ascii="Times New Roman" w:hAnsi="Times New Roman" w:cs="Times New Roman"/>
                <w:b/>
                <w:sz w:val="24"/>
              </w:rPr>
              <w:t>ПРОПОЗИЦІЇ</w:t>
            </w:r>
            <w:r w:rsidR="0013110D">
              <w:rPr>
                <w:rFonts w:ascii="Times New Roman" w:hAnsi="Times New Roman" w:cs="Times New Roman"/>
                <w:b/>
                <w:sz w:val="24"/>
                <w:lang w:val="en-US"/>
              </w:rPr>
              <w:t xml:space="preserve"> </w:t>
            </w:r>
            <w:r w:rsidR="0013110D" w:rsidRPr="00355D00">
              <w:rPr>
                <w:rFonts w:ascii="Times New Roman" w:hAnsi="Times New Roman" w:cs="Times New Roman"/>
                <w:b/>
                <w:color w:val="FF0000"/>
                <w:sz w:val="24"/>
                <w:lang w:val="en-US"/>
              </w:rPr>
              <w:t>(</w:t>
            </w:r>
            <w:r w:rsidR="0013110D" w:rsidRPr="00355D00">
              <w:rPr>
                <w:rFonts w:ascii="Times New Roman" w:hAnsi="Times New Roman" w:cs="Times New Roman"/>
                <w:b/>
                <w:color w:val="FF0000"/>
                <w:sz w:val="24"/>
              </w:rPr>
              <w:t>ПОДОВЖЕНО)</w:t>
            </w:r>
          </w:p>
          <w:p w14:paraId="2F27BACC" w14:textId="7DB7CAF4" w:rsidR="00EA3E2F" w:rsidRPr="00BB51D8" w:rsidRDefault="00EA3E2F" w:rsidP="004138CC">
            <w:pPr>
              <w:jc w:val="center"/>
              <w:rPr>
                <w:rFonts w:ascii="Times New Roman" w:hAnsi="Times New Roman" w:cs="Times New Roman"/>
                <w:b/>
                <w:sz w:val="24"/>
              </w:rPr>
            </w:pPr>
            <w:r w:rsidRPr="000467AC">
              <w:rPr>
                <w:rFonts w:ascii="Times New Roman" w:hAnsi="Times New Roman" w:cs="Times New Roman"/>
                <w:b/>
                <w:sz w:val="24"/>
                <w:lang w:val="en-US"/>
              </w:rPr>
              <w:t>RF</w:t>
            </w:r>
            <w:r w:rsidR="0038729C">
              <w:rPr>
                <w:rFonts w:ascii="Times New Roman" w:hAnsi="Times New Roman" w:cs="Times New Roman"/>
                <w:b/>
                <w:sz w:val="24"/>
                <w:lang w:val="en-US"/>
              </w:rPr>
              <w:t>P</w:t>
            </w:r>
            <w:r w:rsidRPr="000467AC">
              <w:rPr>
                <w:rFonts w:ascii="Times New Roman" w:hAnsi="Times New Roman" w:cs="Times New Roman"/>
                <w:b/>
                <w:sz w:val="24"/>
                <w:lang w:val="en-US"/>
              </w:rPr>
              <w:t>202</w:t>
            </w:r>
            <w:r w:rsidR="008C3F5B">
              <w:rPr>
                <w:rFonts w:ascii="Times New Roman" w:hAnsi="Times New Roman" w:cs="Times New Roman"/>
                <w:b/>
                <w:sz w:val="24"/>
              </w:rPr>
              <w:t>50</w:t>
            </w:r>
            <w:r w:rsidR="002C23C0">
              <w:rPr>
                <w:rFonts w:ascii="Times New Roman" w:hAnsi="Times New Roman" w:cs="Times New Roman"/>
                <w:b/>
                <w:sz w:val="24"/>
              </w:rPr>
              <w:t>8</w:t>
            </w:r>
            <w:r w:rsidR="008C3F5B">
              <w:rPr>
                <w:rFonts w:ascii="Times New Roman" w:hAnsi="Times New Roman" w:cs="Times New Roman"/>
                <w:b/>
                <w:sz w:val="24"/>
              </w:rPr>
              <w:t>2</w:t>
            </w:r>
            <w:r w:rsidR="002C23C0">
              <w:rPr>
                <w:rFonts w:ascii="Times New Roman" w:hAnsi="Times New Roman" w:cs="Times New Roman"/>
                <w:b/>
                <w:sz w:val="24"/>
              </w:rPr>
              <w:t>2</w:t>
            </w:r>
            <w:r w:rsidRPr="000467AC">
              <w:rPr>
                <w:rFonts w:ascii="Times New Roman" w:hAnsi="Times New Roman" w:cs="Times New Roman"/>
                <w:b/>
                <w:sz w:val="24"/>
                <w:lang w:val="en-US"/>
              </w:rPr>
              <w:t>.0</w:t>
            </w:r>
            <w:r w:rsidR="002C23C0">
              <w:rPr>
                <w:rFonts w:ascii="Times New Roman" w:hAnsi="Times New Roman" w:cs="Times New Roman"/>
                <w:b/>
                <w:sz w:val="24"/>
              </w:rPr>
              <w:t>1</w:t>
            </w:r>
          </w:p>
          <w:p w14:paraId="7E4376E7" w14:textId="796EEA84" w:rsidR="00EA3E2F" w:rsidRPr="00834E31" w:rsidRDefault="00EA3E2F" w:rsidP="004138CC">
            <w:pPr>
              <w:jc w:val="center"/>
              <w:rPr>
                <w:rFonts w:ascii="Times New Roman" w:hAnsi="Times New Roman" w:cs="Times New Roman"/>
                <w:b/>
                <w:sz w:val="22"/>
                <w:lang w:val="en-US"/>
              </w:rPr>
            </w:pPr>
          </w:p>
        </w:tc>
      </w:tr>
      <w:tr w:rsidR="00C23B87" w:rsidRPr="00834E31" w14:paraId="085133E5" w14:textId="77777777" w:rsidTr="009D51A1">
        <w:trPr>
          <w:gridAfter w:val="1"/>
          <w:wAfter w:w="941" w:type="dxa"/>
          <w:trHeight w:val="60"/>
        </w:trPr>
        <w:tc>
          <w:tcPr>
            <w:tcW w:w="1985" w:type="dxa"/>
            <w:shd w:val="clear" w:color="FFFFFF" w:fill="auto"/>
            <w:vAlign w:val="bottom"/>
          </w:tcPr>
          <w:p w14:paraId="0657F4EA" w14:textId="2D87587A" w:rsidR="00C23B87" w:rsidRPr="00834E31" w:rsidRDefault="00EA3E2F" w:rsidP="004138CC">
            <w:pPr>
              <w:rPr>
                <w:rFonts w:ascii="Times New Roman" w:hAnsi="Times New Roman" w:cs="Times New Roman"/>
                <w:b/>
                <w:sz w:val="22"/>
              </w:rPr>
            </w:pPr>
            <w:r w:rsidRPr="00834E31">
              <w:rPr>
                <w:rFonts w:ascii="Times New Roman" w:hAnsi="Times New Roman" w:cs="Times New Roman"/>
                <w:b/>
                <w:sz w:val="22"/>
              </w:rPr>
              <w:t>Замовник</w:t>
            </w:r>
            <w:r w:rsidR="00E80493" w:rsidRPr="00834E31">
              <w:rPr>
                <w:rFonts w:ascii="Times New Roman" w:hAnsi="Times New Roman" w:cs="Times New Roman"/>
                <w:b/>
                <w:sz w:val="22"/>
              </w:rPr>
              <w:t>:</w:t>
            </w:r>
            <w:r w:rsidRPr="00834E31">
              <w:rPr>
                <w:rFonts w:ascii="Times New Roman" w:hAnsi="Times New Roman" w:cs="Times New Roman"/>
                <w:b/>
                <w:sz w:val="22"/>
              </w:rPr>
              <w:t xml:space="preserve"> </w:t>
            </w:r>
          </w:p>
        </w:tc>
        <w:tc>
          <w:tcPr>
            <w:tcW w:w="8080" w:type="dxa"/>
            <w:shd w:val="clear" w:color="FFFFFF" w:fill="auto"/>
            <w:vAlign w:val="bottom"/>
          </w:tcPr>
          <w:p w14:paraId="7585A20C" w14:textId="77777777" w:rsidR="00EA3E2F" w:rsidRPr="00834E31" w:rsidRDefault="00EA3E2F" w:rsidP="004138CC">
            <w:pPr>
              <w:rPr>
                <w:rFonts w:ascii="Times New Roman" w:hAnsi="Times New Roman" w:cs="Times New Roman"/>
                <w:b/>
                <w:sz w:val="22"/>
              </w:rPr>
            </w:pPr>
            <w:r w:rsidRPr="00834E31">
              <w:rPr>
                <w:rFonts w:ascii="Times New Roman" w:hAnsi="Times New Roman" w:cs="Times New Roman"/>
                <w:b/>
                <w:sz w:val="22"/>
              </w:rPr>
              <w:t>МІЖНАРОДНИЙ</w:t>
            </w:r>
            <w:r w:rsidRPr="00834E31">
              <w:rPr>
                <w:rFonts w:ascii="Times New Roman" w:hAnsi="Times New Roman" w:cs="Times New Roman"/>
                <w:b/>
                <w:sz w:val="22"/>
                <w:lang w:val="en-US"/>
              </w:rPr>
              <w:t xml:space="preserve"> </w:t>
            </w:r>
            <w:r w:rsidRPr="00834E31">
              <w:rPr>
                <w:rFonts w:ascii="Times New Roman" w:hAnsi="Times New Roman" w:cs="Times New Roman"/>
                <w:b/>
                <w:sz w:val="22"/>
              </w:rPr>
              <w:t>БЛАГОДІЙНИЙ ФОНД КАРІТАС УКРАЇНИ</w:t>
            </w:r>
          </w:p>
          <w:p w14:paraId="775B657C" w14:textId="7B75A830" w:rsidR="00C23B87" w:rsidRPr="00834E31" w:rsidRDefault="000467AC" w:rsidP="004138CC">
            <w:pPr>
              <w:rPr>
                <w:rFonts w:ascii="Times New Roman" w:hAnsi="Times New Roman" w:cs="Times New Roman"/>
                <w:b/>
                <w:sz w:val="22"/>
              </w:rPr>
            </w:pPr>
            <w:r>
              <w:rPr>
                <w:rFonts w:ascii="Times New Roman" w:hAnsi="Times New Roman" w:cs="Times New Roman"/>
                <w:b/>
                <w:sz w:val="22"/>
              </w:rPr>
              <w:t>м. Львів, вул.</w:t>
            </w:r>
            <w:r w:rsidR="00EA3E2F" w:rsidRPr="00834E31">
              <w:rPr>
                <w:rFonts w:ascii="Times New Roman" w:hAnsi="Times New Roman" w:cs="Times New Roman"/>
                <w:b/>
                <w:sz w:val="22"/>
              </w:rPr>
              <w:t xml:space="preserve"> </w:t>
            </w:r>
            <w:proofErr w:type="spellStart"/>
            <w:r w:rsidR="00EA3E2F" w:rsidRPr="00834E31">
              <w:rPr>
                <w:rFonts w:ascii="Times New Roman" w:hAnsi="Times New Roman" w:cs="Times New Roman"/>
                <w:b/>
                <w:sz w:val="22"/>
              </w:rPr>
              <w:t>Озаркевича</w:t>
            </w:r>
            <w:proofErr w:type="spellEnd"/>
            <w:r w:rsidR="00EA3E2F" w:rsidRPr="00834E31">
              <w:rPr>
                <w:rFonts w:ascii="Times New Roman" w:hAnsi="Times New Roman" w:cs="Times New Roman"/>
                <w:b/>
                <w:sz w:val="22"/>
              </w:rPr>
              <w:t>, 4, ЄДРПОУ 21695710</w:t>
            </w:r>
          </w:p>
        </w:tc>
      </w:tr>
      <w:tr w:rsidR="00C23B87" w:rsidRPr="00834E31" w14:paraId="19E9ACF5" w14:textId="77777777" w:rsidTr="009D51A1">
        <w:trPr>
          <w:trHeight w:val="60"/>
        </w:trPr>
        <w:tc>
          <w:tcPr>
            <w:tcW w:w="1985" w:type="dxa"/>
            <w:shd w:val="clear" w:color="FFFFFF" w:fill="auto"/>
            <w:vAlign w:val="bottom"/>
          </w:tcPr>
          <w:p w14:paraId="2E4096C2" w14:textId="77777777" w:rsidR="00C23B87" w:rsidRPr="00834E31" w:rsidRDefault="00C23B87" w:rsidP="004138CC">
            <w:pPr>
              <w:rPr>
                <w:rFonts w:ascii="Times New Roman" w:hAnsi="Times New Roman" w:cs="Times New Roman"/>
                <w:b/>
                <w:sz w:val="22"/>
              </w:rPr>
            </w:pPr>
          </w:p>
        </w:tc>
        <w:tc>
          <w:tcPr>
            <w:tcW w:w="9021" w:type="dxa"/>
            <w:gridSpan w:val="2"/>
            <w:shd w:val="clear" w:color="FFFFFF" w:fill="auto"/>
            <w:vAlign w:val="bottom"/>
          </w:tcPr>
          <w:p w14:paraId="7EE45DA6" w14:textId="105233BD" w:rsidR="00C23B87" w:rsidRPr="00834E31" w:rsidRDefault="00C23B87" w:rsidP="004138CC">
            <w:pPr>
              <w:rPr>
                <w:rFonts w:ascii="Times New Roman" w:hAnsi="Times New Roman" w:cs="Times New Roman"/>
                <w:sz w:val="22"/>
              </w:rPr>
            </w:pPr>
          </w:p>
        </w:tc>
      </w:tr>
      <w:tr w:rsidR="00C23B87" w:rsidRPr="00834E31" w14:paraId="384DEE5C" w14:textId="77777777" w:rsidTr="009D51A1">
        <w:trPr>
          <w:gridAfter w:val="1"/>
          <w:wAfter w:w="941" w:type="dxa"/>
          <w:trHeight w:val="60"/>
        </w:trPr>
        <w:tc>
          <w:tcPr>
            <w:tcW w:w="1985" w:type="dxa"/>
            <w:tcBorders>
              <w:bottom w:val="single" w:sz="10" w:space="0" w:color="auto"/>
            </w:tcBorders>
            <w:shd w:val="clear" w:color="FFFFFF" w:fill="auto"/>
            <w:vAlign w:val="bottom"/>
          </w:tcPr>
          <w:p w14:paraId="349CEC06" w14:textId="77777777" w:rsidR="00C23B87" w:rsidRPr="00834E31" w:rsidRDefault="00E80493" w:rsidP="004138CC">
            <w:pPr>
              <w:rPr>
                <w:rFonts w:ascii="Times New Roman" w:hAnsi="Times New Roman" w:cs="Times New Roman"/>
                <w:b/>
                <w:sz w:val="22"/>
              </w:rPr>
            </w:pPr>
            <w:r w:rsidRPr="00834E31">
              <w:rPr>
                <w:rFonts w:ascii="Times New Roman" w:hAnsi="Times New Roman" w:cs="Times New Roman"/>
                <w:b/>
                <w:sz w:val="22"/>
              </w:rPr>
              <w:t>Дата:</w:t>
            </w:r>
          </w:p>
        </w:tc>
        <w:tc>
          <w:tcPr>
            <w:tcW w:w="8080" w:type="dxa"/>
            <w:tcBorders>
              <w:bottom w:val="single" w:sz="10" w:space="0" w:color="auto"/>
            </w:tcBorders>
            <w:shd w:val="clear" w:color="FFFFFF" w:fill="auto"/>
            <w:vAlign w:val="bottom"/>
          </w:tcPr>
          <w:p w14:paraId="031784CA" w14:textId="604086DE" w:rsidR="00C23B87" w:rsidRPr="00834E31" w:rsidRDefault="0013110D" w:rsidP="00026E4D">
            <w:pPr>
              <w:rPr>
                <w:rFonts w:ascii="Times New Roman" w:hAnsi="Times New Roman" w:cs="Times New Roman"/>
                <w:b/>
                <w:sz w:val="22"/>
              </w:rPr>
            </w:pPr>
            <w:r>
              <w:rPr>
                <w:rFonts w:ascii="Times New Roman" w:hAnsi="Times New Roman" w:cs="Times New Roman"/>
                <w:b/>
                <w:sz w:val="22"/>
              </w:rPr>
              <w:t>02</w:t>
            </w:r>
            <w:r w:rsidR="00E80493" w:rsidRPr="00834E31">
              <w:rPr>
                <w:rFonts w:ascii="Times New Roman" w:hAnsi="Times New Roman" w:cs="Times New Roman"/>
                <w:b/>
                <w:sz w:val="22"/>
              </w:rPr>
              <w:t xml:space="preserve"> </w:t>
            </w:r>
            <w:r>
              <w:rPr>
                <w:rFonts w:ascii="Times New Roman" w:hAnsi="Times New Roman" w:cs="Times New Roman"/>
                <w:b/>
                <w:sz w:val="22"/>
              </w:rPr>
              <w:t>вересня</w:t>
            </w:r>
            <w:r w:rsidR="00E80493" w:rsidRPr="00834E31">
              <w:rPr>
                <w:rFonts w:ascii="Times New Roman" w:hAnsi="Times New Roman" w:cs="Times New Roman"/>
                <w:b/>
                <w:sz w:val="22"/>
              </w:rPr>
              <w:t xml:space="preserve"> 202</w:t>
            </w:r>
            <w:r w:rsidR="000467AC">
              <w:rPr>
                <w:rFonts w:ascii="Times New Roman" w:hAnsi="Times New Roman" w:cs="Times New Roman"/>
                <w:b/>
                <w:sz w:val="22"/>
              </w:rPr>
              <w:t>5</w:t>
            </w:r>
            <w:r w:rsidR="00E80493" w:rsidRPr="00834E31">
              <w:rPr>
                <w:rFonts w:ascii="Times New Roman" w:hAnsi="Times New Roman" w:cs="Times New Roman"/>
                <w:b/>
                <w:sz w:val="22"/>
              </w:rPr>
              <w:t xml:space="preserve"> р.</w:t>
            </w:r>
          </w:p>
        </w:tc>
      </w:tr>
    </w:tbl>
    <w:p w14:paraId="295D8096" w14:textId="77777777" w:rsidR="00EA3E2F" w:rsidRPr="00834E31" w:rsidRDefault="00EA3E2F" w:rsidP="004138CC">
      <w:pPr>
        <w:rPr>
          <w:rFonts w:ascii="Times New Roman" w:hAnsi="Times New Roman" w:cs="Times New Roman"/>
        </w:rPr>
      </w:pPr>
    </w:p>
    <w:p w14:paraId="6CD73A1E" w14:textId="72C0D42E" w:rsidR="006647F5" w:rsidRPr="006647F5" w:rsidRDefault="006647F5" w:rsidP="004138CC">
      <w:pPr>
        <w:jc w:val="both"/>
        <w:rPr>
          <w:rFonts w:ascii="Times New Roman" w:hAnsi="Times New Roman" w:cs="Times New Roman"/>
          <w:b/>
        </w:rPr>
      </w:pPr>
      <w:r w:rsidRPr="006647F5">
        <w:rPr>
          <w:rFonts w:ascii="Times New Roman" w:hAnsi="Times New Roman" w:cs="Times New Roman"/>
          <w:b/>
        </w:rPr>
        <w:t>1. ПРЕДМЕТ ЗАКУПІВЛІ</w:t>
      </w:r>
    </w:p>
    <w:p w14:paraId="65A9B082" w14:textId="0C1BDCCF" w:rsidR="00EA3E2F" w:rsidRPr="00834E31" w:rsidRDefault="00E808CD" w:rsidP="004138CC">
      <w:pPr>
        <w:jc w:val="both"/>
        <w:rPr>
          <w:rFonts w:ascii="Times New Roman" w:hAnsi="Times New Roman" w:cs="Times New Roman"/>
        </w:rPr>
      </w:pPr>
      <w:r>
        <w:rPr>
          <w:rFonts w:ascii="Times New Roman" w:hAnsi="Times New Roman" w:cs="Times New Roman"/>
        </w:rPr>
        <w:t>З метою с</w:t>
      </w:r>
      <w:r w:rsidR="002C23C0">
        <w:rPr>
          <w:rFonts w:ascii="Times New Roman" w:hAnsi="Times New Roman" w:cs="Times New Roman"/>
        </w:rPr>
        <w:t>упров</w:t>
      </w:r>
      <w:r>
        <w:rPr>
          <w:rFonts w:ascii="Times New Roman" w:hAnsi="Times New Roman" w:cs="Times New Roman"/>
        </w:rPr>
        <w:t>оду</w:t>
      </w:r>
      <w:r w:rsidR="002C23C0">
        <w:rPr>
          <w:rFonts w:ascii="Times New Roman" w:hAnsi="Times New Roman" w:cs="Times New Roman"/>
        </w:rPr>
        <w:t xml:space="preserve"> проектів</w:t>
      </w:r>
      <w:r w:rsidR="00EA3E2F" w:rsidRPr="00834E31">
        <w:rPr>
          <w:rFonts w:ascii="Times New Roman" w:hAnsi="Times New Roman" w:cs="Times New Roman"/>
        </w:rPr>
        <w:t xml:space="preserve"> Міжнародний</w:t>
      </w:r>
      <w:r w:rsidR="00EA3E2F" w:rsidRPr="00834E31">
        <w:rPr>
          <w:rFonts w:ascii="Times New Roman" w:hAnsi="Times New Roman" w:cs="Times New Roman"/>
          <w:lang w:val="en-US"/>
        </w:rPr>
        <w:t xml:space="preserve"> </w:t>
      </w:r>
      <w:r w:rsidR="00EA3E2F" w:rsidRPr="00834E31">
        <w:rPr>
          <w:rFonts w:ascii="Times New Roman" w:hAnsi="Times New Roman" w:cs="Times New Roman"/>
        </w:rPr>
        <w:t xml:space="preserve">Благодійний Фонд Карітас України (далі Замовник) планує здійснити закупівлю наступних </w:t>
      </w:r>
      <w:r w:rsidR="002F5EFA">
        <w:rPr>
          <w:rFonts w:ascii="Times New Roman" w:hAnsi="Times New Roman" w:cs="Times New Roman"/>
        </w:rPr>
        <w:t>послуг</w:t>
      </w:r>
      <w:r w:rsidR="00EA3E2F" w:rsidRPr="00834E31">
        <w:rPr>
          <w:rFonts w:ascii="Times New Roman" w:hAnsi="Times New Roman" w:cs="Times New Roman"/>
        </w:rPr>
        <w:t xml:space="preserve"> (далі </w:t>
      </w:r>
      <w:r w:rsidR="002F5EFA">
        <w:rPr>
          <w:rFonts w:ascii="Times New Roman" w:hAnsi="Times New Roman" w:cs="Times New Roman"/>
        </w:rPr>
        <w:t>Послуга</w:t>
      </w:r>
      <w:r w:rsidR="00EA3E2F" w:rsidRPr="00834E31">
        <w:rPr>
          <w:rFonts w:ascii="Times New Roman" w:hAnsi="Times New Roman" w:cs="Times New Roman"/>
        </w:rPr>
        <w:t xml:space="preserve">). </w:t>
      </w:r>
    </w:p>
    <w:tbl>
      <w:tblPr>
        <w:tblStyle w:val="a4"/>
        <w:tblW w:w="0" w:type="auto"/>
        <w:tblInd w:w="284" w:type="dxa"/>
        <w:tblLook w:val="04A0" w:firstRow="1" w:lastRow="0" w:firstColumn="1" w:lastColumn="0" w:noHBand="0" w:noVBand="1"/>
      </w:tblPr>
      <w:tblGrid>
        <w:gridCol w:w="688"/>
        <w:gridCol w:w="3329"/>
        <w:gridCol w:w="5895"/>
      </w:tblGrid>
      <w:tr w:rsidR="00EA3E2F" w:rsidRPr="00834E31" w14:paraId="7B429C1C" w14:textId="77777777" w:rsidTr="004138CC">
        <w:tc>
          <w:tcPr>
            <w:tcW w:w="688" w:type="dxa"/>
          </w:tcPr>
          <w:p w14:paraId="362896FF" w14:textId="598458B5" w:rsidR="00EA3E2F" w:rsidRPr="00834E31" w:rsidRDefault="00EA3E2F" w:rsidP="004138CC">
            <w:pPr>
              <w:rPr>
                <w:rFonts w:ascii="Times New Roman" w:hAnsi="Times New Roman" w:cs="Times New Roman"/>
              </w:rPr>
            </w:pPr>
            <w:r w:rsidRPr="00834E31">
              <w:rPr>
                <w:rFonts w:ascii="Times New Roman" w:hAnsi="Times New Roman" w:cs="Times New Roman"/>
              </w:rPr>
              <w:t>1</w:t>
            </w:r>
          </w:p>
        </w:tc>
        <w:tc>
          <w:tcPr>
            <w:tcW w:w="3329" w:type="dxa"/>
          </w:tcPr>
          <w:p w14:paraId="4E358542" w14:textId="506FC6FF" w:rsidR="00EA3E2F" w:rsidRPr="00834E31" w:rsidRDefault="00EA3E2F" w:rsidP="004138CC">
            <w:pPr>
              <w:rPr>
                <w:rFonts w:ascii="Times New Roman" w:hAnsi="Times New Roman" w:cs="Times New Roman"/>
              </w:rPr>
            </w:pPr>
            <w:r w:rsidRPr="00834E31">
              <w:rPr>
                <w:rFonts w:ascii="Times New Roman" w:hAnsi="Times New Roman" w:cs="Times New Roman"/>
              </w:rPr>
              <w:t xml:space="preserve">Назва </w:t>
            </w:r>
            <w:r w:rsidR="002F5EFA">
              <w:rPr>
                <w:rFonts w:ascii="Times New Roman" w:hAnsi="Times New Roman" w:cs="Times New Roman"/>
              </w:rPr>
              <w:t>посл</w:t>
            </w:r>
            <w:r w:rsidR="007551C8">
              <w:rPr>
                <w:rFonts w:ascii="Times New Roman" w:hAnsi="Times New Roman" w:cs="Times New Roman"/>
              </w:rPr>
              <w:t>уги</w:t>
            </w:r>
          </w:p>
        </w:tc>
        <w:tc>
          <w:tcPr>
            <w:tcW w:w="5895" w:type="dxa"/>
          </w:tcPr>
          <w:p w14:paraId="76461FE5" w14:textId="5AEF81C1" w:rsidR="00EA3E2F" w:rsidRPr="00D56E06" w:rsidRDefault="00E808CD" w:rsidP="004138CC">
            <w:pPr>
              <w:spacing w:after="120"/>
              <w:rPr>
                <w:rFonts w:ascii="Times New Roman" w:hAnsi="Times New Roman" w:cs="Times New Roman"/>
                <w:lang w:val="en-US"/>
              </w:rPr>
            </w:pPr>
            <w:r>
              <w:rPr>
                <w:rFonts w:ascii="Times New Roman" w:hAnsi="Times New Roman" w:cs="Times New Roman"/>
              </w:rPr>
              <w:t>Послуги консультанта з безпеки</w:t>
            </w:r>
            <w:r w:rsidR="00D56E06">
              <w:rPr>
                <w:rFonts w:ascii="Times New Roman" w:hAnsi="Times New Roman" w:cs="Times New Roman"/>
                <w:lang w:val="en-US"/>
              </w:rPr>
              <w:t xml:space="preserve">/ </w:t>
            </w:r>
            <w:r w:rsidR="00D56E06" w:rsidRPr="00D56E06">
              <w:rPr>
                <w:rFonts w:ascii="Times New Roman" w:hAnsi="Times New Roman" w:cs="Times New Roman"/>
                <w:lang w:val="en-US"/>
              </w:rPr>
              <w:t>Security Consultant</w:t>
            </w:r>
          </w:p>
        </w:tc>
      </w:tr>
      <w:tr w:rsidR="00EA3E2F" w:rsidRPr="00834E31" w14:paraId="0D087A3F" w14:textId="77777777" w:rsidTr="004138CC">
        <w:tc>
          <w:tcPr>
            <w:tcW w:w="688" w:type="dxa"/>
          </w:tcPr>
          <w:p w14:paraId="4D3B16DE" w14:textId="7054EF5B" w:rsidR="00EA3E2F" w:rsidRPr="00834E31" w:rsidRDefault="004E64E3" w:rsidP="004138CC">
            <w:pPr>
              <w:rPr>
                <w:rFonts w:ascii="Times New Roman" w:hAnsi="Times New Roman" w:cs="Times New Roman"/>
              </w:rPr>
            </w:pPr>
            <w:r w:rsidRPr="00834E31">
              <w:rPr>
                <w:rFonts w:ascii="Times New Roman" w:hAnsi="Times New Roman" w:cs="Times New Roman"/>
              </w:rPr>
              <w:t>2</w:t>
            </w:r>
          </w:p>
        </w:tc>
        <w:tc>
          <w:tcPr>
            <w:tcW w:w="3329" w:type="dxa"/>
          </w:tcPr>
          <w:p w14:paraId="6EE92780" w14:textId="1C21C0A9" w:rsidR="00EA3E2F" w:rsidRPr="00834E31" w:rsidRDefault="007551C8" w:rsidP="004138CC">
            <w:pPr>
              <w:rPr>
                <w:rFonts w:ascii="Times New Roman" w:hAnsi="Times New Roman" w:cs="Times New Roman"/>
              </w:rPr>
            </w:pPr>
            <w:r>
              <w:rPr>
                <w:rFonts w:ascii="Times New Roman" w:hAnsi="Times New Roman" w:cs="Times New Roman"/>
              </w:rPr>
              <w:t>Технічне завдання</w:t>
            </w:r>
          </w:p>
        </w:tc>
        <w:tc>
          <w:tcPr>
            <w:tcW w:w="5895" w:type="dxa"/>
          </w:tcPr>
          <w:p w14:paraId="019D5D14" w14:textId="4B0BF828" w:rsidR="00EA3E2F" w:rsidRPr="00834E31" w:rsidRDefault="008C3F5B" w:rsidP="004138CC">
            <w:pPr>
              <w:spacing w:after="120"/>
              <w:rPr>
                <w:rFonts w:ascii="Times New Roman" w:hAnsi="Times New Roman" w:cs="Times New Roman"/>
              </w:rPr>
            </w:pPr>
            <w:r>
              <w:rPr>
                <w:rFonts w:ascii="Times New Roman" w:hAnsi="Times New Roman" w:cs="Times New Roman"/>
              </w:rPr>
              <w:t xml:space="preserve">Дивись Додаток </w:t>
            </w:r>
            <w:r w:rsidR="00842BBB">
              <w:rPr>
                <w:rFonts w:ascii="Times New Roman" w:hAnsi="Times New Roman" w:cs="Times New Roman"/>
              </w:rPr>
              <w:t>2</w:t>
            </w:r>
            <w:r>
              <w:rPr>
                <w:rFonts w:ascii="Times New Roman" w:hAnsi="Times New Roman" w:cs="Times New Roman"/>
              </w:rPr>
              <w:t xml:space="preserve"> </w:t>
            </w:r>
            <w:r w:rsidR="007551C8">
              <w:rPr>
                <w:rFonts w:ascii="Times New Roman" w:hAnsi="Times New Roman" w:cs="Times New Roman"/>
              </w:rPr>
              <w:t>Технічне завдання</w:t>
            </w:r>
          </w:p>
        </w:tc>
      </w:tr>
      <w:tr w:rsidR="00F86F1B" w:rsidRPr="00834E31" w14:paraId="0F76AAE0" w14:textId="77777777" w:rsidTr="004138CC">
        <w:tc>
          <w:tcPr>
            <w:tcW w:w="688" w:type="dxa"/>
          </w:tcPr>
          <w:p w14:paraId="72DAE7F8" w14:textId="056F5D04" w:rsidR="00F86F1B" w:rsidRPr="00834E31" w:rsidRDefault="00F86F1B" w:rsidP="00F86F1B">
            <w:pPr>
              <w:rPr>
                <w:rFonts w:ascii="Times New Roman" w:hAnsi="Times New Roman" w:cs="Times New Roman"/>
              </w:rPr>
            </w:pPr>
            <w:r w:rsidRPr="00834E31">
              <w:rPr>
                <w:rFonts w:ascii="Times New Roman" w:hAnsi="Times New Roman" w:cs="Times New Roman"/>
              </w:rPr>
              <w:t>3</w:t>
            </w:r>
          </w:p>
        </w:tc>
        <w:tc>
          <w:tcPr>
            <w:tcW w:w="3329" w:type="dxa"/>
          </w:tcPr>
          <w:p w14:paraId="53021046" w14:textId="15ED35F9" w:rsidR="00F86F1B" w:rsidRPr="00834E31" w:rsidRDefault="00F86F1B" w:rsidP="00F86F1B">
            <w:pPr>
              <w:rPr>
                <w:rFonts w:ascii="Times New Roman" w:hAnsi="Times New Roman" w:cs="Times New Roman"/>
              </w:rPr>
            </w:pPr>
            <w:r w:rsidRPr="00834E31">
              <w:rPr>
                <w:rFonts w:ascii="Times New Roman" w:hAnsi="Times New Roman" w:cs="Times New Roman"/>
              </w:rPr>
              <w:t>Терміни</w:t>
            </w:r>
          </w:p>
        </w:tc>
        <w:tc>
          <w:tcPr>
            <w:tcW w:w="5895" w:type="dxa"/>
          </w:tcPr>
          <w:p w14:paraId="11373EF3" w14:textId="733CBDEA" w:rsidR="00F86F1B" w:rsidRPr="00834E31" w:rsidRDefault="00E45582" w:rsidP="00F86F1B">
            <w:pPr>
              <w:spacing w:after="120"/>
              <w:rPr>
                <w:rFonts w:ascii="Times New Roman" w:hAnsi="Times New Roman" w:cs="Times New Roman"/>
              </w:rPr>
            </w:pPr>
            <w:r>
              <w:rPr>
                <w:rFonts w:ascii="Times New Roman" w:hAnsi="Times New Roman" w:cs="Times New Roman"/>
              </w:rPr>
              <w:t>15</w:t>
            </w:r>
            <w:r w:rsidR="00F86F1B" w:rsidRPr="00834E31">
              <w:rPr>
                <w:rFonts w:ascii="Times New Roman" w:hAnsi="Times New Roman" w:cs="Times New Roman"/>
              </w:rPr>
              <w:t xml:space="preserve"> </w:t>
            </w:r>
            <w:r w:rsidR="00695B07">
              <w:rPr>
                <w:rFonts w:ascii="Times New Roman" w:hAnsi="Times New Roman" w:cs="Times New Roman"/>
              </w:rPr>
              <w:t>вересня</w:t>
            </w:r>
            <w:r w:rsidR="00F86F1B">
              <w:rPr>
                <w:rFonts w:ascii="Times New Roman" w:hAnsi="Times New Roman" w:cs="Times New Roman"/>
              </w:rPr>
              <w:t xml:space="preserve"> </w:t>
            </w:r>
            <w:r w:rsidR="00193FD5">
              <w:rPr>
                <w:rFonts w:ascii="Times New Roman" w:hAnsi="Times New Roman" w:cs="Times New Roman"/>
              </w:rPr>
              <w:t xml:space="preserve">по 31 грудня </w:t>
            </w:r>
            <w:r w:rsidR="00F86F1B">
              <w:rPr>
                <w:rFonts w:ascii="Times New Roman" w:hAnsi="Times New Roman" w:cs="Times New Roman"/>
              </w:rPr>
              <w:t xml:space="preserve">2025 </w:t>
            </w:r>
            <w:r w:rsidR="00F86F1B" w:rsidRPr="00834E31">
              <w:rPr>
                <w:rFonts w:ascii="Times New Roman" w:hAnsi="Times New Roman" w:cs="Times New Roman"/>
              </w:rPr>
              <w:t>р</w:t>
            </w:r>
            <w:r w:rsidR="00193FD5">
              <w:rPr>
                <w:rFonts w:ascii="Times New Roman" w:hAnsi="Times New Roman" w:cs="Times New Roman"/>
              </w:rPr>
              <w:t xml:space="preserve"> з можливостю пролонгації за результатами надання </w:t>
            </w:r>
            <w:proofErr w:type="spellStart"/>
            <w:r w:rsidR="00193FD5">
              <w:rPr>
                <w:rFonts w:ascii="Times New Roman" w:hAnsi="Times New Roman" w:cs="Times New Roman"/>
              </w:rPr>
              <w:t>пслуг</w:t>
            </w:r>
            <w:proofErr w:type="spellEnd"/>
          </w:p>
        </w:tc>
      </w:tr>
      <w:tr w:rsidR="00F86F1B" w:rsidRPr="00834E31" w14:paraId="6219C975" w14:textId="77777777" w:rsidTr="004138CC">
        <w:tc>
          <w:tcPr>
            <w:tcW w:w="688" w:type="dxa"/>
          </w:tcPr>
          <w:p w14:paraId="456BCB31" w14:textId="44F93911" w:rsidR="00F86F1B" w:rsidRPr="00834E31" w:rsidRDefault="00F86F1B" w:rsidP="00F86F1B">
            <w:pPr>
              <w:rPr>
                <w:rFonts w:ascii="Times New Roman" w:hAnsi="Times New Roman" w:cs="Times New Roman"/>
              </w:rPr>
            </w:pPr>
            <w:r w:rsidRPr="00834E31">
              <w:rPr>
                <w:rFonts w:ascii="Times New Roman" w:hAnsi="Times New Roman" w:cs="Times New Roman"/>
              </w:rPr>
              <w:t>4</w:t>
            </w:r>
          </w:p>
        </w:tc>
        <w:tc>
          <w:tcPr>
            <w:tcW w:w="3329" w:type="dxa"/>
          </w:tcPr>
          <w:p w14:paraId="535EFBBA" w14:textId="682E1DA4" w:rsidR="00F86F1B" w:rsidRPr="00834E31" w:rsidRDefault="00F86F1B" w:rsidP="00F86F1B">
            <w:pPr>
              <w:rPr>
                <w:rFonts w:ascii="Times New Roman" w:hAnsi="Times New Roman" w:cs="Times New Roman"/>
              </w:rPr>
            </w:pPr>
            <w:r w:rsidRPr="00834E31">
              <w:rPr>
                <w:rFonts w:ascii="Times New Roman" w:hAnsi="Times New Roman" w:cs="Times New Roman"/>
              </w:rPr>
              <w:t xml:space="preserve">Умови оплати </w:t>
            </w:r>
          </w:p>
        </w:tc>
        <w:tc>
          <w:tcPr>
            <w:tcW w:w="5895" w:type="dxa"/>
          </w:tcPr>
          <w:p w14:paraId="7DEC021B" w14:textId="799AE0EE" w:rsidR="00F86F1B" w:rsidRPr="00834E31" w:rsidRDefault="00F86F1B" w:rsidP="00695B07">
            <w:pPr>
              <w:spacing w:after="120"/>
              <w:rPr>
                <w:rFonts w:ascii="Times New Roman" w:hAnsi="Times New Roman" w:cs="Times New Roman"/>
              </w:rPr>
            </w:pPr>
            <w:r w:rsidRPr="00834E31">
              <w:rPr>
                <w:rFonts w:ascii="Times New Roman" w:hAnsi="Times New Roman" w:cs="Times New Roman"/>
              </w:rPr>
              <w:t>Безготівковий розрахунок</w:t>
            </w:r>
            <w:r w:rsidR="00695B07">
              <w:rPr>
                <w:rFonts w:ascii="Times New Roman" w:hAnsi="Times New Roman" w:cs="Times New Roman"/>
              </w:rPr>
              <w:t xml:space="preserve"> за фактично надані послуги</w:t>
            </w:r>
          </w:p>
        </w:tc>
      </w:tr>
    </w:tbl>
    <w:p w14:paraId="04D0E101" w14:textId="77777777" w:rsidR="004138CC" w:rsidRDefault="004138CC" w:rsidP="004138CC">
      <w:pPr>
        <w:ind w:firstLine="567"/>
        <w:jc w:val="both"/>
        <w:textAlignment w:val="baseline"/>
        <w:rPr>
          <w:color w:val="000000"/>
          <w:sz w:val="20"/>
          <w:szCs w:val="20"/>
        </w:rPr>
      </w:pPr>
    </w:p>
    <w:p w14:paraId="0C1B7A68" w14:textId="4C3EB12F" w:rsidR="004138CC" w:rsidRDefault="004138CC" w:rsidP="004138CC">
      <w:pPr>
        <w:spacing w:after="120" w:line="240" w:lineRule="auto"/>
        <w:jc w:val="both"/>
        <w:textAlignment w:val="baseline"/>
        <w:rPr>
          <w:rFonts w:ascii="Times New Roman" w:hAnsi="Times New Roman" w:cs="Times New Roman"/>
        </w:rPr>
      </w:pPr>
      <w:r w:rsidRPr="004138CC">
        <w:rPr>
          <w:rFonts w:ascii="Times New Roman" w:hAnsi="Times New Roman" w:cs="Times New Roman"/>
        </w:rPr>
        <w:t>Карітас України залишає за собою право</w:t>
      </w:r>
      <w:r>
        <w:rPr>
          <w:rFonts w:ascii="Times New Roman" w:hAnsi="Times New Roman" w:cs="Times New Roman"/>
        </w:rPr>
        <w:t>:</w:t>
      </w:r>
    </w:p>
    <w:p w14:paraId="0F509646" w14:textId="1533B0C4" w:rsidR="004138CC" w:rsidRPr="004138CC" w:rsidRDefault="004138CC" w:rsidP="00F86F1B">
      <w:pPr>
        <w:spacing w:after="120" w:line="240" w:lineRule="auto"/>
        <w:ind w:left="284"/>
        <w:jc w:val="both"/>
        <w:textAlignment w:val="baseline"/>
        <w:rPr>
          <w:rFonts w:ascii="Times New Roman" w:hAnsi="Times New Roman" w:cs="Times New Roman"/>
        </w:rPr>
      </w:pPr>
      <w:r>
        <w:rPr>
          <w:rFonts w:ascii="Times New Roman" w:hAnsi="Times New Roman" w:cs="Times New Roman"/>
        </w:rPr>
        <w:t>-</w:t>
      </w:r>
      <w:r w:rsidRPr="004138CC">
        <w:rPr>
          <w:rFonts w:ascii="Times New Roman" w:hAnsi="Times New Roman" w:cs="Times New Roman"/>
        </w:rPr>
        <w:t xml:space="preserve"> змінювати кількість замовлення залежно від наявного фінансування до підписання договору.</w:t>
      </w:r>
    </w:p>
    <w:p w14:paraId="21A1C529" w14:textId="2B67E3AD" w:rsidR="004138CC" w:rsidRPr="004138CC" w:rsidRDefault="004138CC" w:rsidP="00F86F1B">
      <w:pPr>
        <w:spacing w:after="120" w:line="240" w:lineRule="auto"/>
        <w:ind w:left="284"/>
        <w:jc w:val="both"/>
        <w:textAlignment w:val="baseline"/>
        <w:rPr>
          <w:rFonts w:ascii="Times New Roman" w:hAnsi="Times New Roman" w:cs="Times New Roman"/>
        </w:rPr>
      </w:pPr>
      <w:r>
        <w:rPr>
          <w:rFonts w:ascii="Times New Roman" w:hAnsi="Times New Roman" w:cs="Times New Roman"/>
        </w:rPr>
        <w:t xml:space="preserve">- </w:t>
      </w:r>
      <w:r w:rsidRPr="004138CC">
        <w:rPr>
          <w:rFonts w:ascii="Times New Roman" w:hAnsi="Times New Roman" w:cs="Times New Roman"/>
        </w:rPr>
        <w:t>здійснювати додаткову закупівлю протягом терміну дії договору</w:t>
      </w:r>
      <w:r>
        <w:rPr>
          <w:rFonts w:ascii="Times New Roman" w:hAnsi="Times New Roman" w:cs="Times New Roman"/>
        </w:rPr>
        <w:t>, але не більше 20%</w:t>
      </w:r>
      <w:r w:rsidRPr="004138CC">
        <w:rPr>
          <w:rFonts w:ascii="Times New Roman" w:hAnsi="Times New Roman" w:cs="Times New Roman"/>
        </w:rPr>
        <w:t xml:space="preserve"> </w:t>
      </w:r>
    </w:p>
    <w:p w14:paraId="12B1028F" w14:textId="5C7EB887" w:rsidR="004138CC" w:rsidRPr="004138CC" w:rsidRDefault="004138CC" w:rsidP="009D51A1">
      <w:pPr>
        <w:spacing w:after="120" w:line="240" w:lineRule="auto"/>
        <w:jc w:val="both"/>
        <w:textAlignment w:val="baseline"/>
        <w:rPr>
          <w:rFonts w:ascii="Times New Roman" w:hAnsi="Times New Roman" w:cs="Times New Roman"/>
        </w:rPr>
      </w:pPr>
      <w:bookmarkStart w:id="0" w:name="_Hlk159861077"/>
      <w:r w:rsidRPr="004138CC">
        <w:rPr>
          <w:rFonts w:ascii="Times New Roman" w:hAnsi="Times New Roman" w:cs="Times New Roman"/>
        </w:rPr>
        <w:t>Кожен учасник має право подати не більше однієї пропозиції.</w:t>
      </w:r>
      <w:bookmarkEnd w:id="0"/>
    </w:p>
    <w:p w14:paraId="2BBBF25B" w14:textId="137F6788" w:rsidR="004138CC" w:rsidRDefault="004138CC" w:rsidP="004138CC">
      <w:pPr>
        <w:jc w:val="both"/>
        <w:textAlignment w:val="baseline"/>
        <w:rPr>
          <w:rFonts w:ascii="Times New Roman" w:hAnsi="Times New Roman" w:cs="Times New Roman"/>
        </w:rPr>
      </w:pPr>
      <w:r w:rsidRPr="004138CC">
        <w:rPr>
          <w:rFonts w:ascii="Times New Roman" w:hAnsi="Times New Roman" w:cs="Times New Roman"/>
        </w:rPr>
        <w:t>Закупівля здійснюється одним лотом.</w:t>
      </w:r>
    </w:p>
    <w:p w14:paraId="19B378FE" w14:textId="15355EAD" w:rsidR="000467AC" w:rsidRDefault="000467AC" w:rsidP="004138CC">
      <w:pPr>
        <w:jc w:val="both"/>
        <w:textAlignment w:val="baseline"/>
        <w:rPr>
          <w:rFonts w:ascii="Times New Roman" w:hAnsi="Times New Roman" w:cs="Times New Roman"/>
        </w:rPr>
      </w:pPr>
    </w:p>
    <w:p w14:paraId="6270785C" w14:textId="77777777" w:rsidR="000467AC" w:rsidRPr="00835E58" w:rsidRDefault="000467AC" w:rsidP="000467AC">
      <w:pPr>
        <w:spacing w:after="120" w:line="240" w:lineRule="auto"/>
        <w:rPr>
          <w:rFonts w:ascii="Times New Roman" w:hAnsi="Times New Roman" w:cs="Times New Roman"/>
          <w:b/>
        </w:rPr>
      </w:pPr>
      <w:r w:rsidRPr="00835E58">
        <w:rPr>
          <w:rFonts w:ascii="Times New Roman" w:hAnsi="Times New Roman" w:cs="Times New Roman"/>
          <w:b/>
        </w:rPr>
        <w:t>2. ГРАФІК ПОДАННЯ ПРОПОЗИЦІЙ ТА УКЛАДАННЯ КОНТРАКТІВ</w:t>
      </w:r>
    </w:p>
    <w:tbl>
      <w:tblPr>
        <w:tblpPr w:leftFromText="180" w:rightFromText="180" w:vertAnchor="text" w:horzAnchor="margin" w:tblpY="-18"/>
        <w:tblOverlap w:val="neve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410"/>
        <w:gridCol w:w="3006"/>
      </w:tblGrid>
      <w:tr w:rsidR="000467AC" w:rsidRPr="00835E58" w14:paraId="037E4406" w14:textId="77777777" w:rsidTr="00AF0D69">
        <w:tc>
          <w:tcPr>
            <w:tcW w:w="3969" w:type="dxa"/>
            <w:tcBorders>
              <w:bottom w:val="nil"/>
            </w:tcBorders>
            <w:shd w:val="clear" w:color="auto" w:fill="B4C6E7" w:themeFill="accent1" w:themeFillTint="66"/>
          </w:tcPr>
          <w:p w14:paraId="0FC63E43" w14:textId="77777777" w:rsidR="000467AC" w:rsidRPr="003705BD" w:rsidRDefault="000467AC" w:rsidP="001F0090">
            <w:pPr>
              <w:keepNext/>
              <w:spacing w:line="240" w:lineRule="auto"/>
              <w:jc w:val="center"/>
              <w:rPr>
                <w:rFonts w:ascii="Times New Roman" w:hAnsi="Times New Roman" w:cs="Times New Roman"/>
                <w:b/>
                <w:bCs/>
              </w:rPr>
            </w:pPr>
            <w:r w:rsidRPr="003705BD">
              <w:rPr>
                <w:rFonts w:ascii="Times New Roman" w:hAnsi="Times New Roman" w:cs="Times New Roman"/>
                <w:b/>
                <w:bCs/>
              </w:rPr>
              <w:t>Етапи</w:t>
            </w:r>
          </w:p>
        </w:tc>
        <w:tc>
          <w:tcPr>
            <w:tcW w:w="2410" w:type="dxa"/>
            <w:shd w:val="clear" w:color="auto" w:fill="B4C6E7" w:themeFill="accent1" w:themeFillTint="66"/>
            <w:vAlign w:val="center"/>
          </w:tcPr>
          <w:p w14:paraId="434F45D7" w14:textId="77777777" w:rsidR="000467AC" w:rsidRPr="003705BD" w:rsidRDefault="000467AC" w:rsidP="001F0090">
            <w:pPr>
              <w:keepNext/>
              <w:spacing w:line="240" w:lineRule="auto"/>
              <w:jc w:val="center"/>
              <w:rPr>
                <w:rFonts w:ascii="Times New Roman" w:hAnsi="Times New Roman" w:cs="Times New Roman"/>
                <w:b/>
                <w:bCs/>
              </w:rPr>
            </w:pPr>
            <w:r w:rsidRPr="003705BD">
              <w:rPr>
                <w:rFonts w:ascii="Times New Roman" w:hAnsi="Times New Roman" w:cs="Times New Roman"/>
                <w:b/>
                <w:bCs/>
              </w:rPr>
              <w:t>Дата</w:t>
            </w:r>
          </w:p>
        </w:tc>
        <w:tc>
          <w:tcPr>
            <w:tcW w:w="3006" w:type="dxa"/>
            <w:tcBorders>
              <w:bottom w:val="nil"/>
            </w:tcBorders>
            <w:shd w:val="clear" w:color="auto" w:fill="B4C6E7" w:themeFill="accent1" w:themeFillTint="66"/>
            <w:vAlign w:val="center"/>
          </w:tcPr>
          <w:p w14:paraId="5337171B" w14:textId="77777777" w:rsidR="000467AC" w:rsidRPr="003705BD" w:rsidRDefault="000467AC" w:rsidP="001F0090">
            <w:pPr>
              <w:spacing w:line="240" w:lineRule="auto"/>
              <w:jc w:val="center"/>
              <w:rPr>
                <w:rFonts w:ascii="Times New Roman" w:hAnsi="Times New Roman" w:cs="Times New Roman"/>
                <w:b/>
                <w:bCs/>
              </w:rPr>
            </w:pPr>
            <w:r w:rsidRPr="003705BD">
              <w:rPr>
                <w:rFonts w:ascii="Times New Roman" w:hAnsi="Times New Roman" w:cs="Times New Roman"/>
                <w:b/>
                <w:bCs/>
              </w:rPr>
              <w:t>Час</w:t>
            </w:r>
          </w:p>
        </w:tc>
      </w:tr>
      <w:tr w:rsidR="000467AC" w:rsidRPr="00835E58" w14:paraId="686FBBD3" w14:textId="77777777" w:rsidTr="001F0090">
        <w:tc>
          <w:tcPr>
            <w:tcW w:w="3969" w:type="dxa"/>
            <w:shd w:val="clear" w:color="auto" w:fill="FFFFFF" w:themeFill="background1"/>
          </w:tcPr>
          <w:p w14:paraId="1E044C29" w14:textId="77777777" w:rsidR="000467AC" w:rsidRPr="00835E58" w:rsidRDefault="000467AC" w:rsidP="001F0090">
            <w:pPr>
              <w:keepNext/>
              <w:spacing w:after="0" w:line="240" w:lineRule="auto"/>
              <w:rPr>
                <w:rFonts w:ascii="Times New Roman" w:hAnsi="Times New Roman" w:cs="Times New Roman"/>
              </w:rPr>
            </w:pPr>
            <w:r w:rsidRPr="00835E58">
              <w:rPr>
                <w:rFonts w:ascii="Times New Roman" w:hAnsi="Times New Roman" w:cs="Times New Roman"/>
              </w:rPr>
              <w:t xml:space="preserve">Термін звернення* за роз’ясненнями </w:t>
            </w:r>
          </w:p>
        </w:tc>
        <w:tc>
          <w:tcPr>
            <w:tcW w:w="2410" w:type="dxa"/>
            <w:vAlign w:val="center"/>
          </w:tcPr>
          <w:p w14:paraId="25EA7A4B" w14:textId="02E92697" w:rsidR="000467AC" w:rsidRPr="00AF0D69" w:rsidRDefault="009E48BE" w:rsidP="001F0090">
            <w:pPr>
              <w:spacing w:line="240" w:lineRule="auto"/>
              <w:jc w:val="center"/>
              <w:rPr>
                <w:rFonts w:ascii="Times New Roman" w:hAnsi="Times New Roman" w:cs="Times New Roman"/>
              </w:rPr>
            </w:pPr>
            <w:r>
              <w:rPr>
                <w:rFonts w:ascii="Times New Roman" w:hAnsi="Times New Roman" w:cs="Times New Roman"/>
              </w:rPr>
              <w:t>08</w:t>
            </w:r>
            <w:r w:rsidR="00FA09A2" w:rsidRPr="00AF0D69">
              <w:rPr>
                <w:rFonts w:ascii="Times New Roman" w:hAnsi="Times New Roman" w:cs="Times New Roman"/>
              </w:rPr>
              <w:t>.0</w:t>
            </w:r>
            <w:r>
              <w:rPr>
                <w:rFonts w:ascii="Times New Roman" w:hAnsi="Times New Roman" w:cs="Times New Roman"/>
              </w:rPr>
              <w:t>9</w:t>
            </w:r>
            <w:r w:rsidR="000467AC" w:rsidRPr="00AF0D69">
              <w:rPr>
                <w:rFonts w:ascii="Times New Roman" w:hAnsi="Times New Roman" w:cs="Times New Roman"/>
              </w:rPr>
              <w:t>.2025</w:t>
            </w:r>
          </w:p>
        </w:tc>
        <w:tc>
          <w:tcPr>
            <w:tcW w:w="3006" w:type="dxa"/>
            <w:vAlign w:val="center"/>
          </w:tcPr>
          <w:p w14:paraId="2F6247F8" w14:textId="0F148528" w:rsidR="000467AC" w:rsidRPr="00835E58" w:rsidRDefault="000467AC" w:rsidP="001F0090">
            <w:pPr>
              <w:spacing w:line="240" w:lineRule="auto"/>
              <w:jc w:val="center"/>
              <w:rPr>
                <w:rFonts w:ascii="Times New Roman" w:hAnsi="Times New Roman" w:cs="Times New Roman"/>
              </w:rPr>
            </w:pPr>
            <w:r w:rsidRPr="00835E58">
              <w:rPr>
                <w:rFonts w:ascii="Times New Roman" w:hAnsi="Times New Roman" w:cs="Times New Roman"/>
              </w:rPr>
              <w:t>1</w:t>
            </w:r>
            <w:r w:rsidR="000145A8">
              <w:rPr>
                <w:rFonts w:ascii="Times New Roman" w:hAnsi="Times New Roman" w:cs="Times New Roman"/>
              </w:rPr>
              <w:t>4</w:t>
            </w:r>
            <w:r w:rsidRPr="00835E58">
              <w:rPr>
                <w:rFonts w:ascii="Times New Roman" w:hAnsi="Times New Roman" w:cs="Times New Roman"/>
              </w:rPr>
              <w:t>:00</w:t>
            </w:r>
          </w:p>
        </w:tc>
      </w:tr>
      <w:tr w:rsidR="000467AC" w:rsidRPr="00835E58" w14:paraId="0307E1BB" w14:textId="77777777" w:rsidTr="00AF0D69">
        <w:tc>
          <w:tcPr>
            <w:tcW w:w="3969" w:type="dxa"/>
            <w:shd w:val="clear" w:color="auto" w:fill="B4C6E7" w:themeFill="accent1" w:themeFillTint="66"/>
            <w:vAlign w:val="center"/>
          </w:tcPr>
          <w:p w14:paraId="2185797A" w14:textId="77777777" w:rsidR="000467AC" w:rsidRPr="00835E58" w:rsidRDefault="000467AC" w:rsidP="001F0090">
            <w:pPr>
              <w:spacing w:line="240" w:lineRule="auto"/>
              <w:rPr>
                <w:rFonts w:ascii="Times New Roman" w:hAnsi="Times New Roman" w:cs="Times New Roman"/>
              </w:rPr>
            </w:pPr>
            <w:r w:rsidRPr="00835E58">
              <w:rPr>
                <w:rFonts w:ascii="Times New Roman" w:hAnsi="Times New Roman" w:cs="Times New Roman"/>
              </w:rPr>
              <w:t>Кінцевий термін подання пропозицій</w:t>
            </w:r>
          </w:p>
        </w:tc>
        <w:tc>
          <w:tcPr>
            <w:tcW w:w="2410" w:type="dxa"/>
            <w:shd w:val="clear" w:color="auto" w:fill="B4C6E7" w:themeFill="accent1" w:themeFillTint="66"/>
            <w:vAlign w:val="center"/>
          </w:tcPr>
          <w:p w14:paraId="1891FF69" w14:textId="3C26CBC1" w:rsidR="000467AC" w:rsidRPr="00AF0D69" w:rsidRDefault="00AF0D69" w:rsidP="001F0090">
            <w:pPr>
              <w:spacing w:line="240" w:lineRule="auto"/>
              <w:jc w:val="center"/>
              <w:rPr>
                <w:rFonts w:ascii="Times New Roman" w:hAnsi="Times New Roman" w:cs="Times New Roman"/>
              </w:rPr>
            </w:pPr>
            <w:r w:rsidRPr="00AF0D69">
              <w:rPr>
                <w:rFonts w:ascii="Times New Roman" w:hAnsi="Times New Roman" w:cs="Times New Roman"/>
              </w:rPr>
              <w:t>0</w:t>
            </w:r>
            <w:r w:rsidR="009E48BE">
              <w:rPr>
                <w:rFonts w:ascii="Times New Roman" w:hAnsi="Times New Roman" w:cs="Times New Roman"/>
              </w:rPr>
              <w:t>9</w:t>
            </w:r>
            <w:r w:rsidR="008C3F5B" w:rsidRPr="00AF0D69">
              <w:rPr>
                <w:rFonts w:ascii="Times New Roman" w:hAnsi="Times New Roman" w:cs="Times New Roman"/>
              </w:rPr>
              <w:t>.0</w:t>
            </w:r>
            <w:r w:rsidR="003908E5">
              <w:rPr>
                <w:rFonts w:ascii="Times New Roman" w:hAnsi="Times New Roman" w:cs="Times New Roman"/>
              </w:rPr>
              <w:t>9</w:t>
            </w:r>
            <w:r w:rsidR="000467AC" w:rsidRPr="00AF0D69">
              <w:rPr>
                <w:rFonts w:ascii="Times New Roman" w:hAnsi="Times New Roman" w:cs="Times New Roman"/>
              </w:rPr>
              <w:t>.2025</w:t>
            </w:r>
          </w:p>
        </w:tc>
        <w:tc>
          <w:tcPr>
            <w:tcW w:w="3006" w:type="dxa"/>
            <w:shd w:val="clear" w:color="auto" w:fill="B4C6E7" w:themeFill="accent1" w:themeFillTint="66"/>
            <w:vAlign w:val="center"/>
          </w:tcPr>
          <w:p w14:paraId="34001A90" w14:textId="57D3B884" w:rsidR="000467AC" w:rsidRPr="00835E58" w:rsidRDefault="003908E5" w:rsidP="001F0090">
            <w:pPr>
              <w:spacing w:line="240" w:lineRule="auto"/>
              <w:jc w:val="center"/>
              <w:rPr>
                <w:rFonts w:ascii="Times New Roman" w:hAnsi="Times New Roman" w:cs="Times New Roman"/>
              </w:rPr>
            </w:pPr>
            <w:r>
              <w:rPr>
                <w:rFonts w:ascii="Times New Roman" w:hAnsi="Times New Roman" w:cs="Times New Roman"/>
              </w:rPr>
              <w:t>12</w:t>
            </w:r>
            <w:r w:rsidR="000467AC" w:rsidRPr="00835E58">
              <w:rPr>
                <w:rFonts w:ascii="Times New Roman" w:hAnsi="Times New Roman" w:cs="Times New Roman"/>
              </w:rPr>
              <w:t>:</w:t>
            </w:r>
            <w:r>
              <w:rPr>
                <w:rFonts w:ascii="Times New Roman" w:hAnsi="Times New Roman" w:cs="Times New Roman"/>
              </w:rPr>
              <w:t>00</w:t>
            </w:r>
          </w:p>
        </w:tc>
      </w:tr>
      <w:tr w:rsidR="000467AC" w:rsidRPr="00835E58" w14:paraId="13F62296" w14:textId="77777777" w:rsidTr="001F0090">
        <w:tc>
          <w:tcPr>
            <w:tcW w:w="3969" w:type="dxa"/>
            <w:shd w:val="clear" w:color="auto" w:fill="FFFFFF" w:themeFill="background1"/>
            <w:vAlign w:val="center"/>
          </w:tcPr>
          <w:p w14:paraId="606B671F" w14:textId="77777777" w:rsidR="000467AC" w:rsidRPr="00835E58" w:rsidRDefault="000467AC" w:rsidP="001F0090">
            <w:pPr>
              <w:spacing w:line="240" w:lineRule="auto"/>
              <w:rPr>
                <w:rFonts w:ascii="Times New Roman" w:hAnsi="Times New Roman" w:cs="Times New Roman"/>
              </w:rPr>
            </w:pPr>
            <w:r w:rsidRPr="00835E58">
              <w:rPr>
                <w:rFonts w:ascii="Times New Roman" w:hAnsi="Times New Roman" w:cs="Times New Roman"/>
              </w:rPr>
              <w:t>Оцінка пропозицій</w:t>
            </w:r>
          </w:p>
        </w:tc>
        <w:tc>
          <w:tcPr>
            <w:tcW w:w="2410" w:type="dxa"/>
            <w:vAlign w:val="center"/>
          </w:tcPr>
          <w:p w14:paraId="13600634" w14:textId="0E2D006C" w:rsidR="000467AC" w:rsidRPr="00AF0D69" w:rsidRDefault="009E48BE" w:rsidP="001F0090">
            <w:pPr>
              <w:spacing w:line="240" w:lineRule="auto"/>
              <w:jc w:val="center"/>
              <w:rPr>
                <w:rFonts w:ascii="Times New Roman" w:hAnsi="Times New Roman" w:cs="Times New Roman"/>
              </w:rPr>
            </w:pPr>
            <w:r>
              <w:rPr>
                <w:rFonts w:ascii="Times New Roman" w:hAnsi="Times New Roman" w:cs="Times New Roman"/>
              </w:rPr>
              <w:t>12</w:t>
            </w:r>
            <w:r w:rsidR="00FA09A2" w:rsidRPr="00AF0D69">
              <w:rPr>
                <w:rFonts w:ascii="Times New Roman" w:hAnsi="Times New Roman" w:cs="Times New Roman"/>
              </w:rPr>
              <w:t>.0</w:t>
            </w:r>
            <w:r w:rsidR="003908E5">
              <w:rPr>
                <w:rFonts w:ascii="Times New Roman" w:hAnsi="Times New Roman" w:cs="Times New Roman"/>
              </w:rPr>
              <w:t>9</w:t>
            </w:r>
            <w:r w:rsidR="000467AC" w:rsidRPr="00AF0D69">
              <w:rPr>
                <w:rFonts w:ascii="Times New Roman" w:hAnsi="Times New Roman" w:cs="Times New Roman"/>
              </w:rPr>
              <w:t>.2025</w:t>
            </w:r>
          </w:p>
        </w:tc>
        <w:tc>
          <w:tcPr>
            <w:tcW w:w="3006" w:type="dxa"/>
            <w:vAlign w:val="center"/>
          </w:tcPr>
          <w:p w14:paraId="65DABF9F" w14:textId="77777777" w:rsidR="000467AC" w:rsidRPr="00835E58" w:rsidRDefault="000467AC" w:rsidP="001F0090">
            <w:pPr>
              <w:spacing w:line="240" w:lineRule="auto"/>
              <w:jc w:val="center"/>
              <w:rPr>
                <w:rFonts w:ascii="Times New Roman" w:hAnsi="Times New Roman" w:cs="Times New Roman"/>
              </w:rPr>
            </w:pPr>
            <w:r w:rsidRPr="00835E58">
              <w:rPr>
                <w:rFonts w:ascii="Times New Roman" w:hAnsi="Times New Roman" w:cs="Times New Roman"/>
              </w:rPr>
              <w:t>14:00</w:t>
            </w:r>
          </w:p>
        </w:tc>
      </w:tr>
      <w:tr w:rsidR="000467AC" w:rsidRPr="00835E58" w14:paraId="73EFBAFB" w14:textId="77777777" w:rsidTr="001F0090">
        <w:tc>
          <w:tcPr>
            <w:tcW w:w="3969" w:type="dxa"/>
            <w:shd w:val="clear" w:color="auto" w:fill="FFFFFF" w:themeFill="background1"/>
            <w:vAlign w:val="center"/>
          </w:tcPr>
          <w:p w14:paraId="64999694" w14:textId="5CFD9FA5" w:rsidR="000467AC" w:rsidRPr="00835E58" w:rsidRDefault="000467AC" w:rsidP="001F0090">
            <w:pPr>
              <w:tabs>
                <w:tab w:val="left" w:pos="851"/>
              </w:tabs>
              <w:spacing w:line="240" w:lineRule="auto"/>
              <w:rPr>
                <w:rFonts w:ascii="Times New Roman" w:hAnsi="Times New Roman" w:cs="Times New Roman"/>
              </w:rPr>
            </w:pPr>
            <w:r w:rsidRPr="00835E58">
              <w:rPr>
                <w:rFonts w:ascii="Times New Roman" w:hAnsi="Times New Roman" w:cs="Times New Roman"/>
              </w:rPr>
              <w:t>Оголошення переможця т</w:t>
            </w:r>
            <w:r w:rsidR="008B32B6">
              <w:rPr>
                <w:rFonts w:ascii="Times New Roman" w:hAnsi="Times New Roman" w:cs="Times New Roman"/>
              </w:rPr>
              <w:t>ендеру</w:t>
            </w:r>
          </w:p>
        </w:tc>
        <w:tc>
          <w:tcPr>
            <w:tcW w:w="2410" w:type="dxa"/>
            <w:vAlign w:val="center"/>
          </w:tcPr>
          <w:p w14:paraId="73328D8B" w14:textId="5C74445C" w:rsidR="000467AC" w:rsidRPr="00AF0D69" w:rsidRDefault="009E48BE" w:rsidP="00FA09A2">
            <w:pPr>
              <w:tabs>
                <w:tab w:val="left" w:pos="851"/>
              </w:tabs>
              <w:spacing w:line="240" w:lineRule="auto"/>
              <w:jc w:val="center"/>
              <w:rPr>
                <w:rFonts w:ascii="Times New Roman" w:hAnsi="Times New Roman" w:cs="Times New Roman"/>
              </w:rPr>
            </w:pPr>
            <w:r>
              <w:rPr>
                <w:rFonts w:ascii="Times New Roman" w:hAnsi="Times New Roman" w:cs="Times New Roman"/>
              </w:rPr>
              <w:t>12</w:t>
            </w:r>
            <w:r w:rsidR="000467AC" w:rsidRPr="00AF0D69">
              <w:rPr>
                <w:rFonts w:ascii="Times New Roman" w:hAnsi="Times New Roman" w:cs="Times New Roman"/>
              </w:rPr>
              <w:t>.0</w:t>
            </w:r>
            <w:r w:rsidR="008B32B6">
              <w:rPr>
                <w:rFonts w:ascii="Times New Roman" w:hAnsi="Times New Roman" w:cs="Times New Roman"/>
              </w:rPr>
              <w:t>9</w:t>
            </w:r>
            <w:r w:rsidR="000467AC" w:rsidRPr="00AF0D69">
              <w:rPr>
                <w:rFonts w:ascii="Times New Roman" w:hAnsi="Times New Roman" w:cs="Times New Roman"/>
              </w:rPr>
              <w:t>.2025</w:t>
            </w:r>
          </w:p>
        </w:tc>
        <w:tc>
          <w:tcPr>
            <w:tcW w:w="3006" w:type="dxa"/>
            <w:vAlign w:val="center"/>
          </w:tcPr>
          <w:p w14:paraId="756D0F45" w14:textId="77777777" w:rsidR="000467AC" w:rsidRPr="00835E58" w:rsidRDefault="000467AC" w:rsidP="001F0090">
            <w:pPr>
              <w:tabs>
                <w:tab w:val="left" w:pos="851"/>
              </w:tabs>
              <w:spacing w:line="240" w:lineRule="auto"/>
              <w:jc w:val="center"/>
              <w:rPr>
                <w:rFonts w:ascii="Times New Roman" w:hAnsi="Times New Roman" w:cs="Times New Roman"/>
              </w:rPr>
            </w:pPr>
            <w:r w:rsidRPr="00835E58">
              <w:rPr>
                <w:rFonts w:ascii="Times New Roman" w:hAnsi="Times New Roman" w:cs="Times New Roman"/>
              </w:rPr>
              <w:t>16:00</w:t>
            </w:r>
          </w:p>
        </w:tc>
      </w:tr>
      <w:tr w:rsidR="000467AC" w:rsidRPr="00835E58" w14:paraId="4E014ED9" w14:textId="77777777" w:rsidTr="001F0090">
        <w:tc>
          <w:tcPr>
            <w:tcW w:w="3969" w:type="dxa"/>
            <w:shd w:val="clear" w:color="auto" w:fill="FFFFFF" w:themeFill="background1"/>
            <w:vAlign w:val="center"/>
          </w:tcPr>
          <w:p w14:paraId="4EE52532" w14:textId="77777777" w:rsidR="000467AC" w:rsidRPr="00835E58" w:rsidRDefault="000467AC" w:rsidP="001F0090">
            <w:pPr>
              <w:tabs>
                <w:tab w:val="left" w:pos="851"/>
              </w:tabs>
              <w:spacing w:line="240" w:lineRule="auto"/>
              <w:rPr>
                <w:rFonts w:ascii="Times New Roman" w:hAnsi="Times New Roman" w:cs="Times New Roman"/>
              </w:rPr>
            </w:pPr>
            <w:r w:rsidRPr="00835E58">
              <w:rPr>
                <w:rFonts w:ascii="Times New Roman" w:hAnsi="Times New Roman" w:cs="Times New Roman"/>
              </w:rPr>
              <w:t>Підписання договору (планується)</w:t>
            </w:r>
          </w:p>
        </w:tc>
        <w:tc>
          <w:tcPr>
            <w:tcW w:w="2410" w:type="dxa"/>
            <w:vAlign w:val="center"/>
          </w:tcPr>
          <w:p w14:paraId="47D0CC4D" w14:textId="192C8CB6" w:rsidR="000467AC" w:rsidRPr="00AF0D69" w:rsidRDefault="000467AC" w:rsidP="00FA09A2">
            <w:pPr>
              <w:tabs>
                <w:tab w:val="left" w:pos="851"/>
              </w:tabs>
              <w:spacing w:line="240" w:lineRule="auto"/>
              <w:jc w:val="center"/>
              <w:rPr>
                <w:rFonts w:ascii="Times New Roman" w:hAnsi="Times New Roman" w:cs="Times New Roman"/>
              </w:rPr>
            </w:pPr>
            <w:r w:rsidRPr="00AF0D69">
              <w:rPr>
                <w:rFonts w:ascii="Times New Roman" w:hAnsi="Times New Roman" w:cs="Times New Roman"/>
              </w:rPr>
              <w:t xml:space="preserve">з </w:t>
            </w:r>
            <w:r w:rsidR="00AE4B04">
              <w:rPr>
                <w:rFonts w:ascii="Times New Roman" w:hAnsi="Times New Roman" w:cs="Times New Roman"/>
              </w:rPr>
              <w:t>15</w:t>
            </w:r>
            <w:r w:rsidRPr="00AF0D69">
              <w:rPr>
                <w:rFonts w:ascii="Times New Roman" w:hAnsi="Times New Roman" w:cs="Times New Roman"/>
              </w:rPr>
              <w:t>.0</w:t>
            </w:r>
            <w:r w:rsidR="008B32B6">
              <w:rPr>
                <w:rFonts w:ascii="Times New Roman" w:hAnsi="Times New Roman" w:cs="Times New Roman"/>
              </w:rPr>
              <w:t>9</w:t>
            </w:r>
            <w:r w:rsidRPr="00AF0D69">
              <w:rPr>
                <w:rFonts w:ascii="Times New Roman" w:hAnsi="Times New Roman" w:cs="Times New Roman"/>
              </w:rPr>
              <w:t>.2025</w:t>
            </w:r>
          </w:p>
        </w:tc>
        <w:tc>
          <w:tcPr>
            <w:tcW w:w="3006" w:type="dxa"/>
            <w:vAlign w:val="center"/>
          </w:tcPr>
          <w:p w14:paraId="303A7759" w14:textId="77777777" w:rsidR="000467AC" w:rsidRPr="00835E58" w:rsidRDefault="000467AC" w:rsidP="001F0090">
            <w:pPr>
              <w:tabs>
                <w:tab w:val="left" w:pos="851"/>
              </w:tabs>
              <w:spacing w:line="240" w:lineRule="auto"/>
              <w:jc w:val="center"/>
              <w:rPr>
                <w:rFonts w:ascii="Times New Roman" w:hAnsi="Times New Roman" w:cs="Times New Roman"/>
              </w:rPr>
            </w:pPr>
          </w:p>
        </w:tc>
      </w:tr>
    </w:tbl>
    <w:p w14:paraId="233AB98B" w14:textId="77777777" w:rsidR="000467AC" w:rsidRPr="00835E58" w:rsidRDefault="000467AC" w:rsidP="000467AC">
      <w:pPr>
        <w:spacing w:after="120" w:line="240" w:lineRule="auto"/>
        <w:rPr>
          <w:rFonts w:ascii="Times New Roman" w:hAnsi="Times New Roman" w:cs="Times New Roman"/>
        </w:rPr>
      </w:pPr>
    </w:p>
    <w:p w14:paraId="1EECD3C1" w14:textId="77777777" w:rsidR="000467AC" w:rsidRPr="00835E58" w:rsidRDefault="000467AC" w:rsidP="000467AC">
      <w:pPr>
        <w:spacing w:after="120" w:line="240" w:lineRule="auto"/>
        <w:rPr>
          <w:rFonts w:ascii="Times New Roman" w:hAnsi="Times New Roman" w:cs="Times New Roman"/>
        </w:rPr>
      </w:pPr>
    </w:p>
    <w:p w14:paraId="7E8446CF" w14:textId="77777777" w:rsidR="000467AC" w:rsidRPr="00835E58" w:rsidRDefault="000467AC" w:rsidP="000467AC">
      <w:pPr>
        <w:spacing w:after="120" w:line="240" w:lineRule="auto"/>
        <w:rPr>
          <w:rFonts w:ascii="Times New Roman" w:hAnsi="Times New Roman" w:cs="Times New Roman"/>
        </w:rPr>
      </w:pPr>
    </w:p>
    <w:p w14:paraId="339D8024" w14:textId="77777777" w:rsidR="000467AC" w:rsidRPr="00835E58" w:rsidRDefault="000467AC" w:rsidP="000467AC">
      <w:pPr>
        <w:spacing w:after="120" w:line="240" w:lineRule="auto"/>
        <w:rPr>
          <w:rFonts w:ascii="Times New Roman" w:hAnsi="Times New Roman" w:cs="Times New Roman"/>
        </w:rPr>
      </w:pPr>
    </w:p>
    <w:p w14:paraId="3C49B22E" w14:textId="77777777" w:rsidR="000467AC" w:rsidRPr="00835E58" w:rsidRDefault="000467AC" w:rsidP="000467AC">
      <w:pPr>
        <w:spacing w:after="120" w:line="240" w:lineRule="auto"/>
        <w:rPr>
          <w:rFonts w:ascii="Times New Roman" w:hAnsi="Times New Roman" w:cs="Times New Roman"/>
        </w:rPr>
      </w:pPr>
    </w:p>
    <w:p w14:paraId="72456507" w14:textId="77777777" w:rsidR="000467AC" w:rsidRPr="00835E58" w:rsidRDefault="000467AC" w:rsidP="000467AC">
      <w:pPr>
        <w:spacing w:after="120" w:line="240" w:lineRule="auto"/>
        <w:rPr>
          <w:rFonts w:ascii="Times New Roman" w:hAnsi="Times New Roman" w:cs="Times New Roman"/>
        </w:rPr>
      </w:pPr>
    </w:p>
    <w:p w14:paraId="6B41A0F8" w14:textId="77777777" w:rsidR="000467AC" w:rsidRPr="00835E58" w:rsidRDefault="000467AC" w:rsidP="000467AC">
      <w:pPr>
        <w:spacing w:after="120" w:line="240" w:lineRule="auto"/>
        <w:rPr>
          <w:rFonts w:ascii="Times New Roman" w:hAnsi="Times New Roman" w:cs="Times New Roman"/>
        </w:rPr>
      </w:pPr>
    </w:p>
    <w:p w14:paraId="4FC94BCB" w14:textId="77777777" w:rsidR="000467AC" w:rsidRPr="00835E58" w:rsidRDefault="000467AC" w:rsidP="000467AC">
      <w:pPr>
        <w:spacing w:after="120" w:line="240" w:lineRule="auto"/>
        <w:jc w:val="both"/>
        <w:rPr>
          <w:rFonts w:ascii="Times New Roman" w:hAnsi="Times New Roman" w:cs="Times New Roman"/>
        </w:rPr>
      </w:pPr>
      <w:r w:rsidRPr="00835E58">
        <w:rPr>
          <w:rFonts w:ascii="Times New Roman" w:hAnsi="Times New Roman" w:cs="Times New Roman"/>
        </w:rPr>
        <w:t xml:space="preserve">* Під час періоду уточнень учасники  можуть задавати питання чи вимагати уточнення від Замовника щодо технічних вимог до предмету закупівлі та/чи вимог до кваліфікації Учасників. </w:t>
      </w:r>
    </w:p>
    <w:p w14:paraId="3B7DC161" w14:textId="7797C7C2" w:rsidR="000467AC" w:rsidRDefault="000467AC" w:rsidP="000467AC">
      <w:pPr>
        <w:jc w:val="both"/>
        <w:textAlignment w:val="baseline"/>
        <w:rPr>
          <w:rFonts w:ascii="Times New Roman" w:eastAsia="Times New Roman" w:hAnsi="Times New Roman" w:cs="Times New Roman"/>
          <w:b/>
          <w:snapToGrid w:val="0"/>
          <w:sz w:val="24"/>
          <w:szCs w:val="24"/>
        </w:rPr>
      </w:pPr>
      <w:r w:rsidRPr="00835E58">
        <w:rPr>
          <w:rFonts w:ascii="Times New Roman" w:hAnsi="Times New Roman" w:cs="Times New Roman"/>
        </w:rPr>
        <w:t>Запити на роз’яснення або запитання, що виникають у учасників прохання надсилати електронною</w:t>
      </w:r>
      <w:r w:rsidRPr="00835E58">
        <w:rPr>
          <w:rFonts w:eastAsia="Times New Roman" w:cstheme="minorHAnsi"/>
          <w:snapToGrid w:val="0"/>
          <w:sz w:val="24"/>
          <w:szCs w:val="24"/>
        </w:rPr>
        <w:t xml:space="preserve"> </w:t>
      </w:r>
      <w:r w:rsidRPr="00835E58">
        <w:rPr>
          <w:rFonts w:ascii="Times New Roman" w:hAnsi="Times New Roman" w:cs="Times New Roman"/>
        </w:rPr>
        <w:t>поштою</w:t>
      </w:r>
      <w:r w:rsidRPr="00835E58">
        <w:rPr>
          <w:rFonts w:eastAsia="Times New Roman" w:cstheme="minorHAnsi"/>
          <w:snapToGrid w:val="0"/>
          <w:sz w:val="24"/>
          <w:szCs w:val="24"/>
        </w:rPr>
        <w:t xml:space="preserve"> </w:t>
      </w:r>
      <w:r w:rsidRPr="00835E58">
        <w:rPr>
          <w:rFonts w:ascii="Times New Roman" w:hAnsi="Times New Roman" w:cs="Times New Roman"/>
        </w:rPr>
        <w:t xml:space="preserve">на </w:t>
      </w:r>
      <w:proofErr w:type="spellStart"/>
      <w:r w:rsidRPr="00835E58">
        <w:rPr>
          <w:rFonts w:ascii="Times New Roman" w:hAnsi="Times New Roman" w:cs="Times New Roman"/>
        </w:rPr>
        <w:t>email</w:t>
      </w:r>
      <w:proofErr w:type="spellEnd"/>
      <w:r w:rsidRPr="00835E58">
        <w:rPr>
          <w:rFonts w:ascii="Times New Roman" w:hAnsi="Times New Roman" w:cs="Times New Roman"/>
        </w:rPr>
        <w:t xml:space="preserve"> </w:t>
      </w:r>
      <w:r w:rsidRPr="00835E58">
        <w:rPr>
          <w:rFonts w:eastAsia="Times New Roman" w:cstheme="minorHAnsi"/>
          <w:snapToGrid w:val="0"/>
          <w:sz w:val="24"/>
          <w:szCs w:val="24"/>
        </w:rPr>
        <w:t xml:space="preserve"> </w:t>
      </w:r>
      <w:hyperlink r:id="rId10" w:history="1">
        <w:r w:rsidR="001C5150" w:rsidRPr="00A738AC">
          <w:rPr>
            <w:rStyle w:val="a5"/>
            <w:rFonts w:ascii="Times New Roman" w:hAnsi="Times New Roman"/>
            <w:sz w:val="24"/>
            <w:lang w:val="en-US"/>
          </w:rPr>
          <w:t>mholovin</w:t>
        </w:r>
        <w:r w:rsidR="001C5150" w:rsidRPr="00A738AC">
          <w:rPr>
            <w:rStyle w:val="a5"/>
            <w:rFonts w:ascii="Times New Roman" w:hAnsi="Times New Roman"/>
            <w:sz w:val="24"/>
          </w:rPr>
          <w:t>@caritas.ua</w:t>
        </w:r>
      </w:hyperlink>
      <w:r w:rsidR="00FA09A2">
        <w:rPr>
          <w:lang w:val="en-US"/>
        </w:rPr>
        <w:t xml:space="preserve"> </w:t>
      </w:r>
      <w:r w:rsidRPr="00835E58">
        <w:rPr>
          <w:rFonts w:ascii="Times New Roman" w:hAnsi="Times New Roman" w:cs="Times New Roman"/>
        </w:rPr>
        <w:t>з темою у листі</w:t>
      </w:r>
      <w:r w:rsidRPr="00835E58">
        <w:rPr>
          <w:rFonts w:eastAsia="Times New Roman" w:cstheme="minorHAnsi"/>
          <w:snapToGrid w:val="0"/>
          <w:sz w:val="24"/>
          <w:szCs w:val="24"/>
        </w:rPr>
        <w:t xml:space="preserve"> </w:t>
      </w:r>
      <w:r w:rsidRPr="00835E58">
        <w:rPr>
          <w:rFonts w:ascii="Times New Roman" w:eastAsia="Times New Roman" w:hAnsi="Times New Roman" w:cs="Times New Roman"/>
          <w:b/>
          <w:snapToGrid w:val="0"/>
          <w:sz w:val="24"/>
          <w:szCs w:val="24"/>
        </w:rPr>
        <w:t>RF</w:t>
      </w:r>
      <w:r>
        <w:rPr>
          <w:rFonts w:ascii="Times New Roman" w:eastAsia="Times New Roman" w:hAnsi="Times New Roman" w:cs="Times New Roman"/>
          <w:b/>
          <w:snapToGrid w:val="0"/>
          <w:sz w:val="24"/>
          <w:szCs w:val="24"/>
          <w:lang w:val="en-US"/>
        </w:rPr>
        <w:t>Q</w:t>
      </w:r>
      <w:r w:rsidRPr="00835E58">
        <w:rPr>
          <w:rFonts w:ascii="Times New Roman" w:eastAsia="Times New Roman" w:hAnsi="Times New Roman" w:cs="Times New Roman"/>
          <w:b/>
          <w:snapToGrid w:val="0"/>
          <w:sz w:val="24"/>
          <w:szCs w:val="24"/>
        </w:rPr>
        <w:t>20250</w:t>
      </w:r>
      <w:r w:rsidR="001C5150">
        <w:rPr>
          <w:rFonts w:ascii="Times New Roman" w:eastAsia="Times New Roman" w:hAnsi="Times New Roman" w:cs="Times New Roman"/>
          <w:b/>
          <w:snapToGrid w:val="0"/>
          <w:sz w:val="24"/>
          <w:szCs w:val="24"/>
          <w:lang w:val="en-US"/>
        </w:rPr>
        <w:t>822</w:t>
      </w:r>
      <w:r w:rsidRPr="00835E58">
        <w:rPr>
          <w:rFonts w:ascii="Times New Roman" w:eastAsia="Times New Roman" w:hAnsi="Times New Roman" w:cs="Times New Roman"/>
          <w:b/>
          <w:snapToGrid w:val="0"/>
          <w:sz w:val="24"/>
          <w:szCs w:val="24"/>
        </w:rPr>
        <w:t>.0</w:t>
      </w:r>
      <w:r w:rsidR="001C5150">
        <w:rPr>
          <w:rFonts w:ascii="Times New Roman" w:eastAsia="Times New Roman" w:hAnsi="Times New Roman" w:cs="Times New Roman"/>
          <w:b/>
          <w:snapToGrid w:val="0"/>
          <w:sz w:val="24"/>
          <w:szCs w:val="24"/>
          <w:lang w:val="en-US"/>
        </w:rPr>
        <w:t>1</w:t>
      </w:r>
      <w:r w:rsidRPr="00835E58">
        <w:rPr>
          <w:rFonts w:ascii="Times New Roman" w:eastAsia="Times New Roman" w:hAnsi="Times New Roman" w:cs="Times New Roman"/>
          <w:b/>
          <w:snapToGrid w:val="0"/>
          <w:sz w:val="24"/>
          <w:szCs w:val="24"/>
        </w:rPr>
        <w:t xml:space="preserve"> Питання.</w:t>
      </w:r>
    </w:p>
    <w:p w14:paraId="692DFF19" w14:textId="77777777" w:rsidR="000467AC" w:rsidRDefault="000467AC" w:rsidP="000467AC">
      <w:pPr>
        <w:spacing w:after="120" w:line="240" w:lineRule="auto"/>
        <w:rPr>
          <w:rFonts w:ascii="Times New Roman" w:hAnsi="Times New Roman" w:cs="Times New Roman"/>
          <w:b/>
        </w:rPr>
      </w:pPr>
    </w:p>
    <w:p w14:paraId="55A7BA55" w14:textId="1F6462C6" w:rsidR="000467AC" w:rsidRPr="00835E58" w:rsidRDefault="000467AC" w:rsidP="000467AC">
      <w:pPr>
        <w:spacing w:after="120" w:line="240" w:lineRule="auto"/>
        <w:rPr>
          <w:rFonts w:ascii="Times New Roman" w:hAnsi="Times New Roman" w:cs="Times New Roman"/>
          <w:b/>
        </w:rPr>
      </w:pPr>
      <w:r w:rsidRPr="00835E58">
        <w:rPr>
          <w:rFonts w:ascii="Times New Roman" w:hAnsi="Times New Roman" w:cs="Times New Roman"/>
          <w:b/>
        </w:rPr>
        <w:t>3. УЧАСТЬ ТА КВАЛІФІКАЦІЯ</w:t>
      </w:r>
    </w:p>
    <w:p w14:paraId="1EA432E9" w14:textId="17BB9670"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 xml:space="preserve">Конкурс відкритий для всіх постачальників, які можуть надати відповідні до запиту </w:t>
      </w:r>
      <w:r w:rsidR="00D42516">
        <w:rPr>
          <w:rFonts w:ascii="Times New Roman" w:hAnsi="Times New Roman" w:cs="Times New Roman"/>
        </w:rPr>
        <w:t>послуги</w:t>
      </w:r>
      <w:r w:rsidRPr="00835E58">
        <w:rPr>
          <w:rFonts w:ascii="Times New Roman" w:hAnsi="Times New Roman" w:cs="Times New Roman"/>
        </w:rPr>
        <w:t xml:space="preserve"> (Фізичні особи</w:t>
      </w:r>
      <w:r w:rsidR="006B4D36">
        <w:rPr>
          <w:rFonts w:ascii="Times New Roman" w:hAnsi="Times New Roman" w:cs="Times New Roman"/>
        </w:rPr>
        <w:t>, Фізичні особи-</w:t>
      </w:r>
      <w:r w:rsidRPr="00835E58">
        <w:rPr>
          <w:rFonts w:ascii="Times New Roman" w:hAnsi="Times New Roman" w:cs="Times New Roman"/>
        </w:rPr>
        <w:t>підприємці, Товариства з обмеженою відповідальністю, Приватні підприємства, як на загальних умовах оподаткування, так і неплатників Податку на додану вартість).</w:t>
      </w:r>
    </w:p>
    <w:p w14:paraId="1C41DAEE" w14:textId="537CF2DE"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lastRenderedPageBreak/>
        <w:t xml:space="preserve">Учасник тендеру повинен належним чином бути зареєстрованим в Україні та здійснювати діяльність не менш </w:t>
      </w:r>
      <w:r w:rsidR="00D00F48" w:rsidRPr="00D00F48">
        <w:rPr>
          <w:rFonts w:ascii="Times New Roman" w:hAnsi="Times New Roman" w:cs="Times New Roman"/>
          <w:b/>
          <w:bCs/>
        </w:rPr>
        <w:t>трьох</w:t>
      </w:r>
      <w:r w:rsidRPr="00835E58">
        <w:rPr>
          <w:rFonts w:ascii="Times New Roman" w:hAnsi="Times New Roman" w:cs="Times New Roman"/>
          <w:b/>
        </w:rPr>
        <w:t xml:space="preserve"> р</w:t>
      </w:r>
      <w:r w:rsidR="00D00F48">
        <w:rPr>
          <w:rFonts w:ascii="Times New Roman" w:hAnsi="Times New Roman" w:cs="Times New Roman"/>
          <w:b/>
        </w:rPr>
        <w:t>оків</w:t>
      </w:r>
      <w:r w:rsidRPr="00835E58">
        <w:rPr>
          <w:rFonts w:ascii="Times New Roman" w:hAnsi="Times New Roman" w:cs="Times New Roman"/>
        </w:rPr>
        <w:t xml:space="preserve"> з дати реєстрації; не мати відкритих судових проваджень, боргових зобов’язань, що можуть призвести до арешту рахунків та активів учасника.</w:t>
      </w:r>
    </w:p>
    <w:p w14:paraId="76BD425C" w14:textId="24A052A0" w:rsidR="000467AC" w:rsidRDefault="000467AC" w:rsidP="000467AC">
      <w:pPr>
        <w:jc w:val="both"/>
        <w:textAlignment w:val="baseline"/>
        <w:rPr>
          <w:rFonts w:ascii="Times New Roman" w:hAnsi="Times New Roman" w:cs="Times New Roman"/>
        </w:rPr>
      </w:pPr>
      <w:r w:rsidRPr="00835E58">
        <w:rPr>
          <w:rFonts w:ascii="Times New Roman" w:hAnsi="Times New Roman" w:cs="Times New Roman"/>
        </w:rPr>
        <w:t>Учасник має право подати тільки одну тендерну пропозицію.</w:t>
      </w:r>
    </w:p>
    <w:p w14:paraId="64D2029C"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 xml:space="preserve">Учасники тендера не повинні бути пов'язані прямо або непрямо з фірмою/експертами, яких Карітас України залучав для надання послуг щодо розробки </w:t>
      </w:r>
      <w:proofErr w:type="spellStart"/>
      <w:r w:rsidRPr="00835E58">
        <w:rPr>
          <w:rFonts w:ascii="Times New Roman" w:hAnsi="Times New Roman" w:cs="Times New Roman"/>
        </w:rPr>
        <w:t>проєктів</w:t>
      </w:r>
      <w:proofErr w:type="spellEnd"/>
      <w:r w:rsidRPr="00835E58">
        <w:rPr>
          <w:rFonts w:ascii="Times New Roman" w:hAnsi="Times New Roman" w:cs="Times New Roman"/>
        </w:rPr>
        <w:t xml:space="preserve">, технічних умов або інших документів для закупівлі послуг за цим запитом пропозицію ні в теперішньому, ні в минулому. </w:t>
      </w:r>
    </w:p>
    <w:p w14:paraId="67BAFF99"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 xml:space="preserve">Пропозиції учасників тендеру не буде розглянуто, якщо, на момент подання пропозиції: </w:t>
      </w:r>
    </w:p>
    <w:p w14:paraId="0BEC8420" w14:textId="77777777" w:rsidR="000467AC" w:rsidRPr="00835E58" w:rsidRDefault="000467AC" w:rsidP="000467AC">
      <w:pPr>
        <w:spacing w:after="120" w:line="240" w:lineRule="auto"/>
        <w:ind w:left="284"/>
        <w:rPr>
          <w:rFonts w:ascii="Times New Roman" w:hAnsi="Times New Roman" w:cs="Times New Roman"/>
        </w:rPr>
      </w:pPr>
      <w:r w:rsidRPr="00835E58">
        <w:rPr>
          <w:rFonts w:ascii="Times New Roman" w:hAnsi="Times New Roman" w:cs="Times New Roman"/>
        </w:rPr>
        <w:t>•</w:t>
      </w:r>
      <w:r w:rsidRPr="00835E58">
        <w:rPr>
          <w:rFonts w:ascii="Times New Roman" w:hAnsi="Times New Roman" w:cs="Times New Roman"/>
        </w:rPr>
        <w:tab/>
        <w:t xml:space="preserve">вони вже були усунені Карітас України або іншими органами ООН, Світового банку або міжнародними суспільними організаціями; </w:t>
      </w:r>
    </w:p>
    <w:p w14:paraId="0B95768D" w14:textId="77777777" w:rsidR="000467AC" w:rsidRPr="00835E58" w:rsidRDefault="000467AC" w:rsidP="000467AC">
      <w:pPr>
        <w:spacing w:after="120" w:line="240" w:lineRule="auto"/>
        <w:ind w:left="284"/>
        <w:rPr>
          <w:rFonts w:ascii="Times New Roman" w:hAnsi="Times New Roman" w:cs="Times New Roman"/>
        </w:rPr>
      </w:pPr>
      <w:r w:rsidRPr="00835E58">
        <w:rPr>
          <w:rFonts w:ascii="Times New Roman" w:hAnsi="Times New Roman" w:cs="Times New Roman"/>
        </w:rPr>
        <w:t>•</w:t>
      </w:r>
      <w:r w:rsidRPr="00835E58">
        <w:rPr>
          <w:rFonts w:ascii="Times New Roman" w:hAnsi="Times New Roman" w:cs="Times New Roman"/>
        </w:rPr>
        <w:tab/>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Радою Безпеки ООН, Радою національної безпеки і оборони України;  </w:t>
      </w:r>
    </w:p>
    <w:p w14:paraId="7FF1B82A" w14:textId="77777777" w:rsidR="000467AC" w:rsidRPr="00835E58" w:rsidRDefault="000467AC" w:rsidP="000467AC">
      <w:pPr>
        <w:spacing w:after="120" w:line="240" w:lineRule="auto"/>
        <w:ind w:left="284"/>
        <w:rPr>
          <w:rFonts w:ascii="Times New Roman" w:hAnsi="Times New Roman" w:cs="Times New Roman"/>
        </w:rPr>
      </w:pPr>
      <w:r w:rsidRPr="00835E58">
        <w:rPr>
          <w:rFonts w:ascii="Times New Roman" w:hAnsi="Times New Roman" w:cs="Times New Roman"/>
        </w:rPr>
        <w:t>•</w:t>
      </w:r>
      <w:r w:rsidRPr="00835E58">
        <w:rPr>
          <w:rFonts w:ascii="Times New Roman" w:hAnsi="Times New Roman" w:cs="Times New Roman"/>
        </w:rPr>
        <w:tab/>
        <w:t xml:space="preserve">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 </w:t>
      </w:r>
    </w:p>
    <w:p w14:paraId="77332541"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Крім того, умовою ведення бізнесу з Карітас України є співробітництво з Карітас України або її агентом та здійснення оцінки, проведення перевірки, аудиту, інспекцій, підтвердження гарантій, попередження та виявлення шахрайства, розслідування та здійснення інших дій постачальниками, їхніми дочірніми підприємствами, агентами, посередниками та довірителями. Відмова повноцінно співпрацювати з метою проведення розслідувань вважатиметься достатньою підставою для Карітас України, щоб анулювати або розірвати контракт та включити постачальника в перелік заборонених постачальників Карітас України.</w:t>
      </w:r>
    </w:p>
    <w:p w14:paraId="00293484" w14:textId="77777777" w:rsidR="000467AC" w:rsidRPr="00835E58" w:rsidRDefault="000467AC" w:rsidP="000467AC">
      <w:pPr>
        <w:spacing w:after="120" w:line="240" w:lineRule="auto"/>
        <w:rPr>
          <w:rFonts w:ascii="Times New Roman" w:hAnsi="Times New Roman" w:cs="Times New Roman"/>
        </w:rPr>
      </w:pPr>
    </w:p>
    <w:p w14:paraId="5EB7E7C2" w14:textId="5930EBB0" w:rsidR="000467AC" w:rsidRPr="00835E58" w:rsidRDefault="000467AC" w:rsidP="000467AC">
      <w:pPr>
        <w:spacing w:after="120" w:line="240" w:lineRule="auto"/>
        <w:rPr>
          <w:rFonts w:ascii="Times New Roman" w:hAnsi="Times New Roman" w:cs="Times New Roman"/>
          <w:b/>
        </w:rPr>
      </w:pPr>
      <w:r>
        <w:rPr>
          <w:rFonts w:ascii="Times New Roman" w:hAnsi="Times New Roman" w:cs="Times New Roman"/>
          <w:b/>
        </w:rPr>
        <w:t>4</w:t>
      </w:r>
      <w:r w:rsidRPr="00835E58">
        <w:rPr>
          <w:rFonts w:ascii="Times New Roman" w:hAnsi="Times New Roman" w:cs="Times New Roman"/>
          <w:b/>
        </w:rPr>
        <w:t>. ВАЛЮТА</w:t>
      </w:r>
    </w:p>
    <w:p w14:paraId="5042E03B"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Пропозиції повинні бути представлені в гривнях та включають усі податки та збори згідно українського законодавства (в т. ч. ПДВ) та/або вказати пільгу та підставу згідно з якої постачання Товару звільняється від певних податків/зборів.</w:t>
      </w:r>
    </w:p>
    <w:p w14:paraId="30A120B6" w14:textId="77777777" w:rsidR="000467AC" w:rsidRPr="00835E58" w:rsidRDefault="000467AC" w:rsidP="000467AC">
      <w:pPr>
        <w:spacing w:after="120" w:line="240" w:lineRule="auto"/>
        <w:rPr>
          <w:rFonts w:ascii="Times New Roman" w:hAnsi="Times New Roman" w:cs="Times New Roman"/>
        </w:rPr>
      </w:pPr>
    </w:p>
    <w:p w14:paraId="3070A176" w14:textId="4DB46294" w:rsidR="000467AC" w:rsidRPr="00835E58" w:rsidRDefault="007E6B15" w:rsidP="000467AC">
      <w:pPr>
        <w:spacing w:after="120" w:line="240" w:lineRule="auto"/>
        <w:rPr>
          <w:rFonts w:ascii="Times New Roman" w:hAnsi="Times New Roman" w:cs="Times New Roman"/>
          <w:b/>
        </w:rPr>
      </w:pPr>
      <w:r>
        <w:rPr>
          <w:rFonts w:ascii="Times New Roman" w:hAnsi="Times New Roman" w:cs="Times New Roman"/>
          <w:b/>
        </w:rPr>
        <w:t>5</w:t>
      </w:r>
      <w:r w:rsidR="000467AC" w:rsidRPr="00835E58">
        <w:rPr>
          <w:rFonts w:ascii="Times New Roman" w:hAnsi="Times New Roman" w:cs="Times New Roman"/>
          <w:b/>
        </w:rPr>
        <w:t>. ТЕРМІН ДІЇ ПРОПОЗИЦІЇ</w:t>
      </w:r>
    </w:p>
    <w:p w14:paraId="6BEF004F"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Тендерні пропозиції вважаються дійсними протягом 30 днів із дати кінцевого строку подання тендерних пропозицій. 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4AEBCBBD"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Пропозиція учасника з періодом менш 30 днів, може бути відхилена як така, що не відповідає вимогам.</w:t>
      </w:r>
    </w:p>
    <w:p w14:paraId="52F3E102" w14:textId="77777777" w:rsidR="000467AC" w:rsidRPr="00835E58" w:rsidRDefault="000467AC" w:rsidP="000467AC">
      <w:pPr>
        <w:spacing w:after="120" w:line="240" w:lineRule="auto"/>
        <w:rPr>
          <w:rFonts w:ascii="Times New Roman" w:hAnsi="Times New Roman" w:cs="Times New Roman"/>
        </w:rPr>
      </w:pPr>
    </w:p>
    <w:p w14:paraId="710BF146" w14:textId="74F13F5A" w:rsidR="000467AC" w:rsidRPr="00835E58" w:rsidRDefault="007E6B15" w:rsidP="000467AC">
      <w:pPr>
        <w:spacing w:after="120" w:line="240" w:lineRule="auto"/>
        <w:rPr>
          <w:rFonts w:ascii="Times New Roman" w:hAnsi="Times New Roman" w:cs="Times New Roman"/>
          <w:b/>
        </w:rPr>
      </w:pPr>
      <w:r>
        <w:rPr>
          <w:rFonts w:ascii="Times New Roman" w:hAnsi="Times New Roman" w:cs="Times New Roman"/>
          <w:b/>
        </w:rPr>
        <w:t>6</w:t>
      </w:r>
      <w:r w:rsidR="000467AC" w:rsidRPr="00835E58">
        <w:rPr>
          <w:rFonts w:ascii="Times New Roman" w:hAnsi="Times New Roman" w:cs="Times New Roman"/>
          <w:b/>
        </w:rPr>
        <w:t>. МОВА ТЕНДЕРУ</w:t>
      </w:r>
    </w:p>
    <w:p w14:paraId="72340BAE" w14:textId="783C9A9D"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 xml:space="preserve">Пропозиції, уся кореспонденція та документи, що стосуються тендеру, мають бути складені англійською </w:t>
      </w:r>
      <w:r w:rsidR="007E1988">
        <w:rPr>
          <w:rFonts w:ascii="Times New Roman" w:hAnsi="Times New Roman" w:cs="Times New Roman"/>
        </w:rPr>
        <w:t xml:space="preserve">(бажано) </w:t>
      </w:r>
      <w:r w:rsidRPr="00835E58">
        <w:rPr>
          <w:rFonts w:ascii="Times New Roman" w:hAnsi="Times New Roman" w:cs="Times New Roman"/>
        </w:rPr>
        <w:t>або українською мовою.</w:t>
      </w:r>
    </w:p>
    <w:p w14:paraId="5FDC2EAF" w14:textId="77777777" w:rsidR="007E6B15" w:rsidRDefault="007E6B15" w:rsidP="000467AC">
      <w:pPr>
        <w:spacing w:after="120" w:line="240" w:lineRule="auto"/>
        <w:rPr>
          <w:rFonts w:ascii="Times New Roman" w:hAnsi="Times New Roman" w:cs="Times New Roman"/>
          <w:b/>
        </w:rPr>
      </w:pPr>
    </w:p>
    <w:p w14:paraId="0D452A7D" w14:textId="32221068" w:rsidR="000467AC" w:rsidRPr="00835E58" w:rsidRDefault="007E6B15" w:rsidP="000467AC">
      <w:pPr>
        <w:spacing w:after="120" w:line="240" w:lineRule="auto"/>
        <w:rPr>
          <w:rFonts w:ascii="Times New Roman" w:hAnsi="Times New Roman" w:cs="Times New Roman"/>
          <w:b/>
        </w:rPr>
      </w:pPr>
      <w:r>
        <w:rPr>
          <w:rFonts w:ascii="Times New Roman" w:hAnsi="Times New Roman" w:cs="Times New Roman"/>
          <w:b/>
        </w:rPr>
        <w:t>7</w:t>
      </w:r>
      <w:r w:rsidR="000467AC" w:rsidRPr="00835E58">
        <w:rPr>
          <w:rFonts w:ascii="Times New Roman" w:hAnsi="Times New Roman" w:cs="Times New Roman"/>
          <w:b/>
        </w:rPr>
        <w:t>. ПОДАННЯ ТЕНДЕРНИХ ПРОПОЗИЦІЙ</w:t>
      </w:r>
    </w:p>
    <w:p w14:paraId="317BAD5E" w14:textId="58A8581B"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 xml:space="preserve">Тендерна пропозиція повинна бути подана </w:t>
      </w:r>
      <w:r w:rsidR="007E1988" w:rsidRPr="00C830B8">
        <w:rPr>
          <w:rFonts w:ascii="Times New Roman" w:hAnsi="Times New Roman" w:cs="Times New Roman"/>
          <w:b/>
        </w:rPr>
        <w:t>ВИКЛЮЧНО</w:t>
      </w:r>
      <w:r w:rsidR="00C830B8">
        <w:rPr>
          <w:rFonts w:ascii="Times New Roman" w:hAnsi="Times New Roman" w:cs="Times New Roman"/>
        </w:rPr>
        <w:t xml:space="preserve"> </w:t>
      </w:r>
      <w:r w:rsidRPr="00835E58">
        <w:rPr>
          <w:rFonts w:ascii="Times New Roman" w:hAnsi="Times New Roman" w:cs="Times New Roman"/>
        </w:rPr>
        <w:t>на e-</w:t>
      </w:r>
      <w:proofErr w:type="spellStart"/>
      <w:r w:rsidRPr="00835E58">
        <w:rPr>
          <w:rFonts w:ascii="Times New Roman" w:hAnsi="Times New Roman" w:cs="Times New Roman"/>
        </w:rPr>
        <w:t>mail</w:t>
      </w:r>
      <w:proofErr w:type="spellEnd"/>
      <w:r w:rsidRPr="00835E58">
        <w:rPr>
          <w:rFonts w:ascii="Times New Roman" w:hAnsi="Times New Roman" w:cs="Times New Roman"/>
        </w:rPr>
        <w:t xml:space="preserve"> до </w:t>
      </w:r>
      <w:r w:rsidRPr="00835E58">
        <w:rPr>
          <w:rFonts w:ascii="Times New Roman" w:hAnsi="Times New Roman" w:cs="Times New Roman"/>
          <w:b/>
        </w:rPr>
        <w:t>tender@caritas.ua</w:t>
      </w:r>
      <w:r w:rsidRPr="00835E58">
        <w:rPr>
          <w:rFonts w:ascii="Times New Roman" w:hAnsi="Times New Roman" w:cs="Times New Roman"/>
        </w:rPr>
        <w:t xml:space="preserve"> </w:t>
      </w:r>
    </w:p>
    <w:p w14:paraId="70B6AC36" w14:textId="775B2D5A" w:rsidR="000467AC" w:rsidRPr="007E6B15" w:rsidRDefault="000467AC" w:rsidP="000467AC">
      <w:pPr>
        <w:spacing w:after="120" w:line="240" w:lineRule="auto"/>
        <w:rPr>
          <w:rFonts w:ascii="Times New Roman" w:hAnsi="Times New Roman" w:cs="Times New Roman"/>
        </w:rPr>
      </w:pPr>
      <w:r w:rsidRPr="00835E58">
        <w:rPr>
          <w:rFonts w:ascii="Times New Roman" w:hAnsi="Times New Roman" w:cs="Times New Roman"/>
        </w:rPr>
        <w:t>Заголовок листа e-</w:t>
      </w:r>
      <w:proofErr w:type="spellStart"/>
      <w:r w:rsidRPr="00835E58">
        <w:rPr>
          <w:rFonts w:ascii="Times New Roman" w:hAnsi="Times New Roman" w:cs="Times New Roman"/>
        </w:rPr>
        <w:t>mail</w:t>
      </w:r>
      <w:proofErr w:type="spellEnd"/>
      <w:r w:rsidRPr="00835E58">
        <w:rPr>
          <w:rFonts w:ascii="Times New Roman" w:hAnsi="Times New Roman" w:cs="Times New Roman"/>
        </w:rPr>
        <w:t xml:space="preserve">: </w:t>
      </w:r>
      <w:r w:rsidRPr="00835E58">
        <w:rPr>
          <w:rFonts w:ascii="Times New Roman" w:hAnsi="Times New Roman" w:cs="Times New Roman"/>
          <w:b/>
        </w:rPr>
        <w:t>RF</w:t>
      </w:r>
      <w:r w:rsidR="00175C29">
        <w:rPr>
          <w:rFonts w:ascii="Times New Roman" w:hAnsi="Times New Roman" w:cs="Times New Roman"/>
          <w:b/>
          <w:lang w:val="en-US"/>
        </w:rPr>
        <w:t>P</w:t>
      </w:r>
      <w:r w:rsidRPr="00835E58">
        <w:rPr>
          <w:rFonts w:ascii="Times New Roman" w:hAnsi="Times New Roman" w:cs="Times New Roman"/>
          <w:b/>
        </w:rPr>
        <w:t>202</w:t>
      </w:r>
      <w:r w:rsidR="00C830B8">
        <w:rPr>
          <w:rFonts w:ascii="Times New Roman" w:hAnsi="Times New Roman" w:cs="Times New Roman"/>
          <w:b/>
        </w:rPr>
        <w:t>50</w:t>
      </w:r>
      <w:r w:rsidR="00175C29">
        <w:rPr>
          <w:rFonts w:ascii="Times New Roman" w:hAnsi="Times New Roman" w:cs="Times New Roman"/>
          <w:b/>
          <w:lang w:val="en-US"/>
        </w:rPr>
        <w:t>8</w:t>
      </w:r>
      <w:r w:rsidR="00C830B8">
        <w:rPr>
          <w:rFonts w:ascii="Times New Roman" w:hAnsi="Times New Roman" w:cs="Times New Roman"/>
          <w:b/>
        </w:rPr>
        <w:t>2</w:t>
      </w:r>
      <w:r w:rsidR="00175C29">
        <w:rPr>
          <w:rFonts w:ascii="Times New Roman" w:hAnsi="Times New Roman" w:cs="Times New Roman"/>
          <w:b/>
          <w:lang w:val="en-US"/>
        </w:rPr>
        <w:t>2</w:t>
      </w:r>
      <w:r w:rsidRPr="00835E58">
        <w:rPr>
          <w:rFonts w:ascii="Times New Roman" w:hAnsi="Times New Roman" w:cs="Times New Roman"/>
          <w:b/>
        </w:rPr>
        <w:t>.0</w:t>
      </w:r>
      <w:r w:rsidR="00175C29">
        <w:rPr>
          <w:rFonts w:ascii="Times New Roman" w:hAnsi="Times New Roman" w:cs="Times New Roman"/>
          <w:b/>
          <w:lang w:val="en-US"/>
        </w:rPr>
        <w:t>1</w:t>
      </w:r>
      <w:r w:rsidRPr="00835E58">
        <w:rPr>
          <w:rFonts w:ascii="Times New Roman" w:hAnsi="Times New Roman" w:cs="Times New Roman"/>
          <w:b/>
        </w:rPr>
        <w:t xml:space="preserve"> </w:t>
      </w:r>
      <w:r w:rsidR="00175C29">
        <w:rPr>
          <w:rFonts w:ascii="Times New Roman" w:hAnsi="Times New Roman" w:cs="Times New Roman"/>
          <w:b/>
        </w:rPr>
        <w:t>Консультант з безпеки</w:t>
      </w:r>
    </w:p>
    <w:p w14:paraId="2AF9953F" w14:textId="77777777" w:rsidR="000467AC" w:rsidRPr="00835E58" w:rsidRDefault="000467AC" w:rsidP="000467AC">
      <w:pPr>
        <w:spacing w:after="120" w:line="240" w:lineRule="auto"/>
        <w:rPr>
          <w:rFonts w:ascii="Times New Roman" w:hAnsi="Times New Roman" w:cs="Times New Roman"/>
        </w:rPr>
      </w:pPr>
      <w:r w:rsidRPr="00835E58">
        <w:rPr>
          <w:rFonts w:ascii="Times New Roman" w:hAnsi="Times New Roman" w:cs="Times New Roman"/>
        </w:rPr>
        <w:t>Пропозиції отримані після закінчення кінцевого строку подання не приймаються.</w:t>
      </w:r>
    </w:p>
    <w:p w14:paraId="43DF4EA7" w14:textId="77777777" w:rsidR="000467AC" w:rsidRPr="00835E58" w:rsidRDefault="000467AC" w:rsidP="000467AC">
      <w:pPr>
        <w:spacing w:after="120" w:line="240" w:lineRule="auto"/>
        <w:rPr>
          <w:rFonts w:ascii="Times New Roman" w:hAnsi="Times New Roman" w:cs="Times New Roman"/>
        </w:rPr>
      </w:pPr>
    </w:p>
    <w:p w14:paraId="68D9426B" w14:textId="117885EC" w:rsidR="000467AC" w:rsidRDefault="000467AC" w:rsidP="000467AC">
      <w:pPr>
        <w:spacing w:after="120" w:line="240" w:lineRule="auto"/>
        <w:rPr>
          <w:rFonts w:ascii="Times New Roman" w:hAnsi="Times New Roman" w:cs="Times New Roman"/>
          <w:b/>
        </w:rPr>
      </w:pPr>
      <w:r w:rsidRPr="00835E58">
        <w:rPr>
          <w:rFonts w:ascii="Times New Roman" w:hAnsi="Times New Roman" w:cs="Times New Roman"/>
          <w:b/>
        </w:rPr>
        <w:t>9. ЗМІСТ ПРОПОЗИЦІЇ</w:t>
      </w:r>
    </w:p>
    <w:p w14:paraId="529BCC8C" w14:textId="60D56B69" w:rsidR="007E6B15" w:rsidRPr="00835E58" w:rsidRDefault="007E6B15" w:rsidP="007E6B15">
      <w:pPr>
        <w:spacing w:after="120" w:line="240" w:lineRule="auto"/>
        <w:rPr>
          <w:rFonts w:ascii="Times New Roman" w:hAnsi="Times New Roman" w:cs="Times New Roman"/>
        </w:rPr>
      </w:pPr>
      <w:r w:rsidRPr="00835E58">
        <w:rPr>
          <w:rFonts w:ascii="Times New Roman" w:hAnsi="Times New Roman" w:cs="Times New Roman"/>
        </w:rPr>
        <w:t xml:space="preserve">Ваша пропозиція повинна містити наступні </w:t>
      </w:r>
      <w:r>
        <w:rPr>
          <w:rFonts w:ascii="Times New Roman" w:hAnsi="Times New Roman" w:cs="Times New Roman"/>
        </w:rPr>
        <w:t>документи</w:t>
      </w:r>
    </w:p>
    <w:p w14:paraId="28D2CE44" w14:textId="77777777" w:rsidR="007E6B15" w:rsidRPr="00835E58" w:rsidRDefault="007E6B15" w:rsidP="007E6B15">
      <w:pPr>
        <w:spacing w:after="120" w:line="240" w:lineRule="auto"/>
        <w:rPr>
          <w:rFonts w:ascii="Times New Roman" w:hAnsi="Times New Roman" w:cs="Times New Roman"/>
        </w:rPr>
      </w:pPr>
      <w:r w:rsidRPr="00835E58">
        <w:rPr>
          <w:rFonts w:ascii="Times New Roman" w:hAnsi="Times New Roman" w:cs="Times New Roman"/>
        </w:rPr>
        <w:t>а) Копії реєстраційних документів учасника, що містять витяг з ЄДР (або виписку не старшу за 2024 рік), витяг з реєстру платників податку, Статут (для ТОВ), наказ на призначення директора (для ТОВ);</w:t>
      </w:r>
    </w:p>
    <w:p w14:paraId="7C35FC5A" w14:textId="2A829E79" w:rsidR="00842BBB" w:rsidRPr="00403664" w:rsidRDefault="007E6B15" w:rsidP="007E6B15">
      <w:pPr>
        <w:spacing w:after="120"/>
        <w:rPr>
          <w:rFonts w:ascii="Times New Roman" w:hAnsi="Times New Roman" w:cs="Times New Roman"/>
        </w:rPr>
      </w:pPr>
      <w:r w:rsidRPr="00835E58">
        <w:rPr>
          <w:rFonts w:ascii="Times New Roman" w:hAnsi="Times New Roman" w:cs="Times New Roman"/>
        </w:rPr>
        <w:t xml:space="preserve">b) </w:t>
      </w:r>
      <w:r w:rsidR="00403664">
        <w:rPr>
          <w:rFonts w:ascii="Times New Roman" w:hAnsi="Times New Roman" w:cs="Times New Roman"/>
          <w:lang w:val="en-US"/>
        </w:rPr>
        <w:t>CV</w:t>
      </w:r>
      <w:r w:rsidR="00403664">
        <w:rPr>
          <w:rFonts w:ascii="Times New Roman" w:hAnsi="Times New Roman" w:cs="Times New Roman"/>
        </w:rPr>
        <w:t>/Резюме/Презентацію учасника де буде відображено відповідни</w:t>
      </w:r>
      <w:r w:rsidR="00C71D95">
        <w:rPr>
          <w:rFonts w:ascii="Times New Roman" w:hAnsi="Times New Roman" w:cs="Times New Roman"/>
        </w:rPr>
        <w:t>й досвід і кваліфікація учасника надавати послуги згідно Технічного завдання</w:t>
      </w:r>
    </w:p>
    <w:p w14:paraId="444A8BAD" w14:textId="50FBBCFD" w:rsidR="00082350" w:rsidRDefault="00403664" w:rsidP="007E6B15">
      <w:pPr>
        <w:spacing w:after="120"/>
        <w:rPr>
          <w:rFonts w:ascii="Times New Roman" w:hAnsi="Times New Roman" w:cs="Times New Roman"/>
        </w:rPr>
      </w:pPr>
      <w:r>
        <w:rPr>
          <w:rFonts w:ascii="Times New Roman" w:hAnsi="Times New Roman" w:cs="Times New Roman"/>
        </w:rPr>
        <w:t xml:space="preserve">с) </w:t>
      </w:r>
      <w:r w:rsidR="00166271">
        <w:rPr>
          <w:rFonts w:ascii="Times New Roman" w:hAnsi="Times New Roman" w:cs="Times New Roman"/>
        </w:rPr>
        <w:t>Відгуки</w:t>
      </w:r>
      <w:r w:rsidR="00DC50C9">
        <w:rPr>
          <w:rFonts w:ascii="Times New Roman" w:hAnsi="Times New Roman" w:cs="Times New Roman"/>
        </w:rPr>
        <w:t>,</w:t>
      </w:r>
      <w:r w:rsidR="00AE4B56">
        <w:rPr>
          <w:rFonts w:ascii="Times New Roman" w:hAnsi="Times New Roman" w:cs="Times New Roman"/>
        </w:rPr>
        <w:t xml:space="preserve"> не менш 2</w:t>
      </w:r>
      <w:r w:rsidR="00600609">
        <w:rPr>
          <w:rFonts w:ascii="Times New Roman" w:hAnsi="Times New Roman" w:cs="Times New Roman"/>
        </w:rPr>
        <w:t>-х</w:t>
      </w:r>
      <w:r w:rsidR="00AE4B56">
        <w:rPr>
          <w:rFonts w:ascii="Times New Roman" w:hAnsi="Times New Roman" w:cs="Times New Roman"/>
        </w:rPr>
        <w:t xml:space="preserve"> </w:t>
      </w:r>
      <w:r w:rsidR="00166271">
        <w:rPr>
          <w:rFonts w:ascii="Times New Roman" w:hAnsi="Times New Roman" w:cs="Times New Roman"/>
        </w:rPr>
        <w:t>від НДО бажано</w:t>
      </w:r>
      <w:r w:rsidR="00DC50C9">
        <w:rPr>
          <w:rFonts w:ascii="Times New Roman" w:hAnsi="Times New Roman" w:cs="Times New Roman"/>
        </w:rPr>
        <w:t xml:space="preserve">, у сфері надання </w:t>
      </w:r>
      <w:r w:rsidR="00553FEA">
        <w:rPr>
          <w:rFonts w:ascii="Times New Roman" w:hAnsi="Times New Roman" w:cs="Times New Roman"/>
        </w:rPr>
        <w:t xml:space="preserve">відповідних </w:t>
      </w:r>
      <w:r w:rsidR="00DC50C9">
        <w:rPr>
          <w:rFonts w:ascii="Times New Roman" w:hAnsi="Times New Roman" w:cs="Times New Roman"/>
        </w:rPr>
        <w:t>послуг</w:t>
      </w:r>
    </w:p>
    <w:p w14:paraId="46170422" w14:textId="72CC95BE" w:rsidR="005C09B9" w:rsidRDefault="00082350" w:rsidP="00FF1783">
      <w:pPr>
        <w:spacing w:after="120"/>
        <w:rPr>
          <w:rFonts w:ascii="Times New Roman" w:hAnsi="Times New Roman" w:cs="Times New Roman"/>
        </w:rPr>
      </w:pPr>
      <w:r>
        <w:rPr>
          <w:rFonts w:ascii="Times New Roman" w:hAnsi="Times New Roman" w:cs="Times New Roman"/>
          <w:lang w:val="en-US"/>
        </w:rPr>
        <w:t>d)</w:t>
      </w:r>
      <w:r>
        <w:rPr>
          <w:rFonts w:ascii="Times New Roman" w:hAnsi="Times New Roman" w:cs="Times New Roman"/>
        </w:rPr>
        <w:t xml:space="preserve"> </w:t>
      </w:r>
      <w:r w:rsidR="005C09B9">
        <w:rPr>
          <w:rFonts w:ascii="Times New Roman" w:hAnsi="Times New Roman" w:cs="Times New Roman"/>
        </w:rPr>
        <w:t>Сертифікати/Свідоцтва, що підтверджують відповід</w:t>
      </w:r>
      <w:r w:rsidR="00DC50C9">
        <w:rPr>
          <w:rFonts w:ascii="Times New Roman" w:hAnsi="Times New Roman" w:cs="Times New Roman"/>
        </w:rPr>
        <w:t>ну кваліфікацію консультанта</w:t>
      </w:r>
    </w:p>
    <w:p w14:paraId="669B626E" w14:textId="4D612627" w:rsidR="00FF1783" w:rsidRPr="00834E31" w:rsidRDefault="005C09B9" w:rsidP="00FF1783">
      <w:pPr>
        <w:spacing w:after="120"/>
        <w:rPr>
          <w:rFonts w:ascii="Times New Roman" w:hAnsi="Times New Roman" w:cs="Times New Roman"/>
        </w:rPr>
      </w:pPr>
      <w:r>
        <w:rPr>
          <w:rFonts w:ascii="Times New Roman" w:hAnsi="Times New Roman" w:cs="Times New Roman"/>
        </w:rPr>
        <w:t xml:space="preserve">е) </w:t>
      </w:r>
      <w:r w:rsidR="007E6B15" w:rsidRPr="007E6B15">
        <w:rPr>
          <w:rFonts w:ascii="Times New Roman" w:hAnsi="Times New Roman" w:cs="Times New Roman"/>
        </w:rPr>
        <w:t>Цінова пропозиція</w:t>
      </w:r>
      <w:r w:rsidR="008A6896">
        <w:rPr>
          <w:rFonts w:ascii="Times New Roman" w:hAnsi="Times New Roman" w:cs="Times New Roman"/>
        </w:rPr>
        <w:t xml:space="preserve"> – Додаток 1</w:t>
      </w:r>
      <w:r w:rsidR="007E6B15">
        <w:rPr>
          <w:rFonts w:ascii="Times New Roman" w:hAnsi="Times New Roman" w:cs="Times New Roman"/>
        </w:rPr>
        <w:t xml:space="preserve"> </w:t>
      </w:r>
      <w:r w:rsidR="007E6B15">
        <w:rPr>
          <w:rFonts w:ascii="Times New Roman" w:hAnsi="Times New Roman" w:cs="Times New Roman"/>
          <w:lang w:val="en-US"/>
        </w:rPr>
        <w:t>(</w:t>
      </w:r>
      <w:r w:rsidR="007E6B15" w:rsidRPr="00835E58">
        <w:rPr>
          <w:rFonts w:ascii="Times New Roman" w:hAnsi="Times New Roman" w:cs="Times New Roman"/>
        </w:rPr>
        <w:t>підписана та завірена печаткою</w:t>
      </w:r>
      <w:r w:rsidR="007E6B15">
        <w:rPr>
          <w:rFonts w:ascii="Times New Roman" w:hAnsi="Times New Roman" w:cs="Times New Roman"/>
        </w:rPr>
        <w:t xml:space="preserve"> у форматі </w:t>
      </w:r>
      <w:r w:rsidR="007E6B15">
        <w:rPr>
          <w:rFonts w:ascii="Times New Roman" w:hAnsi="Times New Roman" w:cs="Times New Roman"/>
          <w:lang w:val="en-US"/>
        </w:rPr>
        <w:t>pdf</w:t>
      </w:r>
      <w:r w:rsidR="007E6B15" w:rsidRPr="007E6B15">
        <w:rPr>
          <w:rFonts w:ascii="Times New Roman" w:hAnsi="Times New Roman" w:cs="Times New Roman"/>
        </w:rPr>
        <w:t>)</w:t>
      </w:r>
      <w:r w:rsidR="00FF1783">
        <w:rPr>
          <w:rFonts w:ascii="Times New Roman" w:hAnsi="Times New Roman" w:cs="Times New Roman"/>
        </w:rPr>
        <w:t xml:space="preserve">. При формуванні ціни необхідно врахувати усі витрати </w:t>
      </w:r>
      <w:r w:rsidR="00D64582">
        <w:rPr>
          <w:rFonts w:ascii="Times New Roman" w:hAnsi="Times New Roman" w:cs="Times New Roman"/>
        </w:rPr>
        <w:t>пов’язані із наданням послуги</w:t>
      </w:r>
      <w:r w:rsidR="00FF1783">
        <w:rPr>
          <w:rFonts w:ascii="Times New Roman" w:hAnsi="Times New Roman" w:cs="Times New Roman"/>
        </w:rPr>
        <w:t xml:space="preserve"> в тому числі податки і збори, що сплачуються  або мають бути сплачені відповідно до положень Податкового Кодексу України, які можуть бути понесені у ході виконання контракту.</w:t>
      </w:r>
    </w:p>
    <w:p w14:paraId="7EB3AC77" w14:textId="77777777" w:rsidR="007E6B15" w:rsidRDefault="007E6B15" w:rsidP="007E6B15">
      <w:pPr>
        <w:spacing w:after="120" w:line="240" w:lineRule="auto"/>
        <w:jc w:val="both"/>
        <w:rPr>
          <w:rFonts w:ascii="Times New Roman" w:hAnsi="Times New Roman" w:cs="Times New Roman"/>
          <w:b/>
        </w:rPr>
      </w:pPr>
    </w:p>
    <w:p w14:paraId="03753237" w14:textId="4C63508A" w:rsidR="007E6B15" w:rsidRPr="00835E58" w:rsidRDefault="007E6B15" w:rsidP="007E6B15">
      <w:pPr>
        <w:spacing w:after="120" w:line="240" w:lineRule="auto"/>
        <w:jc w:val="both"/>
        <w:rPr>
          <w:rFonts w:ascii="Times New Roman" w:hAnsi="Times New Roman" w:cs="Times New Roman"/>
          <w:b/>
        </w:rPr>
      </w:pPr>
      <w:r w:rsidRPr="00835E58">
        <w:rPr>
          <w:rFonts w:ascii="Times New Roman" w:hAnsi="Times New Roman" w:cs="Times New Roman"/>
          <w:b/>
        </w:rPr>
        <w:t xml:space="preserve">10. ОЦІНКА </w:t>
      </w:r>
      <w:r>
        <w:rPr>
          <w:rFonts w:ascii="Times New Roman" w:hAnsi="Times New Roman" w:cs="Times New Roman"/>
          <w:b/>
        </w:rPr>
        <w:t>ПРОПОЗИЦІЙ</w:t>
      </w:r>
    </w:p>
    <w:p w14:paraId="094B67D1" w14:textId="41EBDA9A" w:rsidR="007E6B15" w:rsidRDefault="007E6B15" w:rsidP="007E6B15">
      <w:pPr>
        <w:spacing w:after="120"/>
        <w:rPr>
          <w:rFonts w:ascii="Times New Roman" w:hAnsi="Times New Roman" w:cs="Times New Roman"/>
        </w:rPr>
      </w:pPr>
      <w:r w:rsidRPr="00835E58">
        <w:rPr>
          <w:rFonts w:ascii="Times New Roman" w:hAnsi="Times New Roman" w:cs="Times New Roman"/>
        </w:rPr>
        <w:t xml:space="preserve">Відповідно до правил </w:t>
      </w:r>
      <w:proofErr w:type="spellStart"/>
      <w:r w:rsidRPr="00835E58">
        <w:rPr>
          <w:rFonts w:ascii="Times New Roman" w:hAnsi="Times New Roman" w:cs="Times New Roman"/>
        </w:rPr>
        <w:t>закупівель</w:t>
      </w:r>
      <w:proofErr w:type="spellEnd"/>
      <w:r w:rsidRPr="00835E58">
        <w:rPr>
          <w:rFonts w:ascii="Times New Roman" w:hAnsi="Times New Roman" w:cs="Times New Roman"/>
        </w:rPr>
        <w:t xml:space="preserve"> Карітас України, </w:t>
      </w:r>
      <w:r w:rsidR="00082350">
        <w:rPr>
          <w:rFonts w:ascii="Times New Roman" w:hAnsi="Times New Roman" w:cs="Times New Roman"/>
        </w:rPr>
        <w:t xml:space="preserve">пропозиції буде оцінено кваліфікованими експертами </w:t>
      </w:r>
      <w:r w:rsidRPr="00835E58">
        <w:rPr>
          <w:rFonts w:ascii="Times New Roman" w:hAnsi="Times New Roman" w:cs="Times New Roman"/>
        </w:rPr>
        <w:t xml:space="preserve">та </w:t>
      </w:r>
      <w:r w:rsidR="00082350">
        <w:rPr>
          <w:rFonts w:ascii="Times New Roman" w:hAnsi="Times New Roman" w:cs="Times New Roman"/>
        </w:rPr>
        <w:t xml:space="preserve">обрано </w:t>
      </w:r>
      <w:r w:rsidRPr="00835E58">
        <w:rPr>
          <w:rFonts w:ascii="Times New Roman" w:hAnsi="Times New Roman" w:cs="Times New Roman"/>
        </w:rPr>
        <w:t xml:space="preserve">найкращого постачальника </w:t>
      </w:r>
      <w:r w:rsidR="001F3447">
        <w:rPr>
          <w:rFonts w:ascii="Times New Roman" w:hAnsi="Times New Roman" w:cs="Times New Roman"/>
        </w:rPr>
        <w:t>послуг</w:t>
      </w:r>
      <w:r w:rsidR="00082350">
        <w:rPr>
          <w:rFonts w:ascii="Times New Roman" w:hAnsi="Times New Roman" w:cs="Times New Roman"/>
        </w:rPr>
        <w:t xml:space="preserve"> </w:t>
      </w:r>
      <w:r w:rsidRPr="00835E58">
        <w:rPr>
          <w:rFonts w:ascii="Times New Roman" w:hAnsi="Times New Roman" w:cs="Times New Roman"/>
        </w:rPr>
        <w:t>на основі наступних критеріїв:</w:t>
      </w:r>
    </w:p>
    <w:p w14:paraId="263AF4D9" w14:textId="380DC387" w:rsidR="00082350" w:rsidRDefault="001F3447" w:rsidP="00082350">
      <w:pPr>
        <w:pStyle w:val="a3"/>
        <w:numPr>
          <w:ilvl w:val="0"/>
          <w:numId w:val="8"/>
        </w:numPr>
        <w:spacing w:after="120"/>
        <w:rPr>
          <w:rFonts w:ascii="Times New Roman" w:hAnsi="Times New Roman" w:cs="Times New Roman"/>
        </w:rPr>
      </w:pPr>
      <w:r>
        <w:rPr>
          <w:rFonts w:ascii="Times New Roman" w:hAnsi="Times New Roman" w:cs="Times New Roman"/>
        </w:rPr>
        <w:t>Технічна пропозиція</w:t>
      </w:r>
      <w:r w:rsidR="007761A0">
        <w:rPr>
          <w:rFonts w:ascii="Times New Roman" w:hAnsi="Times New Roman" w:cs="Times New Roman"/>
        </w:rPr>
        <w:t xml:space="preserve"> </w:t>
      </w:r>
      <w:r w:rsidR="007761A0">
        <w:rPr>
          <w:rFonts w:ascii="Times New Roman" w:hAnsi="Times New Roman" w:cs="Times New Roman"/>
          <w:lang w:val="en-US"/>
        </w:rPr>
        <w:t>[</w:t>
      </w:r>
      <w:r w:rsidR="007761A0">
        <w:rPr>
          <w:rFonts w:ascii="Times New Roman" w:hAnsi="Times New Roman" w:cs="Times New Roman"/>
        </w:rPr>
        <w:t>100 балів</w:t>
      </w:r>
      <w:r w:rsidR="007761A0">
        <w:rPr>
          <w:rFonts w:ascii="Times New Roman" w:hAnsi="Times New Roman" w:cs="Times New Roman"/>
          <w:lang w:val="en-US"/>
        </w:rPr>
        <w:t xml:space="preserve">] </w:t>
      </w:r>
      <w:r w:rsidR="00166D84">
        <w:rPr>
          <w:rFonts w:ascii="Times New Roman" w:hAnsi="Times New Roman" w:cs="Times New Roman"/>
          <w:lang w:val="en-US"/>
        </w:rPr>
        <w:t>–</w:t>
      </w:r>
      <w:r w:rsidR="007761A0">
        <w:rPr>
          <w:rFonts w:ascii="Times New Roman" w:hAnsi="Times New Roman" w:cs="Times New Roman"/>
          <w:lang w:val="en-US"/>
        </w:rPr>
        <w:t xml:space="preserve"> </w:t>
      </w:r>
      <w:r w:rsidR="00166D84">
        <w:rPr>
          <w:rFonts w:ascii="Times New Roman" w:hAnsi="Times New Roman" w:cs="Times New Roman"/>
        </w:rPr>
        <w:t>вага 60%</w:t>
      </w:r>
    </w:p>
    <w:p w14:paraId="5317C912" w14:textId="5BF4BBAA" w:rsidR="00082350" w:rsidRDefault="007761A0" w:rsidP="00082350">
      <w:pPr>
        <w:pStyle w:val="a3"/>
        <w:numPr>
          <w:ilvl w:val="0"/>
          <w:numId w:val="8"/>
        </w:numPr>
        <w:spacing w:after="120"/>
        <w:rPr>
          <w:rFonts w:ascii="Times New Roman" w:hAnsi="Times New Roman" w:cs="Times New Roman"/>
        </w:rPr>
      </w:pPr>
      <w:r>
        <w:rPr>
          <w:rFonts w:ascii="Times New Roman" w:hAnsi="Times New Roman" w:cs="Times New Roman"/>
        </w:rPr>
        <w:t>Ц</w:t>
      </w:r>
      <w:r w:rsidR="00082350">
        <w:rPr>
          <w:rFonts w:ascii="Times New Roman" w:hAnsi="Times New Roman" w:cs="Times New Roman"/>
        </w:rPr>
        <w:t xml:space="preserve">інова пропозиція </w:t>
      </w:r>
      <w:r w:rsidR="00166D84">
        <w:rPr>
          <w:rFonts w:ascii="Times New Roman" w:hAnsi="Times New Roman" w:cs="Times New Roman"/>
          <w:lang w:val="en-US"/>
        </w:rPr>
        <w:t>[</w:t>
      </w:r>
      <w:r w:rsidR="00166D84">
        <w:rPr>
          <w:rFonts w:ascii="Times New Roman" w:hAnsi="Times New Roman" w:cs="Times New Roman"/>
        </w:rPr>
        <w:t>100 балів</w:t>
      </w:r>
      <w:r w:rsidR="00166D84">
        <w:rPr>
          <w:rFonts w:ascii="Times New Roman" w:hAnsi="Times New Roman" w:cs="Times New Roman"/>
          <w:lang w:val="en-US"/>
        </w:rPr>
        <w:t xml:space="preserve">] – </w:t>
      </w:r>
      <w:r w:rsidR="00166D84">
        <w:rPr>
          <w:rFonts w:ascii="Times New Roman" w:hAnsi="Times New Roman" w:cs="Times New Roman"/>
        </w:rPr>
        <w:t>вага 40%</w:t>
      </w:r>
    </w:p>
    <w:p w14:paraId="61D5AEC2" w14:textId="6EE4B9DE" w:rsidR="00DA700D" w:rsidRPr="00DA700D" w:rsidRDefault="0056285E" w:rsidP="00DA700D">
      <w:pPr>
        <w:spacing w:after="120"/>
        <w:rPr>
          <w:rFonts w:ascii="Times New Roman" w:hAnsi="Times New Roman" w:cs="Times New Roman"/>
        </w:rPr>
      </w:pPr>
      <w:r>
        <w:rPr>
          <w:rFonts w:ascii="Times New Roman" w:hAnsi="Times New Roman" w:cs="Times New Roman"/>
        </w:rPr>
        <w:t xml:space="preserve">Технічні експерти Карітас </w:t>
      </w:r>
      <w:r w:rsidR="000B48C9">
        <w:rPr>
          <w:rFonts w:ascii="Times New Roman" w:hAnsi="Times New Roman" w:cs="Times New Roman"/>
        </w:rPr>
        <w:t>проведуть з</w:t>
      </w:r>
      <w:r w:rsidR="00DA700D">
        <w:rPr>
          <w:rFonts w:ascii="Times New Roman" w:hAnsi="Times New Roman" w:cs="Times New Roman"/>
        </w:rPr>
        <w:t xml:space="preserve"> </w:t>
      </w:r>
      <w:r>
        <w:rPr>
          <w:rFonts w:ascii="Times New Roman" w:hAnsi="Times New Roman" w:cs="Times New Roman"/>
        </w:rPr>
        <w:t xml:space="preserve">учасниками зустріч для визначення кваліфікації і досвіду </w:t>
      </w:r>
      <w:r w:rsidR="000B48C9">
        <w:rPr>
          <w:rFonts w:ascii="Times New Roman" w:hAnsi="Times New Roman" w:cs="Times New Roman"/>
        </w:rPr>
        <w:t>в сфері відповідних послуг.</w:t>
      </w:r>
    </w:p>
    <w:p w14:paraId="70C412B0" w14:textId="58E76980" w:rsidR="00FF1783" w:rsidRDefault="00FF1783" w:rsidP="00FF1783">
      <w:pPr>
        <w:spacing w:after="120"/>
        <w:rPr>
          <w:rFonts w:ascii="Times New Roman" w:hAnsi="Times New Roman" w:cs="Times New Roman"/>
        </w:rPr>
      </w:pPr>
    </w:p>
    <w:p w14:paraId="33AD5995" w14:textId="77777777" w:rsidR="00FF1783" w:rsidRPr="00835E58" w:rsidRDefault="00FF1783" w:rsidP="00FF1783">
      <w:pPr>
        <w:spacing w:after="120" w:line="240" w:lineRule="auto"/>
        <w:jc w:val="both"/>
        <w:rPr>
          <w:rFonts w:ascii="Times New Roman" w:hAnsi="Times New Roman" w:cs="Times New Roman"/>
          <w:b/>
        </w:rPr>
      </w:pPr>
      <w:r w:rsidRPr="00835E58">
        <w:rPr>
          <w:rFonts w:ascii="Times New Roman" w:hAnsi="Times New Roman" w:cs="Times New Roman"/>
          <w:b/>
        </w:rPr>
        <w:t>11. КОНТРАКТУВАННЯ</w:t>
      </w:r>
    </w:p>
    <w:p w14:paraId="1C526BAB" w14:textId="77777777" w:rsidR="00FF1783" w:rsidRPr="00835E58" w:rsidRDefault="00FF1783" w:rsidP="00FF1783">
      <w:pPr>
        <w:spacing w:after="120" w:line="240" w:lineRule="auto"/>
        <w:jc w:val="both"/>
        <w:rPr>
          <w:rFonts w:ascii="Times New Roman" w:hAnsi="Times New Roman" w:cs="Times New Roman"/>
        </w:rPr>
      </w:pPr>
      <w:r w:rsidRPr="00835E58">
        <w:rPr>
          <w:rFonts w:ascii="Times New Roman" w:hAnsi="Times New Roman" w:cs="Times New Roman"/>
        </w:rPr>
        <w:t xml:space="preserve">За результатами оцінки пропозицій Карітас України та Переможець тендеру укладають 2-х сторонній договір </w:t>
      </w:r>
    </w:p>
    <w:p w14:paraId="20F93DFD" w14:textId="27174089" w:rsidR="00FF1783" w:rsidRPr="00835E58" w:rsidRDefault="00FF1783" w:rsidP="00FF1783">
      <w:pPr>
        <w:spacing w:after="120" w:line="240" w:lineRule="auto"/>
        <w:jc w:val="both"/>
        <w:rPr>
          <w:rFonts w:ascii="Times New Roman" w:hAnsi="Times New Roman" w:cs="Times New Roman"/>
        </w:rPr>
      </w:pPr>
      <w:r w:rsidRPr="00835E58">
        <w:rPr>
          <w:rFonts w:ascii="Times New Roman" w:hAnsi="Times New Roman" w:cs="Times New Roman"/>
        </w:rPr>
        <w:t>1. Постачальник</w:t>
      </w:r>
      <w:r>
        <w:rPr>
          <w:rFonts w:ascii="Times New Roman" w:hAnsi="Times New Roman" w:cs="Times New Roman"/>
        </w:rPr>
        <w:t xml:space="preserve"> </w:t>
      </w:r>
      <w:r w:rsidRPr="00835E58">
        <w:rPr>
          <w:rFonts w:ascii="Times New Roman" w:hAnsi="Times New Roman" w:cs="Times New Roman"/>
        </w:rPr>
        <w:t>– переможець тендеру</w:t>
      </w:r>
    </w:p>
    <w:p w14:paraId="14CBD599" w14:textId="77777777" w:rsidR="00FF1783" w:rsidRPr="00835E58" w:rsidRDefault="00FF1783" w:rsidP="00FF1783">
      <w:pPr>
        <w:spacing w:after="120" w:line="240" w:lineRule="auto"/>
        <w:jc w:val="both"/>
        <w:rPr>
          <w:rFonts w:ascii="Times New Roman" w:hAnsi="Times New Roman" w:cs="Times New Roman"/>
        </w:rPr>
      </w:pPr>
      <w:r w:rsidRPr="00835E58">
        <w:rPr>
          <w:rFonts w:ascii="Times New Roman" w:hAnsi="Times New Roman" w:cs="Times New Roman"/>
        </w:rPr>
        <w:t>2. Замовник – Міжнародний благодійний фонд «Карітас України», ЄДРПОУ 21695710, не платник ПДВ</w:t>
      </w:r>
    </w:p>
    <w:p w14:paraId="6ACE1B62" w14:textId="77777777" w:rsidR="00FF1783" w:rsidRPr="00835E58" w:rsidRDefault="00FF1783" w:rsidP="00FF1783">
      <w:pPr>
        <w:spacing w:after="120" w:line="240" w:lineRule="auto"/>
        <w:jc w:val="both"/>
        <w:rPr>
          <w:rFonts w:ascii="Times New Roman" w:hAnsi="Times New Roman" w:cs="Times New Roman"/>
        </w:rPr>
      </w:pPr>
    </w:p>
    <w:p w14:paraId="4C99280A" w14:textId="77777777" w:rsidR="0007060E" w:rsidRPr="0007060E" w:rsidRDefault="0007060E" w:rsidP="0007060E">
      <w:pPr>
        <w:spacing w:line="240" w:lineRule="auto"/>
        <w:rPr>
          <w:rFonts w:ascii="Times New Roman" w:hAnsi="Times New Roman" w:cs="Times New Roman"/>
          <w:b/>
        </w:rPr>
      </w:pPr>
      <w:r w:rsidRPr="0007060E">
        <w:rPr>
          <w:rFonts w:ascii="Times New Roman" w:hAnsi="Times New Roman" w:cs="Times New Roman"/>
          <w:b/>
        </w:rPr>
        <w:t>12. ПРАВО ПРИЙНЯТИ БУДЬ-ЯКУ ПРОПОЗИЦІЮ ТА ВІДХИЛИТИ БУДЬ-ЯКУ</w:t>
      </w:r>
    </w:p>
    <w:p w14:paraId="211CBC11" w14:textId="21CC948E" w:rsidR="0007060E" w:rsidRPr="0007060E" w:rsidRDefault="0007060E" w:rsidP="0007060E">
      <w:pPr>
        <w:spacing w:line="240" w:lineRule="auto"/>
        <w:rPr>
          <w:rFonts w:ascii="Times New Roman" w:hAnsi="Times New Roman" w:cs="Times New Roman"/>
        </w:rPr>
      </w:pPr>
      <w:r w:rsidRPr="0007060E">
        <w:rPr>
          <w:rFonts w:ascii="Times New Roman" w:hAnsi="Times New Roman" w:cs="Times New Roman"/>
        </w:rPr>
        <w:t xml:space="preserve">Карітас України залишає за собою право прийняти або відхилити будь-яку пропозицію, а також скасувати процес відбору та відхилити всі пропозиції в будь-який час до присудження Контракту, не несучи таким чином жодної відповідальності перед Учасниками тендеру, яких це стосується, або будь-якого зобов’язання інформувати відповідних учасників тендеру про підстави прийнятого рішення. </w:t>
      </w:r>
    </w:p>
    <w:p w14:paraId="3EE18DA4" w14:textId="6667AE7E" w:rsidR="0007060E" w:rsidRPr="0007060E" w:rsidRDefault="0007060E" w:rsidP="0007060E">
      <w:pPr>
        <w:spacing w:after="120" w:line="240" w:lineRule="auto"/>
        <w:jc w:val="both"/>
        <w:rPr>
          <w:rFonts w:ascii="Times New Roman" w:hAnsi="Times New Roman" w:cs="Times New Roman"/>
        </w:rPr>
      </w:pPr>
      <w:r w:rsidRPr="0007060E">
        <w:rPr>
          <w:rFonts w:ascii="Times New Roman" w:hAnsi="Times New Roman" w:cs="Times New Roman"/>
        </w:rPr>
        <w:t>Карітас України не зобов’язані вибирати будь-яку з компаній, що подає пропозицію, і жодним чином не зобов’язується вибирати компанію, яка пропонує найнижчу ціну. Крім того, договір буде укладено з компанією, яка подала таку пропозицією, яка буде вважатися найбільш відповідною потребам і цілям проектів, включаючи ефективність та найкраще співвідношення ціни та якості.</w:t>
      </w:r>
    </w:p>
    <w:p w14:paraId="1E8417FE" w14:textId="77777777" w:rsidR="0007060E" w:rsidRDefault="0007060E" w:rsidP="00FF1783">
      <w:pPr>
        <w:spacing w:after="120" w:line="240" w:lineRule="auto"/>
        <w:jc w:val="both"/>
        <w:rPr>
          <w:rFonts w:ascii="Times New Roman" w:hAnsi="Times New Roman" w:cs="Times New Roman"/>
          <w:b/>
        </w:rPr>
      </w:pPr>
    </w:p>
    <w:p w14:paraId="7FFD5F68" w14:textId="00B018F0" w:rsidR="00FF1783" w:rsidRPr="00835E58" w:rsidRDefault="00FF1783" w:rsidP="00FF1783">
      <w:pPr>
        <w:spacing w:after="120" w:line="240" w:lineRule="auto"/>
        <w:jc w:val="both"/>
        <w:rPr>
          <w:rFonts w:ascii="Times New Roman" w:hAnsi="Times New Roman" w:cs="Times New Roman"/>
          <w:b/>
        </w:rPr>
      </w:pPr>
      <w:r w:rsidRPr="00835E58">
        <w:rPr>
          <w:rFonts w:ascii="Times New Roman" w:hAnsi="Times New Roman" w:cs="Times New Roman"/>
          <w:b/>
        </w:rPr>
        <w:t>1</w:t>
      </w:r>
      <w:r w:rsidR="0007060E">
        <w:rPr>
          <w:rFonts w:ascii="Times New Roman" w:hAnsi="Times New Roman" w:cs="Times New Roman"/>
          <w:b/>
        </w:rPr>
        <w:t>3</w:t>
      </w:r>
      <w:r w:rsidRPr="00835E58">
        <w:rPr>
          <w:rFonts w:ascii="Times New Roman" w:hAnsi="Times New Roman" w:cs="Times New Roman"/>
          <w:b/>
        </w:rPr>
        <w:t>. ЕТИЧНІ ПОЛОЖЕННЯ ТА КОДЕКС ПОВЕДІНКИ</w:t>
      </w:r>
    </w:p>
    <w:p w14:paraId="7E6BF17E" w14:textId="51210323" w:rsidR="00334920" w:rsidRDefault="00FF1783" w:rsidP="00334920">
      <w:pPr>
        <w:spacing w:after="120" w:line="240" w:lineRule="auto"/>
        <w:jc w:val="both"/>
        <w:rPr>
          <w:rFonts w:ascii="Times New Roman" w:hAnsi="Times New Roman" w:cs="Times New Roman"/>
        </w:rPr>
      </w:pPr>
      <w:r w:rsidRPr="00835E58">
        <w:rPr>
          <w:rFonts w:ascii="Times New Roman" w:hAnsi="Times New Roman" w:cs="Times New Roman"/>
        </w:rPr>
        <w:t>Ознайомитись можна у До</w:t>
      </w:r>
      <w:r w:rsidR="00026E4D">
        <w:rPr>
          <w:rFonts w:ascii="Times New Roman" w:hAnsi="Times New Roman" w:cs="Times New Roman"/>
        </w:rPr>
        <w:t>датку 3</w:t>
      </w:r>
      <w:r w:rsidRPr="00835E58">
        <w:rPr>
          <w:rFonts w:ascii="Times New Roman" w:hAnsi="Times New Roman" w:cs="Times New Roman"/>
        </w:rPr>
        <w:t>-Кодекс поведінки</w:t>
      </w:r>
    </w:p>
    <w:tbl>
      <w:tblPr>
        <w:tblStyle w:val="TableStyle0"/>
        <w:tblW w:w="10206" w:type="dxa"/>
        <w:tblInd w:w="0" w:type="dxa"/>
        <w:tblLook w:val="04A0" w:firstRow="1" w:lastRow="0" w:firstColumn="1" w:lastColumn="0" w:noHBand="0" w:noVBand="1"/>
      </w:tblPr>
      <w:tblGrid>
        <w:gridCol w:w="10206"/>
      </w:tblGrid>
      <w:tr w:rsidR="00EA3E2F" w:rsidRPr="00834E31" w14:paraId="7F83849F" w14:textId="77777777" w:rsidTr="004138CC">
        <w:trPr>
          <w:trHeight w:val="60"/>
        </w:trPr>
        <w:tc>
          <w:tcPr>
            <w:tcW w:w="10206" w:type="dxa"/>
            <w:shd w:val="clear" w:color="FFFFFF" w:fill="auto"/>
            <w:vAlign w:val="bottom"/>
          </w:tcPr>
          <w:p w14:paraId="75D470B6" w14:textId="102E2CAD" w:rsidR="00834E31" w:rsidRDefault="00815BDF" w:rsidP="004138CC">
            <w:pPr>
              <w:rPr>
                <w:rFonts w:ascii="Times New Roman" w:hAnsi="Times New Roman" w:cs="Times New Roman"/>
                <w:sz w:val="22"/>
              </w:rPr>
            </w:pPr>
            <w:r>
              <w:rPr>
                <w:rFonts w:ascii="Times New Roman" w:hAnsi="Times New Roman" w:cs="Times New Roman"/>
                <w:sz w:val="22"/>
              </w:rPr>
              <w:t>Цей запит пропозиції не є офертою в розумінні ч.2 ст. 638 та ч.1 ст.641 Цивільного Кодексу України</w:t>
            </w:r>
          </w:p>
          <w:p w14:paraId="283D0220" w14:textId="77777777" w:rsidR="00834E31" w:rsidRDefault="00834E31" w:rsidP="004138CC">
            <w:pPr>
              <w:rPr>
                <w:rFonts w:ascii="Times New Roman" w:hAnsi="Times New Roman" w:cs="Times New Roman"/>
                <w:sz w:val="22"/>
              </w:rPr>
            </w:pPr>
          </w:p>
          <w:p w14:paraId="74A5A872" w14:textId="6A404B7E" w:rsidR="00834E31" w:rsidRDefault="00834E31" w:rsidP="004138CC">
            <w:pPr>
              <w:rPr>
                <w:rFonts w:ascii="Times New Roman" w:hAnsi="Times New Roman" w:cs="Times New Roman"/>
                <w:sz w:val="22"/>
              </w:rPr>
            </w:pPr>
            <w:r>
              <w:rPr>
                <w:rFonts w:ascii="Times New Roman" w:hAnsi="Times New Roman" w:cs="Times New Roman"/>
                <w:sz w:val="22"/>
              </w:rPr>
              <w:t xml:space="preserve">З повагою, </w:t>
            </w:r>
          </w:p>
          <w:p w14:paraId="299CA10D" w14:textId="77777777" w:rsidR="00834E31" w:rsidRDefault="00834E31" w:rsidP="004138CC">
            <w:pPr>
              <w:rPr>
                <w:rFonts w:ascii="Times New Roman" w:hAnsi="Times New Roman" w:cs="Times New Roman"/>
                <w:sz w:val="22"/>
              </w:rPr>
            </w:pPr>
            <w:r>
              <w:rPr>
                <w:rFonts w:ascii="Times New Roman" w:hAnsi="Times New Roman" w:cs="Times New Roman"/>
                <w:sz w:val="22"/>
              </w:rPr>
              <w:t xml:space="preserve">Директор департаменту </w:t>
            </w:r>
            <w:proofErr w:type="spellStart"/>
            <w:r>
              <w:rPr>
                <w:rFonts w:ascii="Times New Roman" w:hAnsi="Times New Roman" w:cs="Times New Roman"/>
                <w:sz w:val="22"/>
              </w:rPr>
              <w:t>закупівель</w:t>
            </w:r>
            <w:proofErr w:type="spellEnd"/>
          </w:p>
          <w:p w14:paraId="60CE546B" w14:textId="77777777" w:rsidR="00834E31" w:rsidRDefault="00834E31" w:rsidP="004138CC">
            <w:pPr>
              <w:rPr>
                <w:rFonts w:ascii="Times New Roman" w:hAnsi="Times New Roman" w:cs="Times New Roman"/>
                <w:sz w:val="22"/>
              </w:rPr>
            </w:pPr>
            <w:r>
              <w:rPr>
                <w:rFonts w:ascii="Times New Roman" w:hAnsi="Times New Roman" w:cs="Times New Roman"/>
                <w:sz w:val="22"/>
              </w:rPr>
              <w:t>Карітас України</w:t>
            </w:r>
          </w:p>
          <w:p w14:paraId="41725790" w14:textId="77777777" w:rsidR="00834E31" w:rsidRDefault="00834E31" w:rsidP="004138CC">
            <w:pPr>
              <w:rPr>
                <w:rFonts w:ascii="Times New Roman" w:hAnsi="Times New Roman" w:cs="Times New Roman"/>
                <w:sz w:val="22"/>
              </w:rPr>
            </w:pPr>
          </w:p>
          <w:p w14:paraId="270ED80F" w14:textId="485A6634" w:rsidR="00834E31" w:rsidRPr="00834E31" w:rsidRDefault="00834E31" w:rsidP="004138CC">
            <w:pPr>
              <w:rPr>
                <w:rFonts w:ascii="Times New Roman" w:hAnsi="Times New Roman" w:cs="Times New Roman"/>
                <w:sz w:val="22"/>
              </w:rPr>
            </w:pPr>
            <w:proofErr w:type="spellStart"/>
            <w:r>
              <w:rPr>
                <w:rFonts w:ascii="Times New Roman" w:hAnsi="Times New Roman" w:cs="Times New Roman"/>
                <w:sz w:val="22"/>
              </w:rPr>
              <w:t>Якубов</w:t>
            </w:r>
            <w:proofErr w:type="spellEnd"/>
            <w:r>
              <w:rPr>
                <w:rFonts w:ascii="Times New Roman" w:hAnsi="Times New Roman" w:cs="Times New Roman"/>
                <w:sz w:val="22"/>
              </w:rPr>
              <w:t xml:space="preserve"> Геннадій</w:t>
            </w:r>
          </w:p>
        </w:tc>
      </w:tr>
    </w:tbl>
    <w:p w14:paraId="1189BE0D" w14:textId="77777777" w:rsidR="00CD2B1C" w:rsidRPr="00834E31" w:rsidRDefault="00CD2B1C" w:rsidP="00605B3A">
      <w:pPr>
        <w:pStyle w:val="2"/>
        <w:spacing w:after="0" w:line="240" w:lineRule="auto"/>
        <w:jc w:val="both"/>
        <w:rPr>
          <w:rFonts w:ascii="Times New Roman" w:hAnsi="Times New Roman"/>
        </w:rPr>
      </w:pPr>
    </w:p>
    <w:sectPr w:rsidR="00CD2B1C" w:rsidRPr="00834E31" w:rsidSect="007E1988">
      <w:headerReference w:type="default" r:id="rId11"/>
      <w:footerReference w:type="default" r:id="rId12"/>
      <w:pgSz w:w="11907" w:h="16839"/>
      <w:pgMar w:top="1134"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B278" w14:textId="77777777" w:rsidR="00D5096B" w:rsidRDefault="00D5096B" w:rsidP="007E6B15">
      <w:pPr>
        <w:spacing w:after="0" w:line="240" w:lineRule="auto"/>
      </w:pPr>
      <w:r>
        <w:separator/>
      </w:r>
    </w:p>
  </w:endnote>
  <w:endnote w:type="continuationSeparator" w:id="0">
    <w:p w14:paraId="5773C8D3" w14:textId="77777777" w:rsidR="00D5096B" w:rsidRDefault="00D5096B" w:rsidP="007E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B6AB" w14:textId="23BF1504" w:rsidR="007E6B15" w:rsidRPr="007E6B15" w:rsidRDefault="007E6B15" w:rsidP="007E6B15">
    <w:pPr>
      <w:jc w:val="center"/>
      <w:rPr>
        <w:rFonts w:ascii="Arial Narrow" w:hAnsi="Arial Narrow"/>
        <w:color w:val="000000" w:themeColor="text1"/>
      </w:rPr>
    </w:pPr>
    <w:r w:rsidRPr="00DA1EEA">
      <w:rPr>
        <w:rFonts w:ascii="Arial Narrow" w:hAnsi="Arial Narrow"/>
        <w:color w:val="000000" w:themeColor="text1"/>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w:t>
    </w:r>
    <w:r>
      <w:rPr>
        <w:rFonts w:ascii="Arial Narrow" w:hAnsi="Arial Narrow"/>
        <w:color w:val="000000" w:themeColor="text1"/>
      </w:rPr>
      <w:t>336</w:t>
    </w:r>
    <w:r w:rsidRPr="00DA1EEA">
      <w:rPr>
        <w:rFonts w:ascii="Arial Narrow" w:hAnsi="Arial Narrow"/>
        <w:color w:val="000000" w:themeColor="text1"/>
      </w:rPr>
      <w:t xml:space="preserve"> </w:t>
    </w:r>
    <w:r>
      <w:rPr>
        <w:rFonts w:ascii="Arial Narrow" w:hAnsi="Arial Narrow"/>
        <w:color w:val="000000" w:themeColor="text1"/>
      </w:rPr>
      <w:t>734</w:t>
    </w:r>
    <w:r w:rsidRPr="00DA1EEA">
      <w:rPr>
        <w:rFonts w:ascii="Arial Narrow" w:hAnsi="Arial Narrow"/>
        <w:color w:val="000000" w:themeColor="text1"/>
      </w:rPr>
      <w:t xml:space="preserve"> (Пн-Пт 11:00 – 16:00). Електронна скринька feedback@caritas.ua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F0A7" w14:textId="77777777" w:rsidR="00D5096B" w:rsidRDefault="00D5096B" w:rsidP="007E6B15">
      <w:pPr>
        <w:spacing w:after="0" w:line="240" w:lineRule="auto"/>
      </w:pPr>
      <w:r>
        <w:separator/>
      </w:r>
    </w:p>
  </w:footnote>
  <w:footnote w:type="continuationSeparator" w:id="0">
    <w:p w14:paraId="120DD152" w14:textId="77777777" w:rsidR="00D5096B" w:rsidRDefault="00D5096B" w:rsidP="007E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DB77" w14:textId="346D4E70" w:rsidR="007E1988" w:rsidRPr="007E1988" w:rsidRDefault="007E1988" w:rsidP="007E1988">
    <w:pPr>
      <w:pStyle w:val="a7"/>
      <w:jc w:val="center"/>
      <w:rPr>
        <w:rFonts w:ascii="Times New Roman" w:hAnsi="Times New Roman" w:cs="Times New Roman"/>
        <w:b/>
      </w:rPr>
    </w:pPr>
    <w:r w:rsidRPr="00835E58">
      <w:rPr>
        <w:rFonts w:ascii="Times New Roman" w:hAnsi="Times New Roman" w:cs="Times New Roman"/>
      </w:rPr>
      <w:t xml:space="preserve">Тендерна пропозиція повинна бути подана </w:t>
    </w:r>
    <w:r w:rsidRPr="00C830B8">
      <w:rPr>
        <w:rFonts w:ascii="Times New Roman" w:hAnsi="Times New Roman" w:cs="Times New Roman"/>
        <w:b/>
      </w:rPr>
      <w:t>ВИКЛЮЧНО</w:t>
    </w:r>
    <w:r>
      <w:rPr>
        <w:rFonts w:ascii="Times New Roman" w:hAnsi="Times New Roman" w:cs="Times New Roman"/>
      </w:rPr>
      <w:t xml:space="preserve"> </w:t>
    </w:r>
    <w:r w:rsidRPr="00835E58">
      <w:rPr>
        <w:rFonts w:ascii="Times New Roman" w:hAnsi="Times New Roman" w:cs="Times New Roman"/>
      </w:rPr>
      <w:t>на e-</w:t>
    </w:r>
    <w:proofErr w:type="spellStart"/>
    <w:r w:rsidRPr="00835E58">
      <w:rPr>
        <w:rFonts w:ascii="Times New Roman" w:hAnsi="Times New Roman" w:cs="Times New Roman"/>
      </w:rPr>
      <w:t>mail</w:t>
    </w:r>
    <w:proofErr w:type="spellEnd"/>
    <w:r w:rsidRPr="00835E58">
      <w:rPr>
        <w:rFonts w:ascii="Times New Roman" w:hAnsi="Times New Roman" w:cs="Times New Roman"/>
      </w:rPr>
      <w:t xml:space="preserve"> до </w:t>
    </w:r>
    <w:hyperlink r:id="rId1" w:history="1">
      <w:r w:rsidRPr="00A738AC">
        <w:rPr>
          <w:rStyle w:val="a5"/>
          <w:rFonts w:ascii="Times New Roman" w:hAnsi="Times New Roman"/>
          <w:b/>
        </w:rPr>
        <w:t>tender@caritas.ua</w:t>
      </w:r>
    </w:hyperlink>
    <w:r>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71F"/>
    <w:multiLevelType w:val="hybridMultilevel"/>
    <w:tmpl w:val="8096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0024297"/>
    <w:multiLevelType w:val="hybridMultilevel"/>
    <w:tmpl w:val="9CA6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06A5A"/>
    <w:multiLevelType w:val="hybridMultilevel"/>
    <w:tmpl w:val="E80A50FE"/>
    <w:lvl w:ilvl="0" w:tplc="FA2C21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CC544E4"/>
    <w:multiLevelType w:val="hybridMultilevel"/>
    <w:tmpl w:val="16D0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6477C87"/>
    <w:multiLevelType w:val="hybridMultilevel"/>
    <w:tmpl w:val="D8EEAC06"/>
    <w:lvl w:ilvl="0" w:tplc="7C72A3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87"/>
    <w:rsid w:val="000145A8"/>
    <w:rsid w:val="0002079B"/>
    <w:rsid w:val="00026E4D"/>
    <w:rsid w:val="000467AC"/>
    <w:rsid w:val="0007060E"/>
    <w:rsid w:val="00082350"/>
    <w:rsid w:val="000B48C9"/>
    <w:rsid w:val="000C0DB8"/>
    <w:rsid w:val="0013110D"/>
    <w:rsid w:val="00166271"/>
    <w:rsid w:val="00166D84"/>
    <w:rsid w:val="00175C29"/>
    <w:rsid w:val="00193FD5"/>
    <w:rsid w:val="001C5150"/>
    <w:rsid w:val="001F3447"/>
    <w:rsid w:val="00244619"/>
    <w:rsid w:val="00257271"/>
    <w:rsid w:val="00281A84"/>
    <w:rsid w:val="002A7323"/>
    <w:rsid w:val="002C23C0"/>
    <w:rsid w:val="002D4A94"/>
    <w:rsid w:val="002F488E"/>
    <w:rsid w:val="002F5EFA"/>
    <w:rsid w:val="00334920"/>
    <w:rsid w:val="00355D00"/>
    <w:rsid w:val="00362D27"/>
    <w:rsid w:val="003705BD"/>
    <w:rsid w:val="0038729C"/>
    <w:rsid w:val="003908E5"/>
    <w:rsid w:val="003C698F"/>
    <w:rsid w:val="00403664"/>
    <w:rsid w:val="004138CC"/>
    <w:rsid w:val="004E64E3"/>
    <w:rsid w:val="00553FEA"/>
    <w:rsid w:val="0056285E"/>
    <w:rsid w:val="00586733"/>
    <w:rsid w:val="005C09B9"/>
    <w:rsid w:val="005C2DD9"/>
    <w:rsid w:val="00600609"/>
    <w:rsid w:val="00605B3A"/>
    <w:rsid w:val="006647F5"/>
    <w:rsid w:val="00665414"/>
    <w:rsid w:val="00695B07"/>
    <w:rsid w:val="006A6AA5"/>
    <w:rsid w:val="006B4D36"/>
    <w:rsid w:val="007551C8"/>
    <w:rsid w:val="00774F71"/>
    <w:rsid w:val="007761A0"/>
    <w:rsid w:val="00776C77"/>
    <w:rsid w:val="007E1988"/>
    <w:rsid w:val="007E6B15"/>
    <w:rsid w:val="00815BDF"/>
    <w:rsid w:val="00834E31"/>
    <w:rsid w:val="00842BBB"/>
    <w:rsid w:val="00883F44"/>
    <w:rsid w:val="008914C1"/>
    <w:rsid w:val="008A6896"/>
    <w:rsid w:val="008B32B6"/>
    <w:rsid w:val="008B5ADD"/>
    <w:rsid w:val="008C3F5B"/>
    <w:rsid w:val="009C1EEF"/>
    <w:rsid w:val="009D51A1"/>
    <w:rsid w:val="009E48BE"/>
    <w:rsid w:val="00AC7634"/>
    <w:rsid w:val="00AD01FC"/>
    <w:rsid w:val="00AE4B04"/>
    <w:rsid w:val="00AE4B56"/>
    <w:rsid w:val="00AF0D69"/>
    <w:rsid w:val="00BB51D8"/>
    <w:rsid w:val="00C23B87"/>
    <w:rsid w:val="00C71D95"/>
    <w:rsid w:val="00C830B8"/>
    <w:rsid w:val="00CD2B1C"/>
    <w:rsid w:val="00D00F48"/>
    <w:rsid w:val="00D42516"/>
    <w:rsid w:val="00D5096B"/>
    <w:rsid w:val="00D56E06"/>
    <w:rsid w:val="00D64582"/>
    <w:rsid w:val="00D96EE6"/>
    <w:rsid w:val="00DA700D"/>
    <w:rsid w:val="00DC50C9"/>
    <w:rsid w:val="00DC5307"/>
    <w:rsid w:val="00DD6EB8"/>
    <w:rsid w:val="00E2736C"/>
    <w:rsid w:val="00E45582"/>
    <w:rsid w:val="00E80493"/>
    <w:rsid w:val="00E808CD"/>
    <w:rsid w:val="00EA3E2F"/>
    <w:rsid w:val="00F37254"/>
    <w:rsid w:val="00F86F1B"/>
    <w:rsid w:val="00FA09A2"/>
    <w:rsid w:val="00FF17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77F22"/>
  <w15:docId w15:val="{77C27F2D-6EF8-47B1-B2B6-03A53270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List Paragraph"/>
    <w:basedOn w:val="a"/>
    <w:uiPriority w:val="34"/>
    <w:qFormat/>
    <w:rsid w:val="00EA3E2F"/>
    <w:pPr>
      <w:ind w:left="720"/>
      <w:contextualSpacing/>
    </w:pPr>
  </w:style>
  <w:style w:type="table" w:styleId="a4">
    <w:name w:val="Table Grid"/>
    <w:basedOn w:val="a1"/>
    <w:uiPriority w:val="39"/>
    <w:rsid w:val="00EA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semiHidden/>
    <w:rsid w:val="00586733"/>
    <w:rPr>
      <w:rFonts w:cs="Times New Roman"/>
      <w:color w:val="0000FF"/>
      <w:u w:val="single"/>
    </w:rPr>
  </w:style>
  <w:style w:type="paragraph" w:styleId="2">
    <w:name w:val="Body Text 2"/>
    <w:basedOn w:val="a"/>
    <w:link w:val="20"/>
    <w:uiPriority w:val="99"/>
    <w:unhideWhenUsed/>
    <w:rsid w:val="00586733"/>
    <w:pPr>
      <w:spacing w:after="120" w:line="480" w:lineRule="auto"/>
    </w:pPr>
    <w:rPr>
      <w:rFonts w:ascii="Calibri" w:eastAsia="Calibri" w:hAnsi="Calibri" w:cs="Times New Roman"/>
      <w:kern w:val="0"/>
      <w:lang w:eastAsia="en-US"/>
      <w14:ligatures w14:val="none"/>
    </w:rPr>
  </w:style>
  <w:style w:type="character" w:customStyle="1" w:styleId="20">
    <w:name w:val="Основний текст 2 Знак"/>
    <w:basedOn w:val="a0"/>
    <w:link w:val="2"/>
    <w:uiPriority w:val="99"/>
    <w:rsid w:val="00586733"/>
    <w:rPr>
      <w:rFonts w:ascii="Calibri" w:eastAsia="Calibri" w:hAnsi="Calibri" w:cs="Times New Roman"/>
      <w:kern w:val="0"/>
      <w:lang w:eastAsia="en-US"/>
      <w14:ligatures w14:val="none"/>
    </w:rPr>
  </w:style>
  <w:style w:type="paragraph" w:styleId="a6">
    <w:name w:val="Normal (Web)"/>
    <w:basedOn w:val="a"/>
    <w:uiPriority w:val="99"/>
    <w:qFormat/>
    <w:rsid w:val="008B5ADD"/>
    <w:pPr>
      <w:spacing w:before="100" w:beforeAutospacing="1" w:after="100" w:afterAutospacing="1" w:line="240" w:lineRule="auto"/>
    </w:pPr>
    <w:rPr>
      <w:rFonts w:ascii="Arial Unicode MS" w:eastAsia="Arial Unicode MS" w:hAnsi="Arial Unicode MS" w:cs="Arial Unicode MS"/>
      <w:kern w:val="0"/>
      <w:sz w:val="24"/>
      <w:szCs w:val="24"/>
      <w:lang w:val="ru-RU" w:eastAsia="ru-RU"/>
      <w14:ligatures w14:val="none"/>
    </w:rPr>
  </w:style>
  <w:style w:type="paragraph" w:styleId="a7">
    <w:name w:val="header"/>
    <w:basedOn w:val="a"/>
    <w:link w:val="a8"/>
    <w:uiPriority w:val="99"/>
    <w:unhideWhenUsed/>
    <w:rsid w:val="007E6B15"/>
    <w:pPr>
      <w:tabs>
        <w:tab w:val="center" w:pos="4680"/>
        <w:tab w:val="right" w:pos="9360"/>
      </w:tabs>
      <w:spacing w:after="0" w:line="240" w:lineRule="auto"/>
    </w:pPr>
  </w:style>
  <w:style w:type="character" w:customStyle="1" w:styleId="a8">
    <w:name w:val="Верхній колонтитул Знак"/>
    <w:basedOn w:val="a0"/>
    <w:link w:val="a7"/>
    <w:uiPriority w:val="99"/>
    <w:rsid w:val="007E6B15"/>
  </w:style>
  <w:style w:type="paragraph" w:styleId="a9">
    <w:name w:val="footer"/>
    <w:basedOn w:val="a"/>
    <w:link w:val="aa"/>
    <w:uiPriority w:val="99"/>
    <w:unhideWhenUsed/>
    <w:rsid w:val="007E6B15"/>
    <w:pPr>
      <w:tabs>
        <w:tab w:val="center" w:pos="4680"/>
        <w:tab w:val="right" w:pos="9360"/>
      </w:tabs>
      <w:spacing w:after="0" w:line="240" w:lineRule="auto"/>
    </w:pPr>
  </w:style>
  <w:style w:type="character" w:customStyle="1" w:styleId="aa">
    <w:name w:val="Нижній колонтитул Знак"/>
    <w:basedOn w:val="a0"/>
    <w:link w:val="a9"/>
    <w:uiPriority w:val="99"/>
    <w:rsid w:val="007E6B15"/>
  </w:style>
  <w:style w:type="character" w:styleId="ab">
    <w:name w:val="Unresolved Mention"/>
    <w:basedOn w:val="a0"/>
    <w:uiPriority w:val="99"/>
    <w:semiHidden/>
    <w:unhideWhenUsed/>
    <w:rsid w:val="001C5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holovin@caritas.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tender@caritas.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7cc9e5-44be-4c3d-9637-165a8cb09582">
      <Terms xmlns="http://schemas.microsoft.com/office/infopath/2007/PartnerControls"/>
    </lcf76f155ced4ddcb4097134ff3c332f>
    <TaxCatchAll xmlns="d119fa34-e556-43e8-b7e7-1625516414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BC5CBF74F824143A46E69566CA8B87D" ma:contentTypeVersion="13" ma:contentTypeDescription="Создание документа." ma:contentTypeScope="" ma:versionID="099c8f8acb12e29eb0506d2382cfe5d2">
  <xsd:schema xmlns:xsd="http://www.w3.org/2001/XMLSchema" xmlns:xs="http://www.w3.org/2001/XMLSchema" xmlns:p="http://schemas.microsoft.com/office/2006/metadata/properties" xmlns:ns2="867cc9e5-44be-4c3d-9637-165a8cb09582" xmlns:ns3="d119fa34-e556-43e8-b7e7-1625516414a1" targetNamespace="http://schemas.microsoft.com/office/2006/metadata/properties" ma:root="true" ma:fieldsID="a89647f7063777b2fe9b9e6c6a038de9" ns2:_="" ns3:_="">
    <xsd:import namespace="867cc9e5-44be-4c3d-9637-165a8cb09582"/>
    <xsd:import namespace="d119fa34-e556-43e8-b7e7-1625516414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cc9e5-44be-4c3d-9637-165a8cb0958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Теги изображений" ma:readOnly="false" ma:fieldId="{5cf76f15-5ced-4ddc-b409-7134ff3c332f}" ma:taxonomyMulti="true" ma:sspId="3fd48e17-6842-4f77-af20-29ec1e190b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9fa34-e556-43e8-b7e7-1625516414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815800-addb-4e88-8404-8fa15006f65a}" ma:internalName="TaxCatchAll" ma:showField="CatchAllData" ma:web="d119fa34-e556-43e8-b7e7-16255164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0B80F-AAA8-4DB6-8B7F-988286C00AB0}">
  <ds:schemaRefs>
    <ds:schemaRef ds:uri="http://schemas.microsoft.com/office/2006/metadata/properties"/>
    <ds:schemaRef ds:uri="http://schemas.microsoft.com/office/infopath/2007/PartnerControls"/>
    <ds:schemaRef ds:uri="867cc9e5-44be-4c3d-9637-165a8cb09582"/>
    <ds:schemaRef ds:uri="d119fa34-e556-43e8-b7e7-1625516414a1"/>
  </ds:schemaRefs>
</ds:datastoreItem>
</file>

<file path=customXml/itemProps2.xml><?xml version="1.0" encoding="utf-8"?>
<ds:datastoreItem xmlns:ds="http://schemas.openxmlformats.org/officeDocument/2006/customXml" ds:itemID="{9CF840AE-C030-461C-AE8A-0BDF6F45B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cc9e5-44be-4c3d-9637-165a8cb09582"/>
    <ds:schemaRef ds:uri="d119fa34-e556-43e8-b7e7-16255164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BB7EB-C4F0-4B0E-A264-CA88B43D5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974</Words>
  <Characters>6532</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Sekh</dc:creator>
  <cp:lastModifiedBy>Gennadiy Yakubov</cp:lastModifiedBy>
  <cp:revision>73</cp:revision>
  <dcterms:created xsi:type="dcterms:W3CDTF">2024-12-06T13:17:00Z</dcterms:created>
  <dcterms:modified xsi:type="dcterms:W3CDTF">2025-09-02T13:37:00Z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0x0101001BC5CBF74F824143A46E69566CA8B87D</vt:lpwstr>
  </property>
  <property fmtid="{D5CDD505-2E9C-101B-9397-08002B2CF9AE}" pid="3" name="MediaServiceImageTags">
    <vt:lpwstr/>
  </property>
  <property fmtid="{D5CDD505-2E9C-101B-9397-08002B2CF9AE}" pid="4" name="GrammarlyDocumentId">
    <vt:lpwstr>d7be00a4-4276-41ab-b18d-4405a275c09c</vt:lpwstr>
  </property>
</Properties>
</file>