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5" w:type="dxa"/>
        <w:tblInd w:w="-72" w:type="dxa"/>
        <w:tblLayout w:type="fixed"/>
        <w:tblLook w:val="0000" w:firstRow="0" w:lastRow="0" w:firstColumn="0" w:lastColumn="0" w:noHBand="0" w:noVBand="0"/>
      </w:tblPr>
      <w:tblGrid>
        <w:gridCol w:w="2340"/>
        <w:gridCol w:w="2829"/>
        <w:gridCol w:w="5061"/>
        <w:gridCol w:w="15"/>
      </w:tblGrid>
      <w:tr w:rsidR="005718CC" w:rsidRPr="00076719" w14:paraId="52113639" w14:textId="77777777" w:rsidTr="37BD5F1D">
        <w:tc>
          <w:tcPr>
            <w:tcW w:w="10245" w:type="dxa"/>
            <w:gridSpan w:val="4"/>
          </w:tcPr>
          <w:p w14:paraId="1B2AE46E" w14:textId="77777777" w:rsidR="00C75F9A" w:rsidRPr="001C089D" w:rsidRDefault="005718CC" w:rsidP="00C75F9A">
            <w:pPr>
              <w:ind w:firstLine="567"/>
              <w:jc w:val="center"/>
              <w:rPr>
                <w:b/>
                <w:sz w:val="22"/>
                <w:szCs w:val="22"/>
                <w:lang w:val="uk-UA"/>
              </w:rPr>
            </w:pPr>
            <w:r w:rsidRPr="001C089D">
              <w:rPr>
                <w:b/>
                <w:sz w:val="22"/>
                <w:szCs w:val="22"/>
                <w:lang w:val="uk-UA"/>
              </w:rPr>
              <w:t xml:space="preserve">ДОГОВІР ПІДРЯДУ </w:t>
            </w:r>
          </w:p>
          <w:p w14:paraId="172AEA90" w14:textId="73674B07" w:rsidR="005718CC" w:rsidRPr="001C089D" w:rsidRDefault="23542997" w:rsidP="23542997">
            <w:pPr>
              <w:ind w:firstLine="567"/>
              <w:jc w:val="center"/>
              <w:rPr>
                <w:b/>
                <w:bCs/>
                <w:sz w:val="22"/>
                <w:szCs w:val="22"/>
                <w:lang w:val="uk-UA"/>
              </w:rPr>
            </w:pPr>
            <w:r w:rsidRPr="001C089D">
              <w:rPr>
                <w:b/>
                <w:bCs/>
                <w:sz w:val="22"/>
                <w:szCs w:val="22"/>
                <w:lang w:val="uk-UA"/>
              </w:rPr>
              <w:t>НА ВИКОНАННЯ РЕМОНТНИХ РОБІТ №</w:t>
            </w:r>
          </w:p>
        </w:tc>
      </w:tr>
      <w:tr w:rsidR="005718CC" w:rsidRPr="00076719" w14:paraId="672A6659" w14:textId="77777777" w:rsidTr="37BD5F1D">
        <w:tc>
          <w:tcPr>
            <w:tcW w:w="10245" w:type="dxa"/>
            <w:gridSpan w:val="4"/>
          </w:tcPr>
          <w:p w14:paraId="0A37501D" w14:textId="77777777" w:rsidR="005718CC" w:rsidRPr="001C089D" w:rsidRDefault="005718CC" w:rsidP="003F5BA0">
            <w:pPr>
              <w:ind w:firstLine="567"/>
              <w:jc w:val="both"/>
              <w:rPr>
                <w:sz w:val="22"/>
                <w:szCs w:val="22"/>
                <w:lang w:val="uk-UA"/>
              </w:rPr>
            </w:pPr>
          </w:p>
        </w:tc>
      </w:tr>
      <w:tr w:rsidR="005718CC" w:rsidRPr="001C089D" w14:paraId="35DF2A82" w14:textId="77777777" w:rsidTr="37BD5F1D">
        <w:tc>
          <w:tcPr>
            <w:tcW w:w="2340" w:type="dxa"/>
          </w:tcPr>
          <w:p w14:paraId="15BA1F89" w14:textId="390D2BAE" w:rsidR="005718CC" w:rsidRPr="001C089D" w:rsidRDefault="23542997" w:rsidP="00C75F9A">
            <w:pPr>
              <w:jc w:val="both"/>
              <w:rPr>
                <w:sz w:val="22"/>
                <w:szCs w:val="22"/>
                <w:lang w:val="uk-UA"/>
              </w:rPr>
            </w:pPr>
            <w:proofErr w:type="spellStart"/>
            <w:r w:rsidRPr="679541C1">
              <w:rPr>
                <w:sz w:val="22"/>
                <w:szCs w:val="22"/>
                <w:lang w:val="uk-UA"/>
              </w:rPr>
              <w:t>м.Київ</w:t>
            </w:r>
            <w:proofErr w:type="spellEnd"/>
            <w:r w:rsidRPr="679541C1">
              <w:rPr>
                <w:sz w:val="22"/>
                <w:szCs w:val="22"/>
                <w:lang w:val="uk-UA"/>
              </w:rPr>
              <w:t xml:space="preserve">, Україна                  </w:t>
            </w:r>
          </w:p>
        </w:tc>
        <w:tc>
          <w:tcPr>
            <w:tcW w:w="7905" w:type="dxa"/>
            <w:gridSpan w:val="3"/>
          </w:tcPr>
          <w:p w14:paraId="4BC37583" w14:textId="7FC2EC93" w:rsidR="005718CC" w:rsidRPr="001C089D" w:rsidRDefault="23542997" w:rsidP="23542997">
            <w:pPr>
              <w:ind w:firstLine="567"/>
              <w:jc w:val="right"/>
              <w:rPr>
                <w:sz w:val="22"/>
                <w:szCs w:val="22"/>
                <w:highlight w:val="yellow"/>
                <w:lang w:val="uk-UA"/>
              </w:rPr>
            </w:pPr>
            <w:r w:rsidRPr="679541C1">
              <w:rPr>
                <w:sz w:val="22"/>
                <w:szCs w:val="22"/>
                <w:highlight w:val="yellow"/>
              </w:rPr>
              <w:t>__ ______________</w:t>
            </w:r>
            <w:r w:rsidRPr="679541C1">
              <w:rPr>
                <w:sz w:val="22"/>
                <w:szCs w:val="22"/>
                <w:highlight w:val="yellow"/>
                <w:lang w:val="uk-UA"/>
              </w:rPr>
              <w:t xml:space="preserve"> 202</w:t>
            </w:r>
            <w:r w:rsidR="1437AD7A" w:rsidRPr="679541C1">
              <w:rPr>
                <w:sz w:val="22"/>
                <w:szCs w:val="22"/>
                <w:highlight w:val="yellow"/>
                <w:lang w:val="uk-UA"/>
              </w:rPr>
              <w:t>4</w:t>
            </w:r>
            <w:r w:rsidRPr="679541C1">
              <w:rPr>
                <w:sz w:val="22"/>
                <w:szCs w:val="22"/>
                <w:highlight w:val="yellow"/>
                <w:lang w:val="uk-UA"/>
              </w:rPr>
              <w:t xml:space="preserve"> року</w:t>
            </w:r>
          </w:p>
        </w:tc>
      </w:tr>
      <w:tr w:rsidR="005718CC" w:rsidRPr="001C089D" w14:paraId="5DAB6C7B" w14:textId="77777777" w:rsidTr="37BD5F1D">
        <w:tc>
          <w:tcPr>
            <w:tcW w:w="10245" w:type="dxa"/>
            <w:gridSpan w:val="4"/>
          </w:tcPr>
          <w:p w14:paraId="02EB378F" w14:textId="77777777" w:rsidR="005718CC" w:rsidRPr="001C089D" w:rsidRDefault="005718CC" w:rsidP="003F5BA0">
            <w:pPr>
              <w:ind w:firstLine="567"/>
              <w:jc w:val="both"/>
              <w:rPr>
                <w:sz w:val="22"/>
                <w:szCs w:val="22"/>
                <w:lang w:val="uk-UA"/>
              </w:rPr>
            </w:pPr>
          </w:p>
        </w:tc>
      </w:tr>
      <w:tr w:rsidR="00A96A56" w:rsidRPr="00076719" w14:paraId="1108B111" w14:textId="77777777" w:rsidTr="37BD5F1D">
        <w:tc>
          <w:tcPr>
            <w:tcW w:w="10245" w:type="dxa"/>
            <w:gridSpan w:val="4"/>
          </w:tcPr>
          <w:p w14:paraId="381968ED" w14:textId="77777777" w:rsidR="00A96A56" w:rsidRPr="001C089D" w:rsidRDefault="00A96A56" w:rsidP="003F5BA0">
            <w:pPr>
              <w:ind w:firstLine="567"/>
              <w:jc w:val="both"/>
              <w:rPr>
                <w:sz w:val="22"/>
                <w:szCs w:val="22"/>
                <w:lang w:val="uk-UA"/>
              </w:rPr>
            </w:pPr>
            <w:r w:rsidRPr="001C089D">
              <w:rPr>
                <w:sz w:val="22"/>
                <w:szCs w:val="22"/>
                <w:lang w:val="uk-UA"/>
              </w:rPr>
              <w:t>Сторони цього Договору (надалі разом – "СТОРОНИ", кожна окремо – "СТОРОНА"):</w:t>
            </w:r>
          </w:p>
        </w:tc>
      </w:tr>
      <w:tr w:rsidR="005718CC" w:rsidRPr="00076719" w14:paraId="6A05A809" w14:textId="77777777" w:rsidTr="37BD5F1D">
        <w:tc>
          <w:tcPr>
            <w:tcW w:w="10245" w:type="dxa"/>
            <w:gridSpan w:val="4"/>
          </w:tcPr>
          <w:p w14:paraId="5A39BBE3" w14:textId="13096360" w:rsidR="005718CC" w:rsidRPr="001C089D" w:rsidRDefault="005718CC" w:rsidP="003F5BA0">
            <w:pPr>
              <w:ind w:firstLine="567"/>
              <w:jc w:val="both"/>
              <w:rPr>
                <w:sz w:val="22"/>
                <w:szCs w:val="22"/>
                <w:lang w:val="uk-UA"/>
              </w:rPr>
            </w:pPr>
          </w:p>
        </w:tc>
      </w:tr>
      <w:tr w:rsidR="005718CC" w:rsidRPr="00076719" w14:paraId="31428D6F" w14:textId="77777777" w:rsidTr="37BD5F1D">
        <w:tc>
          <w:tcPr>
            <w:tcW w:w="10245" w:type="dxa"/>
            <w:gridSpan w:val="4"/>
          </w:tcPr>
          <w:p w14:paraId="1622E416" w14:textId="6A361C7C" w:rsidR="005718CC" w:rsidRPr="001C089D" w:rsidRDefault="00A96A56" w:rsidP="00C75F9A">
            <w:pPr>
              <w:ind w:firstLine="567"/>
              <w:jc w:val="both"/>
              <w:rPr>
                <w:sz w:val="22"/>
                <w:szCs w:val="22"/>
                <w:lang w:val="uk-UA"/>
              </w:rPr>
            </w:pPr>
            <w:r w:rsidRPr="001C089D">
              <w:rPr>
                <w:sz w:val="22"/>
                <w:szCs w:val="22"/>
                <w:lang w:val="uk-UA"/>
              </w:rPr>
              <w:t>МІЖНАРОДНИЙ БЛАГОДІЙНИЙ ФОНД "КАРІТАС УКРАЇНИ"</w:t>
            </w:r>
            <w:r w:rsidR="00F713CB" w:rsidRPr="001C089D">
              <w:rPr>
                <w:sz w:val="22"/>
                <w:szCs w:val="22"/>
                <w:lang w:val="uk-UA"/>
              </w:rPr>
              <w:t xml:space="preserve">, код </w:t>
            </w:r>
            <w:r w:rsidR="00F868D0" w:rsidRPr="001C089D">
              <w:rPr>
                <w:sz w:val="22"/>
                <w:szCs w:val="22"/>
                <w:lang w:val="uk-UA"/>
              </w:rPr>
              <w:t xml:space="preserve">ЄДРПОУ </w:t>
            </w:r>
            <w:r w:rsidR="00F713CB" w:rsidRPr="001C089D">
              <w:rPr>
                <w:sz w:val="22"/>
                <w:szCs w:val="22"/>
                <w:lang w:val="uk-UA"/>
              </w:rPr>
              <w:t>21695710</w:t>
            </w:r>
            <w:r w:rsidRPr="001C089D">
              <w:rPr>
                <w:sz w:val="22"/>
                <w:szCs w:val="22"/>
                <w:lang w:val="uk-UA"/>
              </w:rPr>
              <w:t xml:space="preserve"> (надалі – "</w:t>
            </w:r>
            <w:r w:rsidRPr="001C089D">
              <w:rPr>
                <w:b/>
                <w:sz w:val="22"/>
                <w:szCs w:val="22"/>
                <w:lang w:val="uk-UA"/>
              </w:rPr>
              <w:t>Замовник</w:t>
            </w:r>
            <w:r w:rsidRPr="001C089D">
              <w:rPr>
                <w:sz w:val="22"/>
                <w:szCs w:val="22"/>
                <w:lang w:val="uk-UA"/>
              </w:rPr>
              <w:t xml:space="preserve">") в особі </w:t>
            </w:r>
            <w:r w:rsidR="00C75F9A" w:rsidRPr="001C089D">
              <w:rPr>
                <w:sz w:val="22"/>
                <w:szCs w:val="22"/>
                <w:lang w:val="uk-UA"/>
              </w:rPr>
              <w:t xml:space="preserve">Президента Тетяни </w:t>
            </w:r>
            <w:proofErr w:type="spellStart"/>
            <w:r w:rsidR="00C75F9A" w:rsidRPr="001C089D">
              <w:rPr>
                <w:sz w:val="22"/>
                <w:szCs w:val="22"/>
                <w:lang w:val="uk-UA"/>
              </w:rPr>
              <w:t>Ставничи</w:t>
            </w:r>
            <w:proofErr w:type="spellEnd"/>
            <w:r w:rsidR="00E77161" w:rsidRPr="001C089D">
              <w:rPr>
                <w:sz w:val="22"/>
                <w:szCs w:val="22"/>
                <w:lang w:val="uk-UA"/>
              </w:rPr>
              <w:t>, яка</w:t>
            </w:r>
            <w:r w:rsidRPr="001C089D">
              <w:rPr>
                <w:sz w:val="22"/>
                <w:szCs w:val="22"/>
                <w:lang w:val="uk-UA"/>
              </w:rPr>
              <w:t xml:space="preserve"> діє на підставі </w:t>
            </w:r>
            <w:r w:rsidR="00C75F9A" w:rsidRPr="001C089D">
              <w:rPr>
                <w:sz w:val="22"/>
                <w:szCs w:val="22"/>
                <w:lang w:val="uk-UA"/>
              </w:rPr>
              <w:t>Статуту</w:t>
            </w:r>
            <w:r w:rsidR="005718CC" w:rsidRPr="001C089D">
              <w:rPr>
                <w:sz w:val="22"/>
                <w:szCs w:val="22"/>
                <w:lang w:val="uk-UA"/>
              </w:rPr>
              <w:t xml:space="preserve">, </w:t>
            </w:r>
            <w:r w:rsidRPr="001C089D">
              <w:rPr>
                <w:sz w:val="22"/>
                <w:szCs w:val="22"/>
                <w:lang w:val="uk-UA"/>
              </w:rPr>
              <w:t>та</w:t>
            </w:r>
          </w:p>
        </w:tc>
      </w:tr>
      <w:tr w:rsidR="005718CC" w:rsidRPr="00076719" w14:paraId="41C8F396" w14:textId="77777777" w:rsidTr="37BD5F1D">
        <w:tc>
          <w:tcPr>
            <w:tcW w:w="10245" w:type="dxa"/>
            <w:gridSpan w:val="4"/>
          </w:tcPr>
          <w:p w14:paraId="72A3D3EC" w14:textId="77777777" w:rsidR="005718CC" w:rsidRPr="001C089D" w:rsidRDefault="005718CC" w:rsidP="00A96A56">
            <w:pPr>
              <w:ind w:firstLine="567"/>
              <w:jc w:val="both"/>
              <w:rPr>
                <w:sz w:val="22"/>
                <w:szCs w:val="22"/>
                <w:lang w:val="uk-UA"/>
              </w:rPr>
            </w:pPr>
          </w:p>
        </w:tc>
      </w:tr>
      <w:tr w:rsidR="005718CC" w:rsidRPr="00076719" w14:paraId="127691D6" w14:textId="77777777" w:rsidTr="37BD5F1D">
        <w:tc>
          <w:tcPr>
            <w:tcW w:w="10245" w:type="dxa"/>
            <w:gridSpan w:val="4"/>
          </w:tcPr>
          <w:p w14:paraId="7B3DD119" w14:textId="79219415" w:rsidR="000E3BFF" w:rsidRPr="001C089D" w:rsidRDefault="15DF5397" w:rsidP="00A96A56">
            <w:pPr>
              <w:ind w:firstLine="567"/>
              <w:jc w:val="both"/>
              <w:rPr>
                <w:sz w:val="22"/>
                <w:szCs w:val="22"/>
                <w:lang w:val="uk-UA"/>
              </w:rPr>
            </w:pPr>
            <w:r w:rsidRPr="679541C1">
              <w:rPr>
                <w:sz w:val="22"/>
                <w:szCs w:val="22"/>
                <w:highlight w:val="yellow"/>
                <w:lang w:val="uk-UA"/>
              </w:rPr>
              <w:t>НАЗВА КОМПАНІЇ__________________, код ЄДРПОУ _______________________</w:t>
            </w:r>
            <w:r w:rsidRPr="679541C1">
              <w:rPr>
                <w:sz w:val="22"/>
                <w:szCs w:val="22"/>
                <w:lang w:val="uk-UA"/>
              </w:rPr>
              <w:t xml:space="preserve"> (надалі - </w:t>
            </w:r>
            <w:r w:rsidRPr="679541C1">
              <w:rPr>
                <w:b/>
                <w:bCs/>
                <w:sz w:val="22"/>
                <w:szCs w:val="22"/>
                <w:lang w:val="uk-UA"/>
              </w:rPr>
              <w:t>"Підрядник")</w:t>
            </w:r>
            <w:r w:rsidRPr="679541C1">
              <w:rPr>
                <w:sz w:val="22"/>
                <w:szCs w:val="22"/>
                <w:lang w:val="uk-UA"/>
              </w:rPr>
              <w:t xml:space="preserve">, в особі </w:t>
            </w:r>
            <w:r w:rsidRPr="679541C1">
              <w:rPr>
                <w:sz w:val="22"/>
                <w:szCs w:val="22"/>
                <w:highlight w:val="yellow"/>
                <w:lang w:val="uk-UA"/>
              </w:rPr>
              <w:t>_______________________________________________</w:t>
            </w:r>
            <w:r w:rsidRPr="679541C1">
              <w:rPr>
                <w:sz w:val="22"/>
                <w:szCs w:val="22"/>
                <w:lang w:val="uk-UA"/>
              </w:rPr>
              <w:t xml:space="preserve">, який діє на підставі </w:t>
            </w:r>
            <w:r w:rsidRPr="003D1CD6">
              <w:rPr>
                <w:sz w:val="22"/>
                <w:highlight w:val="yellow"/>
                <w:lang w:val="uk-UA"/>
              </w:rPr>
              <w:t>Статуту</w:t>
            </w:r>
            <w:r w:rsidRPr="679541C1">
              <w:rPr>
                <w:sz w:val="22"/>
                <w:szCs w:val="22"/>
                <w:lang w:val="uk-UA"/>
              </w:rPr>
              <w:t xml:space="preserve">, </w:t>
            </w:r>
          </w:p>
          <w:p w14:paraId="0D0B940D" w14:textId="77777777" w:rsidR="005718CC" w:rsidRPr="001C089D" w:rsidRDefault="005718CC" w:rsidP="00A96A56">
            <w:pPr>
              <w:ind w:firstLine="567"/>
              <w:jc w:val="both"/>
              <w:rPr>
                <w:sz w:val="22"/>
                <w:szCs w:val="22"/>
                <w:lang w:val="uk-UA"/>
              </w:rPr>
            </w:pPr>
          </w:p>
        </w:tc>
      </w:tr>
      <w:tr w:rsidR="005718CC" w:rsidRPr="00076719" w14:paraId="1D023F24" w14:textId="77777777" w:rsidTr="37BD5F1D">
        <w:tc>
          <w:tcPr>
            <w:tcW w:w="10245" w:type="dxa"/>
            <w:gridSpan w:val="4"/>
          </w:tcPr>
          <w:p w14:paraId="4A40F423" w14:textId="77777777" w:rsidR="005718CC" w:rsidRPr="001C089D" w:rsidRDefault="005718CC" w:rsidP="00DC61FB">
            <w:pPr>
              <w:jc w:val="both"/>
              <w:rPr>
                <w:sz w:val="22"/>
                <w:szCs w:val="22"/>
                <w:lang w:val="uk-UA"/>
              </w:rPr>
            </w:pPr>
            <w:r w:rsidRPr="001C089D">
              <w:rPr>
                <w:sz w:val="22"/>
                <w:szCs w:val="22"/>
                <w:lang w:val="uk-UA"/>
              </w:rPr>
              <w:t>уклали ц</w:t>
            </w:r>
            <w:r w:rsidR="00E009C2" w:rsidRPr="001C089D">
              <w:rPr>
                <w:sz w:val="22"/>
                <w:szCs w:val="22"/>
                <w:lang w:val="uk-UA"/>
              </w:rPr>
              <w:t xml:space="preserve">ей Договір </w:t>
            </w:r>
            <w:proofErr w:type="spellStart"/>
            <w:r w:rsidR="00E009C2" w:rsidRPr="001C089D">
              <w:rPr>
                <w:sz w:val="22"/>
                <w:szCs w:val="22"/>
                <w:lang w:val="uk-UA"/>
              </w:rPr>
              <w:t>Підряду</w:t>
            </w:r>
            <w:proofErr w:type="spellEnd"/>
            <w:r w:rsidRPr="001C089D">
              <w:rPr>
                <w:sz w:val="22"/>
                <w:szCs w:val="22"/>
                <w:lang w:val="uk-UA"/>
              </w:rPr>
              <w:t xml:space="preserve"> (надалі – </w:t>
            </w:r>
            <w:r w:rsidR="005D34A0" w:rsidRPr="001C089D">
              <w:rPr>
                <w:sz w:val="22"/>
                <w:szCs w:val="22"/>
                <w:lang w:val="uk-UA"/>
              </w:rPr>
              <w:t>"</w:t>
            </w:r>
            <w:r w:rsidRPr="001C089D">
              <w:rPr>
                <w:sz w:val="22"/>
                <w:szCs w:val="22"/>
                <w:lang w:val="uk-UA"/>
              </w:rPr>
              <w:t>Договір</w:t>
            </w:r>
            <w:r w:rsidR="005D34A0" w:rsidRPr="001C089D">
              <w:rPr>
                <w:sz w:val="22"/>
                <w:szCs w:val="22"/>
                <w:lang w:val="uk-UA"/>
              </w:rPr>
              <w:t>"</w:t>
            </w:r>
            <w:r w:rsidRPr="001C089D">
              <w:rPr>
                <w:sz w:val="22"/>
                <w:szCs w:val="22"/>
                <w:lang w:val="uk-UA"/>
              </w:rPr>
              <w:t xml:space="preserve">), про наступне: </w:t>
            </w:r>
          </w:p>
        </w:tc>
      </w:tr>
      <w:tr w:rsidR="005718CC" w:rsidRPr="00076719" w14:paraId="0E27B00A" w14:textId="77777777" w:rsidTr="37BD5F1D">
        <w:tc>
          <w:tcPr>
            <w:tcW w:w="10245" w:type="dxa"/>
            <w:gridSpan w:val="4"/>
          </w:tcPr>
          <w:p w14:paraId="60061E4C" w14:textId="77777777" w:rsidR="009007B8" w:rsidRPr="001C089D" w:rsidRDefault="009007B8" w:rsidP="009007B8">
            <w:pPr>
              <w:jc w:val="both"/>
              <w:rPr>
                <w:sz w:val="22"/>
                <w:szCs w:val="22"/>
                <w:lang w:val="uk-UA"/>
              </w:rPr>
            </w:pPr>
          </w:p>
        </w:tc>
      </w:tr>
      <w:tr w:rsidR="009007B8" w:rsidRPr="001C089D" w14:paraId="57EA9D6F" w14:textId="77777777" w:rsidTr="37BD5F1D">
        <w:tc>
          <w:tcPr>
            <w:tcW w:w="10245" w:type="dxa"/>
            <w:gridSpan w:val="4"/>
          </w:tcPr>
          <w:p w14:paraId="44E8C4F4" w14:textId="77777777" w:rsidR="009007B8" w:rsidRPr="001C089D" w:rsidRDefault="00CF5095" w:rsidP="00D545E3">
            <w:pPr>
              <w:numPr>
                <w:ilvl w:val="0"/>
                <w:numId w:val="1"/>
              </w:numPr>
              <w:ind w:left="207" w:hanging="207"/>
              <w:jc w:val="center"/>
              <w:rPr>
                <w:b/>
                <w:sz w:val="22"/>
                <w:szCs w:val="22"/>
                <w:lang w:val="uk-UA"/>
              </w:rPr>
            </w:pPr>
            <w:r w:rsidRPr="001C089D">
              <w:rPr>
                <w:b/>
                <w:sz w:val="22"/>
                <w:szCs w:val="22"/>
                <w:lang w:val="uk-UA"/>
              </w:rPr>
              <w:t>Визначення термінів</w:t>
            </w:r>
          </w:p>
        </w:tc>
      </w:tr>
      <w:tr w:rsidR="009007B8" w:rsidRPr="001C089D" w14:paraId="44EAFD9C" w14:textId="77777777" w:rsidTr="37BD5F1D">
        <w:tc>
          <w:tcPr>
            <w:tcW w:w="10245" w:type="dxa"/>
            <w:gridSpan w:val="4"/>
          </w:tcPr>
          <w:p w14:paraId="4B94D5A5" w14:textId="77777777" w:rsidR="009007B8" w:rsidRPr="001C089D" w:rsidRDefault="009007B8" w:rsidP="009007B8">
            <w:pPr>
              <w:jc w:val="both"/>
              <w:rPr>
                <w:sz w:val="22"/>
                <w:szCs w:val="22"/>
                <w:lang w:val="uk-UA"/>
              </w:rPr>
            </w:pPr>
          </w:p>
        </w:tc>
      </w:tr>
      <w:tr w:rsidR="009007B8" w:rsidRPr="00076719" w14:paraId="3C2FF754" w14:textId="77777777" w:rsidTr="37BD5F1D">
        <w:tc>
          <w:tcPr>
            <w:tcW w:w="10245" w:type="dxa"/>
            <w:gridSpan w:val="4"/>
          </w:tcPr>
          <w:p w14:paraId="0D53CD21" w14:textId="77777777" w:rsidR="009007B8" w:rsidRPr="001C089D" w:rsidRDefault="00CF5095" w:rsidP="00D545E3">
            <w:pPr>
              <w:numPr>
                <w:ilvl w:val="1"/>
                <w:numId w:val="1"/>
              </w:numPr>
              <w:ind w:left="0" w:firstLine="781"/>
              <w:jc w:val="both"/>
              <w:rPr>
                <w:sz w:val="22"/>
                <w:szCs w:val="22"/>
                <w:lang w:val="uk-UA"/>
              </w:rPr>
            </w:pPr>
            <w:r w:rsidRPr="001C089D">
              <w:rPr>
                <w:sz w:val="22"/>
                <w:szCs w:val="22"/>
                <w:lang w:val="uk-UA"/>
              </w:rPr>
              <w:t>«</w:t>
            </w:r>
            <w:proofErr w:type="spellStart"/>
            <w:r w:rsidRPr="001C089D">
              <w:rPr>
                <w:sz w:val="22"/>
                <w:szCs w:val="22"/>
                <w:lang w:val="uk-UA"/>
              </w:rPr>
              <w:t>Бенефіціар</w:t>
            </w:r>
            <w:proofErr w:type="spellEnd"/>
            <w:r w:rsidRPr="001C089D">
              <w:rPr>
                <w:sz w:val="22"/>
                <w:szCs w:val="22"/>
                <w:lang w:val="uk-UA"/>
              </w:rPr>
              <w:t>» - кінцевий отримувач виконаних робіт та власник роботи, виконаної за цим Договором на об’єкті.</w:t>
            </w:r>
          </w:p>
        </w:tc>
      </w:tr>
      <w:tr w:rsidR="009007B8" w:rsidRPr="00076719" w14:paraId="33FF08E9" w14:textId="77777777" w:rsidTr="37BD5F1D">
        <w:tc>
          <w:tcPr>
            <w:tcW w:w="10245" w:type="dxa"/>
            <w:gridSpan w:val="4"/>
          </w:tcPr>
          <w:p w14:paraId="281DD6CC" w14:textId="36D00CEB" w:rsidR="009007B8" w:rsidRPr="001C089D" w:rsidRDefault="00CF5095" w:rsidP="007570FD">
            <w:pPr>
              <w:numPr>
                <w:ilvl w:val="1"/>
                <w:numId w:val="1"/>
              </w:numPr>
              <w:ind w:left="0" w:firstLine="781"/>
              <w:jc w:val="both"/>
              <w:rPr>
                <w:sz w:val="22"/>
                <w:szCs w:val="22"/>
                <w:lang w:val="uk-UA"/>
              </w:rPr>
            </w:pPr>
            <w:r w:rsidRPr="679541C1">
              <w:rPr>
                <w:sz w:val="22"/>
                <w:szCs w:val="22"/>
                <w:lang w:val="uk-UA"/>
              </w:rPr>
              <w:t xml:space="preserve"> «</w:t>
            </w:r>
            <w:r w:rsidR="00DD7F11" w:rsidRPr="679541C1">
              <w:rPr>
                <w:sz w:val="22"/>
                <w:szCs w:val="22"/>
                <w:lang w:val="uk-UA"/>
              </w:rPr>
              <w:t xml:space="preserve">Дата початку робіт </w:t>
            </w:r>
            <w:r w:rsidR="00474E5F" w:rsidRPr="679541C1">
              <w:rPr>
                <w:sz w:val="22"/>
                <w:szCs w:val="22"/>
                <w:lang w:val="uk-UA"/>
              </w:rPr>
              <w:t xml:space="preserve">Календарного </w:t>
            </w:r>
            <w:r w:rsidR="00435615" w:rsidRPr="679541C1">
              <w:rPr>
                <w:sz w:val="22"/>
                <w:szCs w:val="22"/>
                <w:lang w:val="uk-UA"/>
              </w:rPr>
              <w:t>П</w:t>
            </w:r>
            <w:r w:rsidR="00474E5F" w:rsidRPr="679541C1">
              <w:rPr>
                <w:sz w:val="22"/>
                <w:szCs w:val="22"/>
                <w:lang w:val="uk-UA"/>
              </w:rPr>
              <w:t>лану</w:t>
            </w:r>
            <w:r w:rsidRPr="679541C1">
              <w:rPr>
                <w:sz w:val="22"/>
                <w:szCs w:val="22"/>
                <w:lang w:val="uk-UA"/>
              </w:rPr>
              <w:t xml:space="preserve">» - </w:t>
            </w:r>
            <w:r w:rsidR="00C94FE7" w:rsidRPr="679541C1">
              <w:rPr>
                <w:sz w:val="22"/>
                <w:szCs w:val="22"/>
                <w:lang w:val="uk-UA"/>
              </w:rPr>
              <w:t xml:space="preserve">дата оформлення Акту-допуску на виконання ремонтно-будівельних робіт на перший Об’єкт Замовлення </w:t>
            </w:r>
            <w:r w:rsidRPr="679541C1">
              <w:rPr>
                <w:sz w:val="22"/>
                <w:szCs w:val="22"/>
                <w:lang w:val="uk-UA"/>
              </w:rPr>
              <w:t xml:space="preserve">або інша Дата </w:t>
            </w:r>
            <w:r w:rsidR="00DD7F11" w:rsidRPr="679541C1">
              <w:rPr>
                <w:sz w:val="22"/>
                <w:szCs w:val="22"/>
                <w:lang w:val="uk-UA"/>
              </w:rPr>
              <w:t xml:space="preserve">початку робіт </w:t>
            </w:r>
            <w:r w:rsidR="00557E08" w:rsidRPr="679541C1">
              <w:rPr>
                <w:sz w:val="22"/>
                <w:szCs w:val="22"/>
                <w:lang w:val="uk-UA"/>
              </w:rPr>
              <w:t xml:space="preserve">Календарного Плану </w:t>
            </w:r>
            <w:r w:rsidRPr="679541C1">
              <w:rPr>
                <w:sz w:val="22"/>
                <w:szCs w:val="22"/>
                <w:lang w:val="uk-UA"/>
              </w:rPr>
              <w:t>передбачена в Замовленні.</w:t>
            </w:r>
            <w:r w:rsidR="007442A1" w:rsidRPr="679541C1">
              <w:rPr>
                <w:sz w:val="22"/>
                <w:szCs w:val="22"/>
                <w:lang w:val="uk-UA"/>
              </w:rPr>
              <w:t xml:space="preserve"> </w:t>
            </w:r>
            <w:r w:rsidR="00DD7F11" w:rsidRPr="679541C1">
              <w:rPr>
                <w:sz w:val="22"/>
                <w:szCs w:val="22"/>
                <w:lang w:val="uk-UA"/>
              </w:rPr>
              <w:t>Дата початку робіт</w:t>
            </w:r>
            <w:r w:rsidR="007442A1" w:rsidRPr="679541C1">
              <w:rPr>
                <w:sz w:val="22"/>
                <w:szCs w:val="22"/>
                <w:lang w:val="uk-UA"/>
              </w:rPr>
              <w:t xml:space="preserve"> </w:t>
            </w:r>
            <w:r w:rsidR="007101E7" w:rsidRPr="679541C1">
              <w:rPr>
                <w:sz w:val="22"/>
                <w:szCs w:val="22"/>
                <w:lang w:val="uk-UA"/>
              </w:rPr>
              <w:t>Календарного Плану є датою початку Робіт</w:t>
            </w:r>
            <w:r w:rsidR="00DD7F11" w:rsidRPr="679541C1">
              <w:rPr>
                <w:sz w:val="22"/>
                <w:szCs w:val="22"/>
                <w:lang w:val="uk-UA"/>
              </w:rPr>
              <w:t xml:space="preserve"> Підрядником</w:t>
            </w:r>
            <w:r w:rsidR="007101E7" w:rsidRPr="679541C1">
              <w:rPr>
                <w:sz w:val="22"/>
                <w:szCs w:val="22"/>
                <w:lang w:val="uk-UA"/>
              </w:rPr>
              <w:t>.</w:t>
            </w:r>
          </w:p>
        </w:tc>
      </w:tr>
      <w:tr w:rsidR="009007B8" w:rsidRPr="00076719" w14:paraId="4029BF9F" w14:textId="77777777" w:rsidTr="37BD5F1D">
        <w:tc>
          <w:tcPr>
            <w:tcW w:w="10245" w:type="dxa"/>
            <w:gridSpan w:val="4"/>
          </w:tcPr>
          <w:p w14:paraId="6DD25AC4" w14:textId="77777777" w:rsidR="009007B8" w:rsidRPr="001C089D" w:rsidRDefault="00CF5095" w:rsidP="00D545E3">
            <w:pPr>
              <w:numPr>
                <w:ilvl w:val="1"/>
                <w:numId w:val="1"/>
              </w:numPr>
              <w:ind w:left="0" w:firstLine="781"/>
              <w:jc w:val="both"/>
              <w:rPr>
                <w:sz w:val="22"/>
                <w:szCs w:val="22"/>
                <w:lang w:val="uk-UA"/>
              </w:rPr>
            </w:pPr>
            <w:r w:rsidRPr="001C089D">
              <w:rPr>
                <w:sz w:val="22"/>
                <w:szCs w:val="22"/>
                <w:lang w:val="uk-UA"/>
              </w:rPr>
              <w:t xml:space="preserve">«Загальний строк виконання робіт» - строк від Початкової дати до </w:t>
            </w:r>
            <w:r w:rsidR="00A13253" w:rsidRPr="001C089D">
              <w:rPr>
                <w:sz w:val="22"/>
                <w:szCs w:val="22"/>
                <w:lang w:val="uk-UA"/>
              </w:rPr>
              <w:t>Д</w:t>
            </w:r>
            <w:r w:rsidRPr="001C089D">
              <w:rPr>
                <w:sz w:val="22"/>
                <w:szCs w:val="22"/>
                <w:lang w:val="uk-UA"/>
              </w:rPr>
              <w:t xml:space="preserve">ати </w:t>
            </w:r>
            <w:r w:rsidR="00A13253" w:rsidRPr="001C089D">
              <w:rPr>
                <w:sz w:val="22"/>
                <w:szCs w:val="22"/>
                <w:lang w:val="uk-UA"/>
              </w:rPr>
              <w:t xml:space="preserve">виконання робіт в цілому </w:t>
            </w:r>
            <w:r w:rsidRPr="001C089D">
              <w:rPr>
                <w:sz w:val="22"/>
                <w:szCs w:val="22"/>
                <w:lang w:val="uk-UA"/>
              </w:rPr>
              <w:t>Календарного плану виконання роб</w:t>
            </w:r>
            <w:r w:rsidR="00474E5F" w:rsidRPr="001C089D">
              <w:rPr>
                <w:sz w:val="22"/>
                <w:szCs w:val="22"/>
                <w:lang w:val="uk-UA"/>
              </w:rPr>
              <w:t>і</w:t>
            </w:r>
            <w:r w:rsidRPr="001C089D">
              <w:rPr>
                <w:sz w:val="22"/>
                <w:szCs w:val="22"/>
                <w:lang w:val="uk-UA"/>
              </w:rPr>
              <w:t>т на Об’єкті, передбачений Замовленням.</w:t>
            </w:r>
          </w:p>
        </w:tc>
      </w:tr>
      <w:tr w:rsidR="009007B8" w:rsidRPr="00076719" w14:paraId="09A8E348" w14:textId="77777777" w:rsidTr="37BD5F1D">
        <w:tc>
          <w:tcPr>
            <w:tcW w:w="10245" w:type="dxa"/>
            <w:gridSpan w:val="4"/>
          </w:tcPr>
          <w:p w14:paraId="038091CF" w14:textId="77777777" w:rsidR="009007B8" w:rsidRPr="001C089D" w:rsidRDefault="00CF5095" w:rsidP="00D545E3">
            <w:pPr>
              <w:numPr>
                <w:ilvl w:val="1"/>
                <w:numId w:val="1"/>
              </w:numPr>
              <w:ind w:left="0" w:firstLine="781"/>
              <w:jc w:val="both"/>
              <w:rPr>
                <w:sz w:val="22"/>
                <w:szCs w:val="22"/>
                <w:lang w:val="uk-UA"/>
              </w:rPr>
            </w:pPr>
            <w:r w:rsidRPr="001C089D">
              <w:rPr>
                <w:sz w:val="22"/>
                <w:szCs w:val="22"/>
                <w:lang w:val="uk-UA"/>
              </w:rPr>
              <w:t xml:space="preserve">«Строк завершення робіт» - період, що розраховується кількістю днів від Дати </w:t>
            </w:r>
            <w:r w:rsidR="00CD6649" w:rsidRPr="001C089D">
              <w:rPr>
                <w:sz w:val="22"/>
                <w:szCs w:val="22"/>
                <w:lang w:val="uk-UA"/>
              </w:rPr>
              <w:t>по</w:t>
            </w:r>
            <w:r w:rsidRPr="001C089D">
              <w:rPr>
                <w:sz w:val="22"/>
                <w:szCs w:val="22"/>
                <w:lang w:val="uk-UA"/>
              </w:rPr>
              <w:t xml:space="preserve"> початку Робіт </w:t>
            </w:r>
            <w:r w:rsidR="00474E5F" w:rsidRPr="001C089D">
              <w:rPr>
                <w:sz w:val="22"/>
                <w:szCs w:val="22"/>
                <w:lang w:val="uk-UA"/>
              </w:rPr>
              <w:t xml:space="preserve">в Замовленні </w:t>
            </w:r>
            <w:r w:rsidRPr="001C089D">
              <w:rPr>
                <w:sz w:val="22"/>
                <w:szCs w:val="22"/>
                <w:lang w:val="uk-UA"/>
              </w:rPr>
              <w:t>до останнього дня строку</w:t>
            </w:r>
            <w:r w:rsidR="00AA36CA" w:rsidRPr="001C089D">
              <w:rPr>
                <w:sz w:val="22"/>
                <w:szCs w:val="22"/>
                <w:lang w:val="uk-UA"/>
              </w:rPr>
              <w:t xml:space="preserve"> виконання Робіт</w:t>
            </w:r>
            <w:r w:rsidRPr="001C089D">
              <w:rPr>
                <w:sz w:val="22"/>
                <w:szCs w:val="22"/>
                <w:lang w:val="uk-UA"/>
              </w:rPr>
              <w:t>, якщо інший строк завершення робіт не передбачений Замовленням.</w:t>
            </w:r>
          </w:p>
        </w:tc>
      </w:tr>
      <w:tr w:rsidR="009007B8" w:rsidRPr="00076719" w14:paraId="1A1D816C" w14:textId="77777777" w:rsidTr="37BD5F1D">
        <w:tc>
          <w:tcPr>
            <w:tcW w:w="10245" w:type="dxa"/>
            <w:gridSpan w:val="4"/>
          </w:tcPr>
          <w:p w14:paraId="58E28DDB" w14:textId="77777777" w:rsidR="009007B8" w:rsidRPr="001C089D" w:rsidRDefault="00CF5095" w:rsidP="00D545E3">
            <w:pPr>
              <w:numPr>
                <w:ilvl w:val="1"/>
                <w:numId w:val="1"/>
              </w:numPr>
              <w:ind w:left="0" w:firstLine="781"/>
              <w:jc w:val="both"/>
              <w:rPr>
                <w:sz w:val="22"/>
                <w:szCs w:val="22"/>
                <w:lang w:val="uk-UA"/>
              </w:rPr>
            </w:pPr>
            <w:r w:rsidRPr="001C089D">
              <w:rPr>
                <w:sz w:val="22"/>
                <w:szCs w:val="22"/>
                <w:lang w:val="uk-UA"/>
              </w:rPr>
              <w:t>«Ціна договору» - загальна підсумована вартість всіх Цін Замовлень, що узгоджені та підписаними Сторонами за всіма виконаними Замовленнями за цим Договором.</w:t>
            </w:r>
          </w:p>
        </w:tc>
      </w:tr>
      <w:tr w:rsidR="009007B8" w:rsidRPr="003D1CD6" w14:paraId="70878BD4" w14:textId="77777777" w:rsidTr="37BD5F1D">
        <w:tc>
          <w:tcPr>
            <w:tcW w:w="10245" w:type="dxa"/>
            <w:gridSpan w:val="4"/>
          </w:tcPr>
          <w:p w14:paraId="45954408" w14:textId="223C2140" w:rsidR="009007B8" w:rsidRPr="001C089D" w:rsidRDefault="15DF5397" w:rsidP="00436E27">
            <w:pPr>
              <w:numPr>
                <w:ilvl w:val="1"/>
                <w:numId w:val="1"/>
              </w:numPr>
              <w:ind w:left="0" w:firstLine="781"/>
              <w:jc w:val="both"/>
              <w:rPr>
                <w:sz w:val="22"/>
                <w:szCs w:val="22"/>
                <w:lang w:val="uk-UA"/>
              </w:rPr>
            </w:pPr>
            <w:r w:rsidRPr="679541C1">
              <w:rPr>
                <w:sz w:val="22"/>
                <w:szCs w:val="22"/>
                <w:lang w:val="uk-UA"/>
              </w:rPr>
              <w:t>«</w:t>
            </w:r>
            <w:r w:rsidR="00CF5095" w:rsidRPr="679541C1">
              <w:rPr>
                <w:sz w:val="22"/>
                <w:szCs w:val="22"/>
                <w:lang w:val="uk-UA"/>
              </w:rPr>
              <w:t xml:space="preserve">Перелік </w:t>
            </w:r>
            <w:r w:rsidR="004A4248" w:rsidRPr="679541C1">
              <w:rPr>
                <w:sz w:val="22"/>
                <w:szCs w:val="22"/>
                <w:lang w:val="uk-UA"/>
              </w:rPr>
              <w:t>Р</w:t>
            </w:r>
            <w:r w:rsidR="00CF5095" w:rsidRPr="679541C1">
              <w:rPr>
                <w:sz w:val="22"/>
                <w:szCs w:val="22"/>
                <w:lang w:val="uk-UA"/>
              </w:rPr>
              <w:t>обіт</w:t>
            </w:r>
            <w:r w:rsidR="00CF5095" w:rsidRPr="001C089D">
              <w:rPr>
                <w:sz w:val="22"/>
                <w:szCs w:val="22"/>
                <w:lang w:val="uk-UA"/>
              </w:rPr>
              <w:t xml:space="preserve"> </w:t>
            </w:r>
            <w:r w:rsidR="004A4248" w:rsidRPr="001C089D">
              <w:rPr>
                <w:sz w:val="22"/>
                <w:szCs w:val="22"/>
                <w:lang w:val="uk-UA"/>
              </w:rPr>
              <w:t xml:space="preserve">та </w:t>
            </w:r>
            <w:r w:rsidR="003D1CD6">
              <w:rPr>
                <w:sz w:val="22"/>
                <w:szCs w:val="22"/>
                <w:lang w:val="uk-UA"/>
              </w:rPr>
              <w:t>к</w:t>
            </w:r>
            <w:r w:rsidR="00CF5095" w:rsidRPr="001C089D">
              <w:rPr>
                <w:sz w:val="22"/>
                <w:szCs w:val="22"/>
                <w:lang w:val="uk-UA"/>
              </w:rPr>
              <w:t>ошторис</w:t>
            </w:r>
            <w:r w:rsidR="00CF5095" w:rsidRPr="679541C1">
              <w:rPr>
                <w:sz w:val="22"/>
                <w:szCs w:val="22"/>
                <w:lang w:val="uk-UA"/>
              </w:rPr>
              <w:t>»</w:t>
            </w:r>
            <w:r w:rsidR="00436E27" w:rsidRPr="679541C1">
              <w:rPr>
                <w:sz w:val="22"/>
                <w:szCs w:val="22"/>
                <w:lang w:val="uk-UA"/>
              </w:rPr>
              <w:t xml:space="preserve"> (або «</w:t>
            </w:r>
            <w:r w:rsidR="00436E27" w:rsidRPr="003D1CD6">
              <w:rPr>
                <w:sz w:val="22"/>
                <w:szCs w:val="22"/>
                <w:lang w:val="uk-UA"/>
              </w:rPr>
              <w:t>BOQ</w:t>
            </w:r>
            <w:r w:rsidR="00436E27" w:rsidRPr="679541C1">
              <w:rPr>
                <w:sz w:val="22"/>
                <w:szCs w:val="22"/>
                <w:lang w:val="uk-UA"/>
              </w:rPr>
              <w:t>»)</w:t>
            </w:r>
            <w:r w:rsidR="26B68D91" w:rsidRPr="679541C1">
              <w:rPr>
                <w:sz w:val="22"/>
                <w:szCs w:val="22"/>
                <w:lang w:val="uk-UA"/>
              </w:rPr>
              <w:t xml:space="preserve"> </w:t>
            </w:r>
            <w:r w:rsidR="00CF5095" w:rsidRPr="679541C1">
              <w:rPr>
                <w:sz w:val="22"/>
                <w:szCs w:val="22"/>
                <w:lang w:val="uk-UA"/>
              </w:rPr>
              <w:t>- список та повна вартість</w:t>
            </w:r>
            <w:r w:rsidR="00580C96" w:rsidRPr="003D1CD6">
              <w:rPr>
                <w:sz w:val="22"/>
                <w:szCs w:val="22"/>
                <w:lang w:val="uk-UA"/>
              </w:rPr>
              <w:t xml:space="preserve"> </w:t>
            </w:r>
            <w:r w:rsidRPr="679541C1">
              <w:rPr>
                <w:sz w:val="22"/>
                <w:szCs w:val="22"/>
                <w:lang w:val="uk-UA"/>
              </w:rPr>
              <w:t>для проведення ремонту за кожним окремим Об’єктом, додаток до Замовлення до цього Договору.</w:t>
            </w:r>
          </w:p>
          <w:p w14:paraId="064E7527" w14:textId="1EC39C0C" w:rsidR="009007B8" w:rsidRPr="001C089D" w:rsidRDefault="007570FD" w:rsidP="007570FD">
            <w:pPr>
              <w:numPr>
                <w:ilvl w:val="1"/>
                <w:numId w:val="1"/>
              </w:numPr>
              <w:ind w:left="0" w:firstLine="781"/>
              <w:jc w:val="both"/>
              <w:rPr>
                <w:sz w:val="22"/>
                <w:szCs w:val="22"/>
                <w:lang w:val="uk-UA"/>
              </w:rPr>
            </w:pPr>
            <w:r>
              <w:rPr>
                <w:sz w:val="22"/>
                <w:szCs w:val="22"/>
                <w:lang w:val="uk-UA"/>
              </w:rPr>
              <w:t xml:space="preserve">Прейскурант </w:t>
            </w:r>
            <w:r w:rsidR="624EA8FB" w:rsidRPr="679541C1">
              <w:rPr>
                <w:sz w:val="22"/>
                <w:szCs w:val="22"/>
                <w:lang w:val="uk-UA"/>
              </w:rPr>
              <w:t>- погоджена</w:t>
            </w:r>
            <w:r w:rsidR="298C280C" w:rsidRPr="679541C1">
              <w:rPr>
                <w:sz w:val="22"/>
                <w:szCs w:val="22"/>
                <w:lang w:val="uk-UA"/>
              </w:rPr>
              <w:t xml:space="preserve"> вартість виконання ремонтних робіт за одиницю виміру </w:t>
            </w:r>
            <w:r w:rsidR="714DD93E" w:rsidRPr="679541C1">
              <w:rPr>
                <w:sz w:val="22"/>
                <w:szCs w:val="22"/>
                <w:lang w:val="uk-UA"/>
              </w:rPr>
              <w:t>підписана обома Сторонами</w:t>
            </w:r>
          </w:p>
        </w:tc>
      </w:tr>
      <w:tr w:rsidR="009007B8" w:rsidRPr="003D1CD6" w14:paraId="1EDE651F" w14:textId="77777777" w:rsidTr="37BD5F1D">
        <w:tc>
          <w:tcPr>
            <w:tcW w:w="10245" w:type="dxa"/>
            <w:gridSpan w:val="4"/>
          </w:tcPr>
          <w:p w14:paraId="73A45CB4" w14:textId="5742C7A4" w:rsidR="009007B8" w:rsidRPr="001C089D" w:rsidRDefault="00CF5095" w:rsidP="00D545E3">
            <w:pPr>
              <w:numPr>
                <w:ilvl w:val="1"/>
                <w:numId w:val="1"/>
              </w:numPr>
              <w:ind w:left="0" w:firstLine="781"/>
              <w:jc w:val="both"/>
              <w:rPr>
                <w:sz w:val="22"/>
                <w:szCs w:val="22"/>
                <w:lang w:val="uk-UA"/>
              </w:rPr>
            </w:pPr>
            <w:r w:rsidRPr="679541C1">
              <w:rPr>
                <w:sz w:val="22"/>
                <w:szCs w:val="22"/>
                <w:lang w:val="uk-UA"/>
              </w:rPr>
              <w:t xml:space="preserve"> «Замовлення» - підписане обома Сторонами підсумоване замовлення на виконання робіт на всіх погоджених Сторонами Об’єктах, яке, містить: підсумований докладний Перелік робіт</w:t>
            </w:r>
            <w:r w:rsidRPr="001C089D">
              <w:rPr>
                <w:sz w:val="22"/>
                <w:szCs w:val="22"/>
                <w:lang w:val="uk-UA"/>
              </w:rPr>
              <w:t xml:space="preserve"> та Кошторис</w:t>
            </w:r>
            <w:r w:rsidRPr="679541C1">
              <w:rPr>
                <w:sz w:val="22"/>
                <w:szCs w:val="22"/>
                <w:lang w:val="uk-UA"/>
              </w:rPr>
              <w:t xml:space="preserve">, Календарний План Виконання Робіт та Графік Оплати за всіма погодженими в рамках такого Замовлення Об’єктами, загальну вартість робіт, при необхідності, порядок розрахунків. </w:t>
            </w:r>
          </w:p>
        </w:tc>
      </w:tr>
      <w:tr w:rsidR="009007B8" w:rsidRPr="003D1CD6" w14:paraId="5D058C2B" w14:textId="77777777" w:rsidTr="37BD5F1D">
        <w:tc>
          <w:tcPr>
            <w:tcW w:w="10245" w:type="dxa"/>
            <w:gridSpan w:val="4"/>
          </w:tcPr>
          <w:p w14:paraId="32457C1A" w14:textId="77777777" w:rsidR="009007B8" w:rsidRPr="001C089D" w:rsidRDefault="00CF5095" w:rsidP="00D545E3">
            <w:pPr>
              <w:numPr>
                <w:ilvl w:val="1"/>
                <w:numId w:val="1"/>
              </w:numPr>
              <w:ind w:left="0" w:firstLine="781"/>
              <w:jc w:val="both"/>
              <w:rPr>
                <w:sz w:val="22"/>
                <w:szCs w:val="22"/>
                <w:lang w:val="uk-UA"/>
              </w:rPr>
            </w:pPr>
            <w:r w:rsidRPr="679541C1">
              <w:rPr>
                <w:sz w:val="22"/>
                <w:szCs w:val="22"/>
                <w:lang w:val="uk-UA"/>
              </w:rPr>
              <w:t xml:space="preserve"> «Ціна Замовлення» - загальна підсумована вартість Робіт, за Кошторисами всіх Об’єктів в раках одного Замовлення.</w:t>
            </w:r>
          </w:p>
        </w:tc>
      </w:tr>
      <w:tr w:rsidR="009007B8" w:rsidRPr="003D1CD6" w14:paraId="31DF949B" w14:textId="77777777" w:rsidTr="37BD5F1D">
        <w:tc>
          <w:tcPr>
            <w:tcW w:w="10245" w:type="dxa"/>
            <w:gridSpan w:val="4"/>
          </w:tcPr>
          <w:p w14:paraId="594F9171" w14:textId="77777777" w:rsidR="009007B8" w:rsidRPr="001C089D" w:rsidRDefault="00CF5095" w:rsidP="00D545E3">
            <w:pPr>
              <w:numPr>
                <w:ilvl w:val="1"/>
                <w:numId w:val="1"/>
              </w:numPr>
              <w:ind w:left="0" w:firstLine="781"/>
              <w:jc w:val="both"/>
              <w:rPr>
                <w:sz w:val="22"/>
                <w:szCs w:val="22"/>
                <w:lang w:val="uk-UA"/>
              </w:rPr>
            </w:pPr>
            <w:r w:rsidRPr="679541C1">
              <w:rPr>
                <w:sz w:val="22"/>
                <w:szCs w:val="22"/>
                <w:lang w:val="uk-UA"/>
              </w:rPr>
              <w:t xml:space="preserve"> «Об’єкт» - приватний будинок, квартира інше житлове приміщення, або його частина, що належать </w:t>
            </w:r>
            <w:proofErr w:type="spellStart"/>
            <w:r w:rsidRPr="679541C1">
              <w:rPr>
                <w:sz w:val="22"/>
                <w:szCs w:val="22"/>
                <w:lang w:val="uk-UA"/>
              </w:rPr>
              <w:t>Бенефіціару</w:t>
            </w:r>
            <w:proofErr w:type="spellEnd"/>
            <w:r w:rsidRPr="679541C1">
              <w:rPr>
                <w:sz w:val="22"/>
                <w:szCs w:val="22"/>
                <w:lang w:val="uk-UA"/>
              </w:rPr>
              <w:t xml:space="preserve"> на праві власності, або в якому на законних підставах проживає </w:t>
            </w:r>
            <w:proofErr w:type="spellStart"/>
            <w:r w:rsidRPr="679541C1">
              <w:rPr>
                <w:sz w:val="22"/>
                <w:szCs w:val="22"/>
                <w:lang w:val="uk-UA"/>
              </w:rPr>
              <w:t>Бенефіціар</w:t>
            </w:r>
            <w:proofErr w:type="spellEnd"/>
            <w:r w:rsidRPr="679541C1">
              <w:rPr>
                <w:sz w:val="22"/>
                <w:szCs w:val="22"/>
                <w:lang w:val="uk-UA"/>
              </w:rPr>
              <w:t>, де повинні бути виконані Роботи, зазначені в Замовленні.</w:t>
            </w:r>
          </w:p>
        </w:tc>
      </w:tr>
      <w:tr w:rsidR="00CF5095" w:rsidRPr="003D1CD6" w14:paraId="6492A596" w14:textId="77777777" w:rsidTr="37BD5F1D">
        <w:tc>
          <w:tcPr>
            <w:tcW w:w="10245" w:type="dxa"/>
            <w:gridSpan w:val="4"/>
          </w:tcPr>
          <w:p w14:paraId="6A3F7163" w14:textId="77777777" w:rsidR="00CF5095" w:rsidRPr="001C089D" w:rsidRDefault="00CF5095" w:rsidP="00D545E3">
            <w:pPr>
              <w:numPr>
                <w:ilvl w:val="1"/>
                <w:numId w:val="1"/>
              </w:numPr>
              <w:ind w:left="0" w:firstLine="781"/>
              <w:jc w:val="both"/>
              <w:rPr>
                <w:sz w:val="22"/>
                <w:szCs w:val="22"/>
                <w:lang w:val="uk-UA"/>
              </w:rPr>
            </w:pPr>
            <w:r w:rsidRPr="679541C1">
              <w:rPr>
                <w:sz w:val="22"/>
                <w:szCs w:val="22"/>
                <w:lang w:val="uk-UA"/>
              </w:rPr>
              <w:t xml:space="preserve"> «Зміна» - будь-які зміни в роботах (тривалість, обсяги, вартість та ін.), яка погоджена Сторонами відповідно до умов Договору. </w:t>
            </w:r>
          </w:p>
        </w:tc>
      </w:tr>
      <w:tr w:rsidR="00CF5095" w:rsidRPr="003D1CD6" w14:paraId="45E95BB9" w14:textId="77777777" w:rsidTr="37BD5F1D">
        <w:tc>
          <w:tcPr>
            <w:tcW w:w="10245" w:type="dxa"/>
            <w:gridSpan w:val="4"/>
          </w:tcPr>
          <w:p w14:paraId="7137CD71" w14:textId="77777777" w:rsidR="00CF5095" w:rsidRDefault="00CF5095" w:rsidP="00D545E3">
            <w:pPr>
              <w:numPr>
                <w:ilvl w:val="1"/>
                <w:numId w:val="1"/>
              </w:numPr>
              <w:ind w:left="0" w:firstLine="781"/>
              <w:jc w:val="both"/>
              <w:rPr>
                <w:sz w:val="22"/>
                <w:szCs w:val="22"/>
                <w:lang w:val="uk-UA"/>
              </w:rPr>
            </w:pPr>
            <w:r w:rsidRPr="679541C1">
              <w:rPr>
                <w:sz w:val="22"/>
                <w:szCs w:val="22"/>
                <w:lang w:val="uk-UA"/>
              </w:rPr>
              <w:t>«Роботи» - комплекс ремонтних робіт та послуг, які має виконати Підрядник по кожному об’єкту, згідно переліку та кошторису робіт кожного Замовлення.</w:t>
            </w:r>
          </w:p>
          <w:p w14:paraId="4B544C73" w14:textId="577EA4C9" w:rsidR="009F13DE" w:rsidRPr="009F13DE" w:rsidRDefault="009F13DE" w:rsidP="009F13DE">
            <w:pPr>
              <w:numPr>
                <w:ilvl w:val="1"/>
                <w:numId w:val="1"/>
              </w:numPr>
              <w:ind w:left="0" w:firstLine="781"/>
              <w:jc w:val="both"/>
              <w:rPr>
                <w:sz w:val="22"/>
                <w:szCs w:val="22"/>
                <w:lang w:val="uk-UA"/>
              </w:rPr>
            </w:pPr>
            <w:r>
              <w:rPr>
                <w:sz w:val="22"/>
                <w:szCs w:val="22"/>
                <w:lang w:val="uk-UA"/>
              </w:rPr>
              <w:t>«</w:t>
            </w:r>
            <w:r w:rsidR="003D1CD6">
              <w:rPr>
                <w:sz w:val="22"/>
                <w:szCs w:val="22"/>
                <w:lang w:val="uk-UA"/>
              </w:rPr>
              <w:t>Акт приймання- передачі виконаних робіт</w:t>
            </w:r>
            <w:r>
              <w:rPr>
                <w:sz w:val="22"/>
                <w:szCs w:val="22"/>
                <w:lang w:val="uk-UA"/>
              </w:rPr>
              <w:t>»</w:t>
            </w:r>
            <w:r w:rsidR="003D1CD6">
              <w:rPr>
                <w:sz w:val="22"/>
                <w:szCs w:val="22"/>
                <w:lang w:val="uk-UA"/>
              </w:rPr>
              <w:t xml:space="preserve"> – </w:t>
            </w:r>
            <w:r>
              <w:rPr>
                <w:sz w:val="22"/>
                <w:szCs w:val="22"/>
                <w:lang w:val="uk-UA"/>
              </w:rPr>
              <w:t>документ виконавчої документації</w:t>
            </w:r>
            <w:r w:rsidR="00F07541">
              <w:rPr>
                <w:sz w:val="22"/>
                <w:szCs w:val="22"/>
                <w:lang w:val="uk-UA"/>
              </w:rPr>
              <w:t>, первинного обліку</w:t>
            </w:r>
            <w:r w:rsidRPr="009F13DE">
              <w:rPr>
                <w:sz w:val="22"/>
                <w:szCs w:val="22"/>
                <w:lang w:val="uk-UA"/>
              </w:rPr>
              <w:t xml:space="preserve"> </w:t>
            </w:r>
            <w:r>
              <w:rPr>
                <w:sz w:val="22"/>
                <w:szCs w:val="22"/>
                <w:lang w:val="uk-UA"/>
              </w:rPr>
              <w:t xml:space="preserve">складений у відповідності до вимог ДБН, </w:t>
            </w:r>
            <w:r w:rsidRPr="009F13DE">
              <w:rPr>
                <w:sz w:val="22"/>
                <w:szCs w:val="22"/>
                <w:lang w:val="uk-UA"/>
              </w:rPr>
              <w:t>який</w:t>
            </w:r>
            <w:r>
              <w:rPr>
                <w:sz w:val="22"/>
                <w:szCs w:val="22"/>
                <w:lang w:val="uk-UA"/>
              </w:rPr>
              <w:t xml:space="preserve"> </w:t>
            </w:r>
            <w:r w:rsidRPr="009F13DE">
              <w:rPr>
                <w:sz w:val="22"/>
                <w:szCs w:val="22"/>
                <w:lang w:val="uk-UA"/>
              </w:rPr>
              <w:t>складається для визначення вартості та обсягів</w:t>
            </w:r>
            <w:r>
              <w:rPr>
                <w:sz w:val="22"/>
                <w:szCs w:val="22"/>
                <w:lang w:val="uk-UA"/>
              </w:rPr>
              <w:t>,</w:t>
            </w:r>
            <w:r w:rsidRPr="009F13DE">
              <w:rPr>
                <w:sz w:val="22"/>
                <w:szCs w:val="22"/>
                <w:lang w:val="uk-UA"/>
              </w:rPr>
              <w:t xml:space="preserve"> </w:t>
            </w:r>
            <w:r>
              <w:rPr>
                <w:sz w:val="22"/>
                <w:szCs w:val="22"/>
                <w:lang w:val="uk-UA"/>
              </w:rPr>
              <w:t xml:space="preserve">якості фактично виконаних робіт на об’єкті. </w:t>
            </w:r>
          </w:p>
          <w:p w14:paraId="241DBAC1" w14:textId="13A9D2B9" w:rsidR="003D1CD6" w:rsidRPr="001C089D" w:rsidRDefault="009F13DE" w:rsidP="003D1CD6">
            <w:pPr>
              <w:numPr>
                <w:ilvl w:val="1"/>
                <w:numId w:val="1"/>
              </w:numPr>
              <w:ind w:left="0" w:firstLine="781"/>
              <w:jc w:val="both"/>
              <w:rPr>
                <w:sz w:val="22"/>
                <w:szCs w:val="22"/>
                <w:lang w:val="uk-UA"/>
              </w:rPr>
            </w:pPr>
            <w:r>
              <w:rPr>
                <w:sz w:val="22"/>
                <w:szCs w:val="22"/>
                <w:lang w:val="uk-UA"/>
              </w:rPr>
              <w:t>«</w:t>
            </w:r>
            <w:r w:rsidR="003D1CD6">
              <w:rPr>
                <w:sz w:val="22"/>
                <w:szCs w:val="22"/>
                <w:lang w:val="uk-UA"/>
              </w:rPr>
              <w:t xml:space="preserve">Акт приймання –передачі виконаних </w:t>
            </w:r>
            <w:r w:rsidR="00F07541">
              <w:rPr>
                <w:sz w:val="22"/>
                <w:szCs w:val="22"/>
                <w:lang w:val="uk-UA"/>
              </w:rPr>
              <w:t xml:space="preserve">будівельних </w:t>
            </w:r>
            <w:r w:rsidR="003D1CD6">
              <w:rPr>
                <w:sz w:val="22"/>
                <w:szCs w:val="22"/>
                <w:lang w:val="uk-UA"/>
              </w:rPr>
              <w:t>робіт</w:t>
            </w:r>
            <w:r>
              <w:rPr>
                <w:sz w:val="22"/>
                <w:szCs w:val="22"/>
                <w:lang w:val="uk-UA"/>
              </w:rPr>
              <w:t>»</w:t>
            </w:r>
            <w:r w:rsidR="003D1CD6">
              <w:rPr>
                <w:sz w:val="22"/>
                <w:szCs w:val="22"/>
                <w:lang w:val="uk-UA"/>
              </w:rPr>
              <w:t xml:space="preserve"> – первинний документ укладений на підставі цього договору, що підтверджує повне виконання зобов’язань Підрядником та відсутність претензій у Замовника по окремому об’єкті, на етапі, за замовленням чи договором в цілому. </w:t>
            </w:r>
            <w:r w:rsidR="00F07541">
              <w:rPr>
                <w:sz w:val="22"/>
                <w:szCs w:val="22"/>
                <w:lang w:val="uk-UA"/>
              </w:rPr>
              <w:t>Складається на підставі підписаних Актів приймання- передачі виконаних робіт.</w:t>
            </w:r>
          </w:p>
        </w:tc>
      </w:tr>
      <w:tr w:rsidR="009007B8" w:rsidRPr="003D1CD6" w14:paraId="3DEEC669" w14:textId="77777777" w:rsidTr="37BD5F1D">
        <w:tc>
          <w:tcPr>
            <w:tcW w:w="10245" w:type="dxa"/>
            <w:gridSpan w:val="4"/>
          </w:tcPr>
          <w:p w14:paraId="25DF6164" w14:textId="77777777" w:rsidR="009007B8" w:rsidRDefault="00692CF2" w:rsidP="00D545E3">
            <w:pPr>
              <w:numPr>
                <w:ilvl w:val="1"/>
                <w:numId w:val="1"/>
              </w:numPr>
              <w:ind w:left="0" w:firstLine="781"/>
              <w:jc w:val="both"/>
              <w:rPr>
                <w:sz w:val="22"/>
                <w:szCs w:val="22"/>
                <w:lang w:val="uk-UA"/>
              </w:rPr>
            </w:pPr>
            <w:r w:rsidRPr="679541C1">
              <w:rPr>
                <w:sz w:val="22"/>
                <w:szCs w:val="22"/>
                <w:lang w:val="uk-UA"/>
              </w:rPr>
              <w:lastRenderedPageBreak/>
              <w:t xml:space="preserve">«Приховані Роботи» - </w:t>
            </w:r>
            <w:r w:rsidR="00EC20CF" w:rsidRPr="679541C1">
              <w:rPr>
                <w:sz w:val="22"/>
                <w:szCs w:val="22"/>
                <w:lang w:val="uk-UA"/>
              </w:rPr>
              <w:t>р</w:t>
            </w:r>
            <w:r w:rsidR="00EC20CF" w:rsidRPr="003D1CD6">
              <w:rPr>
                <w:sz w:val="22"/>
                <w:szCs w:val="22"/>
                <w:lang w:val="uk-UA"/>
              </w:rPr>
              <w:t xml:space="preserve">оботи </w:t>
            </w:r>
            <w:r w:rsidR="00EC20CF" w:rsidRPr="679541C1">
              <w:rPr>
                <w:sz w:val="22"/>
                <w:szCs w:val="22"/>
                <w:lang w:val="uk-UA"/>
              </w:rPr>
              <w:t>на О</w:t>
            </w:r>
            <w:r w:rsidR="00EC20CF" w:rsidRPr="003D1CD6">
              <w:rPr>
                <w:sz w:val="22"/>
                <w:szCs w:val="22"/>
                <w:lang w:val="uk-UA"/>
              </w:rPr>
              <w:t>б'єкт</w:t>
            </w:r>
            <w:r w:rsidR="00EC20CF" w:rsidRPr="679541C1">
              <w:rPr>
                <w:sz w:val="22"/>
                <w:szCs w:val="22"/>
                <w:lang w:val="uk-UA"/>
              </w:rPr>
              <w:t>і</w:t>
            </w:r>
            <w:r w:rsidR="00EC20CF" w:rsidRPr="003D1CD6">
              <w:rPr>
                <w:sz w:val="22"/>
                <w:szCs w:val="22"/>
                <w:lang w:val="uk-UA"/>
              </w:rPr>
              <w:t>, результати яких закриваються подальшими роботами і потребують перед цим підтвердження їх відповідності вимогам проектної документації, стандартів, будівельних норм і правил та технічних умов.</w:t>
            </w:r>
          </w:p>
          <w:p w14:paraId="3656B9AB" w14:textId="07D3322D" w:rsidR="009F13DE" w:rsidRPr="001C089D" w:rsidRDefault="009F13DE" w:rsidP="009F13DE">
            <w:pPr>
              <w:numPr>
                <w:ilvl w:val="1"/>
                <w:numId w:val="1"/>
              </w:numPr>
              <w:ind w:left="0" w:firstLine="781"/>
              <w:jc w:val="both"/>
              <w:rPr>
                <w:sz w:val="22"/>
                <w:szCs w:val="22"/>
                <w:lang w:val="uk-UA"/>
              </w:rPr>
            </w:pPr>
            <w:r>
              <w:rPr>
                <w:sz w:val="22"/>
                <w:szCs w:val="22"/>
                <w:lang w:val="uk-UA"/>
              </w:rPr>
              <w:t>«Етап робіт» - виконана частина повного обсягу Замовлення, що складає більше одного Об’єкту в межах одного Замовлення.</w:t>
            </w:r>
          </w:p>
        </w:tc>
      </w:tr>
      <w:tr w:rsidR="00692CF2" w:rsidRPr="00076719" w14:paraId="3B2B4C68" w14:textId="77777777" w:rsidTr="37BD5F1D">
        <w:tc>
          <w:tcPr>
            <w:tcW w:w="10245" w:type="dxa"/>
            <w:gridSpan w:val="4"/>
          </w:tcPr>
          <w:p w14:paraId="0F012D16" w14:textId="77777777" w:rsidR="00692CF2" w:rsidRPr="001C089D" w:rsidRDefault="00692CF2" w:rsidP="00692CF2">
            <w:pPr>
              <w:ind w:left="207"/>
              <w:rPr>
                <w:b/>
                <w:sz w:val="22"/>
                <w:szCs w:val="22"/>
                <w:lang w:val="uk-UA"/>
              </w:rPr>
            </w:pPr>
          </w:p>
        </w:tc>
      </w:tr>
      <w:tr w:rsidR="005718CC" w:rsidRPr="001C089D" w14:paraId="78E65075" w14:textId="77777777" w:rsidTr="37BD5F1D">
        <w:tc>
          <w:tcPr>
            <w:tcW w:w="10245" w:type="dxa"/>
            <w:gridSpan w:val="4"/>
          </w:tcPr>
          <w:p w14:paraId="316EB3D6" w14:textId="77777777" w:rsidR="005718CC" w:rsidRPr="001C089D" w:rsidRDefault="009007B8" w:rsidP="00D545E3">
            <w:pPr>
              <w:numPr>
                <w:ilvl w:val="0"/>
                <w:numId w:val="1"/>
              </w:numPr>
              <w:ind w:left="207" w:hanging="207"/>
              <w:jc w:val="center"/>
              <w:rPr>
                <w:b/>
                <w:sz w:val="22"/>
                <w:szCs w:val="22"/>
                <w:lang w:val="uk-UA"/>
              </w:rPr>
            </w:pPr>
            <w:r w:rsidRPr="001C089D">
              <w:rPr>
                <w:b/>
                <w:sz w:val="22"/>
                <w:szCs w:val="22"/>
                <w:lang w:val="uk-UA"/>
              </w:rPr>
              <w:t>Предмет Договору</w:t>
            </w:r>
          </w:p>
        </w:tc>
      </w:tr>
      <w:tr w:rsidR="005718CC" w:rsidRPr="00076719" w14:paraId="29885030" w14:textId="77777777" w:rsidTr="37BD5F1D">
        <w:tc>
          <w:tcPr>
            <w:tcW w:w="10245" w:type="dxa"/>
            <w:gridSpan w:val="4"/>
          </w:tcPr>
          <w:p w14:paraId="6E5F47FD" w14:textId="7F4F68AB" w:rsidR="00824499" w:rsidRPr="001C089D" w:rsidRDefault="15DF5397" w:rsidP="00D545E3">
            <w:pPr>
              <w:numPr>
                <w:ilvl w:val="1"/>
                <w:numId w:val="1"/>
              </w:numPr>
              <w:ind w:left="0" w:firstLine="781"/>
              <w:jc w:val="both"/>
              <w:rPr>
                <w:sz w:val="22"/>
                <w:szCs w:val="22"/>
                <w:lang w:val="uk-UA"/>
              </w:rPr>
            </w:pPr>
            <w:r w:rsidRPr="001C089D">
              <w:rPr>
                <w:sz w:val="22"/>
                <w:szCs w:val="22"/>
                <w:lang w:val="uk-UA"/>
              </w:rPr>
              <w:t xml:space="preserve">За цим Договором Підрядник за завданням Замовника зобов’язується виконати комплекс робіт та послуг (надалі – </w:t>
            </w:r>
            <w:r w:rsidR="00C94FE7" w:rsidRPr="001C089D">
              <w:rPr>
                <w:sz w:val="22"/>
                <w:szCs w:val="22"/>
                <w:lang w:val="uk-UA"/>
              </w:rPr>
              <w:t>«</w:t>
            </w:r>
            <w:r w:rsidRPr="001C089D">
              <w:rPr>
                <w:sz w:val="22"/>
                <w:szCs w:val="22"/>
                <w:lang w:val="uk-UA"/>
              </w:rPr>
              <w:t>Роботи</w:t>
            </w:r>
            <w:r w:rsidR="00C94FE7" w:rsidRPr="001C089D">
              <w:rPr>
                <w:sz w:val="22"/>
                <w:szCs w:val="22"/>
                <w:lang w:val="uk-UA"/>
              </w:rPr>
              <w:t>»</w:t>
            </w:r>
            <w:r w:rsidRPr="001C089D">
              <w:rPr>
                <w:sz w:val="22"/>
                <w:szCs w:val="22"/>
                <w:lang w:val="uk-UA"/>
              </w:rPr>
              <w:t xml:space="preserve">) на об’єктах (надалі – </w:t>
            </w:r>
            <w:r w:rsidR="00C94FE7" w:rsidRPr="001C089D">
              <w:rPr>
                <w:sz w:val="22"/>
                <w:szCs w:val="22"/>
                <w:lang w:val="uk-UA"/>
              </w:rPr>
              <w:t>«</w:t>
            </w:r>
            <w:r w:rsidRPr="001C089D">
              <w:rPr>
                <w:sz w:val="22"/>
                <w:szCs w:val="22"/>
                <w:lang w:val="uk-UA"/>
              </w:rPr>
              <w:t>Об’єкт", "Об’єкти</w:t>
            </w:r>
            <w:r w:rsidR="00C94FE7" w:rsidRPr="001C089D">
              <w:rPr>
                <w:sz w:val="22"/>
                <w:szCs w:val="22"/>
                <w:lang w:val="uk-UA"/>
              </w:rPr>
              <w:t>»</w:t>
            </w:r>
            <w:r w:rsidRPr="001C089D">
              <w:rPr>
                <w:sz w:val="22"/>
                <w:szCs w:val="22"/>
                <w:lang w:val="uk-UA"/>
              </w:rPr>
              <w:t xml:space="preserve">) визначених Сторонами в Замовленні/Замовленнях </w:t>
            </w:r>
            <w:r w:rsidR="00985D5A" w:rsidRPr="00076719">
              <w:rPr>
                <w:sz w:val="22"/>
                <w:szCs w:val="22"/>
                <w:lang w:val="ru-RU"/>
              </w:rPr>
              <w:t>(</w:t>
            </w:r>
            <w:r w:rsidRPr="001C089D">
              <w:rPr>
                <w:sz w:val="22"/>
                <w:szCs w:val="22"/>
                <w:lang w:val="uk-UA"/>
              </w:rPr>
              <w:t>Додаток</w:t>
            </w:r>
            <w:r w:rsidR="00985D5A" w:rsidRPr="00076719">
              <w:rPr>
                <w:sz w:val="22"/>
                <w:szCs w:val="22"/>
                <w:lang w:val="ru-RU"/>
              </w:rPr>
              <w:t xml:space="preserve"> </w:t>
            </w:r>
            <w:r w:rsidRPr="001C089D">
              <w:rPr>
                <w:sz w:val="22"/>
                <w:szCs w:val="22"/>
                <w:lang w:val="uk-UA"/>
              </w:rPr>
              <w:t>1 цього Договору</w:t>
            </w:r>
            <w:r w:rsidR="00985D5A" w:rsidRPr="00076719">
              <w:rPr>
                <w:sz w:val="22"/>
                <w:szCs w:val="22"/>
                <w:lang w:val="ru-RU"/>
              </w:rPr>
              <w:t>)</w:t>
            </w:r>
            <w:r w:rsidR="00EC20CF" w:rsidRPr="001C089D">
              <w:rPr>
                <w:sz w:val="22"/>
                <w:szCs w:val="22"/>
                <w:lang w:val="uk-UA"/>
              </w:rPr>
              <w:t>.</w:t>
            </w:r>
            <w:r w:rsidRPr="001C089D">
              <w:rPr>
                <w:sz w:val="22"/>
                <w:szCs w:val="22"/>
                <w:lang w:val="uk-UA"/>
              </w:rPr>
              <w:t xml:space="preserve"> Роботи визначені сторонами в Замовленнях, виконуються на Об’єктах, що знаходиться в обл.________________. </w:t>
            </w:r>
          </w:p>
        </w:tc>
      </w:tr>
      <w:tr w:rsidR="00824499" w:rsidRPr="00076719" w14:paraId="45FB0818" w14:textId="77777777" w:rsidTr="37BD5F1D">
        <w:tc>
          <w:tcPr>
            <w:tcW w:w="10245" w:type="dxa"/>
            <w:gridSpan w:val="4"/>
          </w:tcPr>
          <w:p w14:paraId="049F31CB" w14:textId="77777777" w:rsidR="00824499" w:rsidRPr="001C089D" w:rsidRDefault="00824499" w:rsidP="00824499">
            <w:pPr>
              <w:ind w:left="781"/>
              <w:jc w:val="both"/>
              <w:rPr>
                <w:sz w:val="22"/>
                <w:szCs w:val="22"/>
                <w:lang w:val="uk-UA"/>
              </w:rPr>
            </w:pPr>
          </w:p>
        </w:tc>
      </w:tr>
      <w:tr w:rsidR="003F0D5D" w:rsidRPr="00076719" w14:paraId="165142ED" w14:textId="77777777" w:rsidTr="37BD5F1D">
        <w:tc>
          <w:tcPr>
            <w:tcW w:w="10245" w:type="dxa"/>
            <w:gridSpan w:val="4"/>
          </w:tcPr>
          <w:p w14:paraId="6C75C18F" w14:textId="26453CF5" w:rsidR="005618D5" w:rsidRPr="001C089D" w:rsidRDefault="003F0D5D" w:rsidP="37BD5F1D">
            <w:pPr>
              <w:numPr>
                <w:ilvl w:val="1"/>
                <w:numId w:val="1"/>
              </w:numPr>
              <w:ind w:left="0" w:firstLine="781"/>
              <w:jc w:val="both"/>
              <w:rPr>
                <w:sz w:val="22"/>
                <w:szCs w:val="22"/>
              </w:rPr>
            </w:pPr>
            <w:proofErr w:type="spellStart"/>
            <w:r w:rsidRPr="37BD5F1D">
              <w:rPr>
                <w:sz w:val="22"/>
                <w:szCs w:val="22"/>
              </w:rPr>
              <w:t>Перелік</w:t>
            </w:r>
            <w:proofErr w:type="spellEnd"/>
            <w:r w:rsidRPr="37BD5F1D">
              <w:rPr>
                <w:sz w:val="22"/>
                <w:szCs w:val="22"/>
              </w:rPr>
              <w:t xml:space="preserve"> </w:t>
            </w:r>
            <w:proofErr w:type="spellStart"/>
            <w:r w:rsidRPr="37BD5F1D">
              <w:rPr>
                <w:sz w:val="22"/>
                <w:szCs w:val="22"/>
              </w:rPr>
              <w:t>Робіт</w:t>
            </w:r>
            <w:proofErr w:type="spellEnd"/>
            <w:r w:rsidRPr="37BD5F1D">
              <w:rPr>
                <w:sz w:val="22"/>
                <w:szCs w:val="22"/>
              </w:rPr>
              <w:t xml:space="preserve"> </w:t>
            </w:r>
            <w:proofErr w:type="spellStart"/>
            <w:r w:rsidRPr="37BD5F1D">
              <w:rPr>
                <w:sz w:val="22"/>
                <w:szCs w:val="22"/>
              </w:rPr>
              <w:t>та</w:t>
            </w:r>
            <w:proofErr w:type="spellEnd"/>
            <w:r w:rsidRPr="37BD5F1D">
              <w:rPr>
                <w:sz w:val="22"/>
                <w:szCs w:val="22"/>
              </w:rPr>
              <w:t xml:space="preserve"> </w:t>
            </w:r>
            <w:proofErr w:type="spellStart"/>
            <w:r w:rsidR="005618D5" w:rsidRPr="37BD5F1D">
              <w:rPr>
                <w:sz w:val="22"/>
                <w:szCs w:val="22"/>
              </w:rPr>
              <w:t>К</w:t>
            </w:r>
            <w:r w:rsidRPr="37BD5F1D">
              <w:rPr>
                <w:sz w:val="22"/>
                <w:szCs w:val="22"/>
              </w:rPr>
              <w:t>ошторис</w:t>
            </w:r>
            <w:proofErr w:type="spellEnd"/>
            <w:r w:rsidR="00E871DB" w:rsidRPr="37BD5F1D">
              <w:rPr>
                <w:sz w:val="22"/>
                <w:szCs w:val="22"/>
              </w:rPr>
              <w:t xml:space="preserve"> </w:t>
            </w:r>
            <w:r w:rsidR="002079C5" w:rsidRPr="37BD5F1D">
              <w:rPr>
                <w:sz w:val="22"/>
                <w:szCs w:val="22"/>
              </w:rPr>
              <w:t>(</w:t>
            </w:r>
            <w:proofErr w:type="spellStart"/>
            <w:r w:rsidR="002079C5" w:rsidRPr="37BD5F1D">
              <w:rPr>
                <w:sz w:val="22"/>
                <w:szCs w:val="22"/>
              </w:rPr>
              <w:t>Додаток</w:t>
            </w:r>
            <w:proofErr w:type="spellEnd"/>
            <w:r w:rsidR="002079C5" w:rsidRPr="37BD5F1D">
              <w:rPr>
                <w:sz w:val="22"/>
                <w:szCs w:val="22"/>
              </w:rPr>
              <w:t xml:space="preserve"> 2 </w:t>
            </w:r>
            <w:proofErr w:type="spellStart"/>
            <w:r w:rsidR="002079C5" w:rsidRPr="37BD5F1D">
              <w:rPr>
                <w:sz w:val="22"/>
                <w:szCs w:val="22"/>
              </w:rPr>
              <w:t>до</w:t>
            </w:r>
            <w:proofErr w:type="spellEnd"/>
            <w:r w:rsidR="002079C5" w:rsidRPr="37BD5F1D">
              <w:rPr>
                <w:sz w:val="22"/>
                <w:szCs w:val="22"/>
              </w:rPr>
              <w:t xml:space="preserve"> </w:t>
            </w:r>
            <w:proofErr w:type="spellStart"/>
            <w:r w:rsidR="002079C5" w:rsidRPr="37BD5F1D">
              <w:rPr>
                <w:sz w:val="22"/>
                <w:szCs w:val="22"/>
              </w:rPr>
              <w:t>цього</w:t>
            </w:r>
            <w:proofErr w:type="spellEnd"/>
            <w:r w:rsidR="002079C5" w:rsidRPr="37BD5F1D">
              <w:rPr>
                <w:sz w:val="22"/>
                <w:szCs w:val="22"/>
              </w:rPr>
              <w:t xml:space="preserve"> </w:t>
            </w:r>
            <w:proofErr w:type="spellStart"/>
            <w:r w:rsidR="002079C5" w:rsidRPr="37BD5F1D">
              <w:rPr>
                <w:sz w:val="22"/>
                <w:szCs w:val="22"/>
              </w:rPr>
              <w:t>Договору</w:t>
            </w:r>
            <w:proofErr w:type="spellEnd"/>
            <w:r w:rsidR="002079C5" w:rsidRPr="37BD5F1D">
              <w:rPr>
                <w:sz w:val="22"/>
                <w:szCs w:val="22"/>
              </w:rPr>
              <w:t xml:space="preserve">) </w:t>
            </w:r>
            <w:proofErr w:type="spellStart"/>
            <w:r w:rsidR="00E871DB" w:rsidRPr="37BD5F1D">
              <w:rPr>
                <w:sz w:val="22"/>
                <w:szCs w:val="22"/>
              </w:rPr>
              <w:t>готується</w:t>
            </w:r>
            <w:proofErr w:type="spellEnd"/>
            <w:r w:rsidR="00E871DB" w:rsidRPr="37BD5F1D">
              <w:rPr>
                <w:sz w:val="22"/>
                <w:szCs w:val="22"/>
              </w:rPr>
              <w:t xml:space="preserve"> і </w:t>
            </w:r>
            <w:proofErr w:type="spellStart"/>
            <w:r w:rsidR="00E871DB" w:rsidRPr="37BD5F1D">
              <w:rPr>
                <w:sz w:val="22"/>
                <w:szCs w:val="22"/>
              </w:rPr>
              <w:t>надається</w:t>
            </w:r>
            <w:proofErr w:type="spellEnd"/>
            <w:r w:rsidR="00E871DB" w:rsidRPr="37BD5F1D">
              <w:rPr>
                <w:sz w:val="22"/>
                <w:szCs w:val="22"/>
              </w:rPr>
              <w:t xml:space="preserve"> </w:t>
            </w:r>
            <w:proofErr w:type="spellStart"/>
            <w:r w:rsidR="00E871DB" w:rsidRPr="37BD5F1D">
              <w:rPr>
                <w:sz w:val="22"/>
                <w:szCs w:val="22"/>
              </w:rPr>
              <w:t>Замовником</w:t>
            </w:r>
            <w:proofErr w:type="spellEnd"/>
            <w:r w:rsidR="005618D5" w:rsidRPr="37BD5F1D">
              <w:rPr>
                <w:sz w:val="22"/>
                <w:szCs w:val="22"/>
              </w:rPr>
              <w:t>,</w:t>
            </w:r>
            <w:r w:rsidR="15DF5397" w:rsidRPr="37BD5F1D">
              <w:rPr>
                <w:sz w:val="22"/>
                <w:szCs w:val="22"/>
              </w:rPr>
              <w:t xml:space="preserve"> </w:t>
            </w:r>
            <w:proofErr w:type="spellStart"/>
            <w:r w:rsidR="15DF5397" w:rsidRPr="37BD5F1D">
              <w:rPr>
                <w:sz w:val="22"/>
                <w:szCs w:val="22"/>
              </w:rPr>
              <w:t>Календарний</w:t>
            </w:r>
            <w:proofErr w:type="spellEnd"/>
            <w:r w:rsidR="15DF5397" w:rsidRPr="37BD5F1D">
              <w:rPr>
                <w:sz w:val="22"/>
                <w:szCs w:val="22"/>
              </w:rPr>
              <w:t xml:space="preserve"> </w:t>
            </w:r>
            <w:proofErr w:type="spellStart"/>
            <w:r w:rsidR="15DF5397" w:rsidRPr="37BD5F1D">
              <w:rPr>
                <w:sz w:val="22"/>
                <w:szCs w:val="22"/>
              </w:rPr>
              <w:t>План</w:t>
            </w:r>
            <w:proofErr w:type="spellEnd"/>
            <w:r w:rsidR="15DF5397" w:rsidRPr="37BD5F1D">
              <w:rPr>
                <w:sz w:val="22"/>
                <w:szCs w:val="22"/>
              </w:rPr>
              <w:t xml:space="preserve"> </w:t>
            </w:r>
            <w:proofErr w:type="spellStart"/>
            <w:r w:rsidR="15DF5397" w:rsidRPr="37BD5F1D">
              <w:rPr>
                <w:sz w:val="22"/>
                <w:szCs w:val="22"/>
              </w:rPr>
              <w:t>Виконання</w:t>
            </w:r>
            <w:proofErr w:type="spellEnd"/>
            <w:r w:rsidR="15DF5397" w:rsidRPr="37BD5F1D">
              <w:rPr>
                <w:sz w:val="22"/>
                <w:szCs w:val="22"/>
              </w:rPr>
              <w:t xml:space="preserve"> </w:t>
            </w:r>
            <w:proofErr w:type="spellStart"/>
            <w:r w:rsidR="15DF5397" w:rsidRPr="37BD5F1D">
              <w:rPr>
                <w:sz w:val="22"/>
                <w:szCs w:val="22"/>
              </w:rPr>
              <w:t>Робіт</w:t>
            </w:r>
            <w:proofErr w:type="spellEnd"/>
            <w:r w:rsidR="15DF5397" w:rsidRPr="37BD5F1D">
              <w:rPr>
                <w:sz w:val="22"/>
                <w:szCs w:val="22"/>
              </w:rPr>
              <w:t xml:space="preserve"> </w:t>
            </w:r>
            <w:r w:rsidR="002079C5" w:rsidRPr="37BD5F1D">
              <w:rPr>
                <w:sz w:val="22"/>
                <w:szCs w:val="22"/>
              </w:rPr>
              <w:t>(</w:t>
            </w:r>
            <w:proofErr w:type="spellStart"/>
            <w:r w:rsidR="002079C5" w:rsidRPr="37BD5F1D">
              <w:rPr>
                <w:sz w:val="22"/>
                <w:szCs w:val="22"/>
              </w:rPr>
              <w:t>Додаток</w:t>
            </w:r>
            <w:proofErr w:type="spellEnd"/>
            <w:r w:rsidR="002079C5" w:rsidRPr="37BD5F1D">
              <w:rPr>
                <w:sz w:val="22"/>
                <w:szCs w:val="22"/>
              </w:rPr>
              <w:t xml:space="preserve"> 3 </w:t>
            </w:r>
            <w:proofErr w:type="spellStart"/>
            <w:r w:rsidR="002079C5" w:rsidRPr="37BD5F1D">
              <w:rPr>
                <w:sz w:val="22"/>
                <w:szCs w:val="22"/>
              </w:rPr>
              <w:t>до</w:t>
            </w:r>
            <w:proofErr w:type="spellEnd"/>
            <w:r w:rsidR="002079C5" w:rsidRPr="37BD5F1D">
              <w:rPr>
                <w:sz w:val="22"/>
                <w:szCs w:val="22"/>
              </w:rPr>
              <w:t xml:space="preserve"> </w:t>
            </w:r>
            <w:proofErr w:type="spellStart"/>
            <w:r w:rsidR="002079C5" w:rsidRPr="37BD5F1D">
              <w:rPr>
                <w:sz w:val="22"/>
                <w:szCs w:val="22"/>
              </w:rPr>
              <w:t>цього</w:t>
            </w:r>
            <w:proofErr w:type="spellEnd"/>
            <w:r w:rsidR="002079C5" w:rsidRPr="37BD5F1D">
              <w:rPr>
                <w:sz w:val="22"/>
                <w:szCs w:val="22"/>
              </w:rPr>
              <w:t xml:space="preserve"> </w:t>
            </w:r>
            <w:proofErr w:type="spellStart"/>
            <w:r w:rsidR="002079C5" w:rsidRPr="37BD5F1D">
              <w:rPr>
                <w:sz w:val="22"/>
                <w:szCs w:val="22"/>
              </w:rPr>
              <w:t>Договору</w:t>
            </w:r>
            <w:proofErr w:type="spellEnd"/>
            <w:r w:rsidR="002079C5" w:rsidRPr="37BD5F1D">
              <w:rPr>
                <w:sz w:val="22"/>
                <w:szCs w:val="22"/>
              </w:rPr>
              <w:t xml:space="preserve">) </w:t>
            </w:r>
            <w:proofErr w:type="spellStart"/>
            <w:r w:rsidR="15DF5397" w:rsidRPr="37BD5F1D">
              <w:rPr>
                <w:sz w:val="22"/>
                <w:szCs w:val="22"/>
              </w:rPr>
              <w:t>готується</w:t>
            </w:r>
            <w:proofErr w:type="spellEnd"/>
            <w:r w:rsidR="15DF5397" w:rsidRPr="37BD5F1D">
              <w:rPr>
                <w:sz w:val="22"/>
                <w:szCs w:val="22"/>
              </w:rPr>
              <w:t xml:space="preserve"> </w:t>
            </w:r>
            <w:proofErr w:type="spellStart"/>
            <w:r w:rsidR="15DF5397" w:rsidRPr="37BD5F1D">
              <w:rPr>
                <w:sz w:val="22"/>
                <w:szCs w:val="22"/>
              </w:rPr>
              <w:t>Підрядником</w:t>
            </w:r>
            <w:proofErr w:type="spellEnd"/>
            <w:r w:rsidR="002079C5" w:rsidRPr="37BD5F1D">
              <w:rPr>
                <w:sz w:val="22"/>
                <w:szCs w:val="22"/>
              </w:rPr>
              <w:t xml:space="preserve">. </w:t>
            </w:r>
            <w:r w:rsidR="15DF5397" w:rsidRPr="37BD5F1D">
              <w:rPr>
                <w:sz w:val="22"/>
                <w:szCs w:val="22"/>
              </w:rPr>
              <w:t xml:space="preserve"> </w:t>
            </w:r>
            <w:proofErr w:type="spellStart"/>
            <w:r w:rsidR="002079C5" w:rsidRPr="37BD5F1D">
              <w:rPr>
                <w:sz w:val="22"/>
                <w:szCs w:val="22"/>
              </w:rPr>
              <w:t>Перелік</w:t>
            </w:r>
            <w:proofErr w:type="spellEnd"/>
            <w:r w:rsidR="002079C5" w:rsidRPr="37BD5F1D">
              <w:rPr>
                <w:sz w:val="22"/>
                <w:szCs w:val="22"/>
              </w:rPr>
              <w:t xml:space="preserve"> </w:t>
            </w:r>
            <w:proofErr w:type="spellStart"/>
            <w:r w:rsidR="002079C5" w:rsidRPr="37BD5F1D">
              <w:rPr>
                <w:sz w:val="22"/>
                <w:szCs w:val="22"/>
              </w:rPr>
              <w:t>Робіт</w:t>
            </w:r>
            <w:proofErr w:type="spellEnd"/>
            <w:r w:rsidR="002079C5" w:rsidRPr="37BD5F1D">
              <w:rPr>
                <w:sz w:val="22"/>
                <w:szCs w:val="22"/>
              </w:rPr>
              <w:t xml:space="preserve"> </w:t>
            </w:r>
            <w:proofErr w:type="spellStart"/>
            <w:r w:rsidR="002079C5" w:rsidRPr="37BD5F1D">
              <w:rPr>
                <w:sz w:val="22"/>
                <w:szCs w:val="22"/>
              </w:rPr>
              <w:t>та</w:t>
            </w:r>
            <w:proofErr w:type="spellEnd"/>
            <w:r w:rsidR="002079C5" w:rsidRPr="37BD5F1D">
              <w:rPr>
                <w:sz w:val="22"/>
                <w:szCs w:val="22"/>
              </w:rPr>
              <w:t xml:space="preserve"> </w:t>
            </w:r>
            <w:proofErr w:type="spellStart"/>
            <w:r w:rsidR="002079C5" w:rsidRPr="37BD5F1D">
              <w:rPr>
                <w:sz w:val="22"/>
                <w:szCs w:val="22"/>
              </w:rPr>
              <w:t>Кошторис</w:t>
            </w:r>
            <w:proofErr w:type="spellEnd"/>
            <w:r w:rsidR="002079C5" w:rsidRPr="37BD5F1D">
              <w:rPr>
                <w:sz w:val="22"/>
                <w:szCs w:val="22"/>
              </w:rPr>
              <w:t xml:space="preserve">, </w:t>
            </w:r>
            <w:proofErr w:type="spellStart"/>
            <w:r w:rsidR="002079C5" w:rsidRPr="37BD5F1D">
              <w:rPr>
                <w:sz w:val="22"/>
                <w:szCs w:val="22"/>
              </w:rPr>
              <w:t>Календарний</w:t>
            </w:r>
            <w:proofErr w:type="spellEnd"/>
            <w:r w:rsidR="002079C5" w:rsidRPr="37BD5F1D">
              <w:rPr>
                <w:sz w:val="22"/>
                <w:szCs w:val="22"/>
              </w:rPr>
              <w:t xml:space="preserve"> </w:t>
            </w:r>
            <w:proofErr w:type="spellStart"/>
            <w:r w:rsidR="002079C5" w:rsidRPr="37BD5F1D">
              <w:rPr>
                <w:sz w:val="22"/>
                <w:szCs w:val="22"/>
              </w:rPr>
              <w:t>План</w:t>
            </w:r>
            <w:proofErr w:type="spellEnd"/>
            <w:r w:rsidR="002079C5" w:rsidRPr="37BD5F1D">
              <w:rPr>
                <w:sz w:val="22"/>
                <w:szCs w:val="22"/>
              </w:rPr>
              <w:t xml:space="preserve"> </w:t>
            </w:r>
            <w:proofErr w:type="spellStart"/>
            <w:r w:rsidR="15DF5397" w:rsidRPr="37BD5F1D">
              <w:rPr>
                <w:sz w:val="22"/>
                <w:szCs w:val="22"/>
              </w:rPr>
              <w:t>затверджу</w:t>
            </w:r>
            <w:r w:rsidR="002079C5" w:rsidRPr="37BD5F1D">
              <w:rPr>
                <w:sz w:val="22"/>
                <w:szCs w:val="22"/>
              </w:rPr>
              <w:t>ю</w:t>
            </w:r>
            <w:r w:rsidR="15DF5397" w:rsidRPr="37BD5F1D">
              <w:rPr>
                <w:sz w:val="22"/>
                <w:szCs w:val="22"/>
              </w:rPr>
              <w:t>ться</w:t>
            </w:r>
            <w:proofErr w:type="spellEnd"/>
            <w:r w:rsidR="15DF5397" w:rsidRPr="37BD5F1D">
              <w:rPr>
                <w:sz w:val="22"/>
                <w:szCs w:val="22"/>
              </w:rPr>
              <w:t xml:space="preserve"> </w:t>
            </w:r>
            <w:proofErr w:type="spellStart"/>
            <w:r w:rsidR="15DF5397" w:rsidRPr="37BD5F1D">
              <w:rPr>
                <w:sz w:val="22"/>
                <w:szCs w:val="22"/>
              </w:rPr>
              <w:t>Сторонами</w:t>
            </w:r>
            <w:proofErr w:type="spellEnd"/>
            <w:r w:rsidR="15DF5397" w:rsidRPr="37BD5F1D">
              <w:rPr>
                <w:sz w:val="22"/>
                <w:szCs w:val="22"/>
              </w:rPr>
              <w:t xml:space="preserve"> </w:t>
            </w:r>
            <w:proofErr w:type="spellStart"/>
            <w:r w:rsidR="15DF5397" w:rsidRPr="37BD5F1D">
              <w:rPr>
                <w:sz w:val="22"/>
                <w:szCs w:val="22"/>
              </w:rPr>
              <w:t>по</w:t>
            </w:r>
            <w:proofErr w:type="spellEnd"/>
            <w:r w:rsidR="15DF5397" w:rsidRPr="37BD5F1D">
              <w:rPr>
                <w:sz w:val="22"/>
                <w:szCs w:val="22"/>
              </w:rPr>
              <w:t xml:space="preserve"> </w:t>
            </w:r>
            <w:proofErr w:type="spellStart"/>
            <w:r w:rsidR="15DF5397" w:rsidRPr="37BD5F1D">
              <w:rPr>
                <w:sz w:val="22"/>
                <w:szCs w:val="22"/>
              </w:rPr>
              <w:t>кожному</w:t>
            </w:r>
            <w:proofErr w:type="spellEnd"/>
            <w:r w:rsidR="15DF5397" w:rsidRPr="37BD5F1D">
              <w:rPr>
                <w:sz w:val="22"/>
                <w:szCs w:val="22"/>
              </w:rPr>
              <w:t xml:space="preserve"> </w:t>
            </w:r>
            <w:proofErr w:type="spellStart"/>
            <w:r w:rsidR="15DF5397" w:rsidRPr="37BD5F1D">
              <w:rPr>
                <w:sz w:val="22"/>
                <w:szCs w:val="22"/>
              </w:rPr>
              <w:t>Об’єкту</w:t>
            </w:r>
            <w:proofErr w:type="spellEnd"/>
            <w:r w:rsidR="15DF5397" w:rsidRPr="37BD5F1D">
              <w:rPr>
                <w:sz w:val="22"/>
                <w:szCs w:val="22"/>
              </w:rPr>
              <w:t xml:space="preserve"> </w:t>
            </w:r>
            <w:proofErr w:type="spellStart"/>
            <w:r w:rsidR="15DF5397" w:rsidRPr="37BD5F1D">
              <w:rPr>
                <w:sz w:val="22"/>
                <w:szCs w:val="22"/>
              </w:rPr>
              <w:t>окремо</w:t>
            </w:r>
            <w:proofErr w:type="spellEnd"/>
            <w:r w:rsidR="15DF5397" w:rsidRPr="37BD5F1D">
              <w:rPr>
                <w:sz w:val="22"/>
                <w:szCs w:val="22"/>
              </w:rPr>
              <w:t xml:space="preserve">, </w:t>
            </w:r>
            <w:proofErr w:type="spellStart"/>
            <w:r w:rsidR="002079C5" w:rsidRPr="37BD5F1D">
              <w:rPr>
                <w:sz w:val="22"/>
                <w:szCs w:val="22"/>
              </w:rPr>
              <w:t>та</w:t>
            </w:r>
            <w:proofErr w:type="spellEnd"/>
            <w:r w:rsidR="002079C5" w:rsidRPr="37BD5F1D">
              <w:rPr>
                <w:sz w:val="22"/>
                <w:szCs w:val="22"/>
              </w:rPr>
              <w:t xml:space="preserve"> </w:t>
            </w:r>
            <w:proofErr w:type="spellStart"/>
            <w:r w:rsidR="002079C5" w:rsidRPr="37BD5F1D">
              <w:rPr>
                <w:sz w:val="22"/>
                <w:szCs w:val="22"/>
              </w:rPr>
              <w:t>становлять</w:t>
            </w:r>
            <w:proofErr w:type="spellEnd"/>
            <w:r w:rsidR="002079C5" w:rsidRPr="37BD5F1D">
              <w:rPr>
                <w:sz w:val="22"/>
                <w:szCs w:val="22"/>
              </w:rPr>
              <w:t xml:space="preserve"> </w:t>
            </w:r>
            <w:proofErr w:type="spellStart"/>
            <w:r w:rsidR="002079C5" w:rsidRPr="37BD5F1D">
              <w:rPr>
                <w:sz w:val="22"/>
                <w:szCs w:val="22"/>
              </w:rPr>
              <w:t>розділи</w:t>
            </w:r>
            <w:proofErr w:type="spellEnd"/>
            <w:r w:rsidR="002079C5" w:rsidRPr="37BD5F1D">
              <w:rPr>
                <w:sz w:val="22"/>
                <w:szCs w:val="22"/>
              </w:rPr>
              <w:t xml:space="preserve"> </w:t>
            </w:r>
            <w:proofErr w:type="spellStart"/>
            <w:r w:rsidR="15DF5397" w:rsidRPr="37BD5F1D">
              <w:rPr>
                <w:sz w:val="22"/>
                <w:szCs w:val="22"/>
              </w:rPr>
              <w:t>Замовлення</w:t>
            </w:r>
            <w:proofErr w:type="spellEnd"/>
            <w:r w:rsidR="15DF5397" w:rsidRPr="37BD5F1D">
              <w:rPr>
                <w:sz w:val="22"/>
                <w:szCs w:val="22"/>
              </w:rPr>
              <w:t xml:space="preserve">. </w:t>
            </w:r>
            <w:proofErr w:type="spellStart"/>
            <w:r w:rsidR="15DF5397" w:rsidRPr="37BD5F1D">
              <w:rPr>
                <w:sz w:val="22"/>
                <w:szCs w:val="22"/>
              </w:rPr>
              <w:t>Замовлення</w:t>
            </w:r>
            <w:proofErr w:type="spellEnd"/>
            <w:r w:rsidR="15DF5397" w:rsidRPr="37BD5F1D">
              <w:rPr>
                <w:sz w:val="22"/>
                <w:szCs w:val="22"/>
              </w:rPr>
              <w:t xml:space="preserve"> </w:t>
            </w:r>
            <w:proofErr w:type="spellStart"/>
            <w:r w:rsidR="15DF5397" w:rsidRPr="37BD5F1D">
              <w:rPr>
                <w:sz w:val="22"/>
                <w:szCs w:val="22"/>
              </w:rPr>
              <w:t>містить</w:t>
            </w:r>
            <w:proofErr w:type="spellEnd"/>
            <w:r w:rsidR="15DF5397" w:rsidRPr="37BD5F1D">
              <w:rPr>
                <w:sz w:val="22"/>
                <w:szCs w:val="22"/>
              </w:rPr>
              <w:t xml:space="preserve"> </w:t>
            </w:r>
            <w:proofErr w:type="spellStart"/>
            <w:r w:rsidR="15DF5397" w:rsidRPr="37BD5F1D">
              <w:rPr>
                <w:sz w:val="22"/>
                <w:szCs w:val="22"/>
              </w:rPr>
              <w:t>підсумований</w:t>
            </w:r>
            <w:proofErr w:type="spellEnd"/>
            <w:r w:rsidR="15DF5397" w:rsidRPr="37BD5F1D">
              <w:rPr>
                <w:sz w:val="22"/>
                <w:szCs w:val="22"/>
              </w:rPr>
              <w:t xml:space="preserve"> </w:t>
            </w:r>
            <w:proofErr w:type="spellStart"/>
            <w:r w:rsidR="15DF5397" w:rsidRPr="37BD5F1D">
              <w:rPr>
                <w:sz w:val="22"/>
                <w:szCs w:val="22"/>
              </w:rPr>
              <w:t>докладний</w:t>
            </w:r>
            <w:proofErr w:type="spellEnd"/>
            <w:r w:rsidR="15DF5397" w:rsidRPr="37BD5F1D">
              <w:rPr>
                <w:sz w:val="22"/>
                <w:szCs w:val="22"/>
              </w:rPr>
              <w:t xml:space="preserve"> </w:t>
            </w:r>
            <w:proofErr w:type="spellStart"/>
            <w:r w:rsidR="15DF5397" w:rsidRPr="37BD5F1D">
              <w:rPr>
                <w:sz w:val="22"/>
                <w:szCs w:val="22"/>
              </w:rPr>
              <w:t>Перелік</w:t>
            </w:r>
            <w:proofErr w:type="spellEnd"/>
            <w:r w:rsidR="15DF5397" w:rsidRPr="37BD5F1D">
              <w:rPr>
                <w:sz w:val="22"/>
                <w:szCs w:val="22"/>
              </w:rPr>
              <w:t xml:space="preserve"> </w:t>
            </w:r>
            <w:proofErr w:type="spellStart"/>
            <w:r w:rsidR="15DF5397" w:rsidRPr="37BD5F1D">
              <w:rPr>
                <w:sz w:val="22"/>
                <w:szCs w:val="22"/>
              </w:rPr>
              <w:t>робіт</w:t>
            </w:r>
            <w:proofErr w:type="spellEnd"/>
            <w:r w:rsidR="15DF5397" w:rsidRPr="37BD5F1D">
              <w:rPr>
                <w:sz w:val="22"/>
                <w:szCs w:val="22"/>
              </w:rPr>
              <w:t xml:space="preserve"> </w:t>
            </w:r>
            <w:proofErr w:type="spellStart"/>
            <w:r w:rsidR="15DF5397" w:rsidRPr="37BD5F1D">
              <w:rPr>
                <w:sz w:val="22"/>
                <w:szCs w:val="22"/>
              </w:rPr>
              <w:t>та</w:t>
            </w:r>
            <w:proofErr w:type="spellEnd"/>
            <w:r w:rsidR="15DF5397" w:rsidRPr="37BD5F1D">
              <w:rPr>
                <w:sz w:val="22"/>
                <w:szCs w:val="22"/>
              </w:rPr>
              <w:t xml:space="preserve"> </w:t>
            </w:r>
            <w:proofErr w:type="spellStart"/>
            <w:r w:rsidR="15DF5397" w:rsidRPr="37BD5F1D">
              <w:rPr>
                <w:sz w:val="22"/>
                <w:szCs w:val="22"/>
              </w:rPr>
              <w:t>Кошторис</w:t>
            </w:r>
            <w:proofErr w:type="spellEnd"/>
            <w:r w:rsidR="15DF5397" w:rsidRPr="37BD5F1D">
              <w:rPr>
                <w:sz w:val="22"/>
                <w:szCs w:val="22"/>
              </w:rPr>
              <w:t xml:space="preserve">, </w:t>
            </w:r>
            <w:proofErr w:type="spellStart"/>
            <w:r w:rsidR="15DF5397" w:rsidRPr="37BD5F1D">
              <w:rPr>
                <w:sz w:val="22"/>
                <w:szCs w:val="22"/>
              </w:rPr>
              <w:t>Ка</w:t>
            </w:r>
            <w:r w:rsidR="002079C5" w:rsidRPr="37BD5F1D">
              <w:rPr>
                <w:sz w:val="22"/>
                <w:szCs w:val="22"/>
              </w:rPr>
              <w:t>лендарний</w:t>
            </w:r>
            <w:proofErr w:type="spellEnd"/>
            <w:r w:rsidR="002079C5" w:rsidRPr="37BD5F1D">
              <w:rPr>
                <w:sz w:val="22"/>
                <w:szCs w:val="22"/>
              </w:rPr>
              <w:t xml:space="preserve"> </w:t>
            </w:r>
            <w:proofErr w:type="spellStart"/>
            <w:r w:rsidR="002079C5" w:rsidRPr="37BD5F1D">
              <w:rPr>
                <w:sz w:val="22"/>
                <w:szCs w:val="22"/>
              </w:rPr>
              <w:t>План</w:t>
            </w:r>
            <w:proofErr w:type="spellEnd"/>
            <w:r w:rsidR="002079C5" w:rsidRPr="37BD5F1D">
              <w:rPr>
                <w:sz w:val="22"/>
                <w:szCs w:val="22"/>
              </w:rPr>
              <w:t xml:space="preserve"> </w:t>
            </w:r>
            <w:proofErr w:type="spellStart"/>
            <w:r w:rsidR="002079C5" w:rsidRPr="37BD5F1D">
              <w:rPr>
                <w:sz w:val="22"/>
                <w:szCs w:val="22"/>
              </w:rPr>
              <w:t>Виконання</w:t>
            </w:r>
            <w:proofErr w:type="spellEnd"/>
            <w:r w:rsidR="002079C5" w:rsidRPr="37BD5F1D">
              <w:rPr>
                <w:sz w:val="22"/>
                <w:szCs w:val="22"/>
              </w:rPr>
              <w:t xml:space="preserve"> </w:t>
            </w:r>
            <w:proofErr w:type="spellStart"/>
            <w:r w:rsidR="002079C5" w:rsidRPr="37BD5F1D">
              <w:rPr>
                <w:sz w:val="22"/>
                <w:szCs w:val="22"/>
              </w:rPr>
              <w:t>Робіт</w:t>
            </w:r>
            <w:proofErr w:type="spellEnd"/>
            <w:r w:rsidR="002079C5" w:rsidRPr="37BD5F1D">
              <w:rPr>
                <w:sz w:val="22"/>
                <w:szCs w:val="22"/>
              </w:rPr>
              <w:t xml:space="preserve"> </w:t>
            </w:r>
            <w:proofErr w:type="spellStart"/>
            <w:r w:rsidR="15DF5397" w:rsidRPr="37BD5F1D">
              <w:rPr>
                <w:sz w:val="22"/>
                <w:szCs w:val="22"/>
              </w:rPr>
              <w:t>за</w:t>
            </w:r>
            <w:proofErr w:type="spellEnd"/>
            <w:r w:rsidR="15DF5397" w:rsidRPr="37BD5F1D">
              <w:rPr>
                <w:sz w:val="22"/>
                <w:szCs w:val="22"/>
              </w:rPr>
              <w:t xml:space="preserve"> </w:t>
            </w:r>
            <w:proofErr w:type="spellStart"/>
            <w:r w:rsidR="15DF5397" w:rsidRPr="37BD5F1D">
              <w:rPr>
                <w:sz w:val="22"/>
                <w:szCs w:val="22"/>
              </w:rPr>
              <w:t>всіма</w:t>
            </w:r>
            <w:proofErr w:type="spellEnd"/>
            <w:r w:rsidR="15DF5397" w:rsidRPr="37BD5F1D">
              <w:rPr>
                <w:sz w:val="22"/>
                <w:szCs w:val="22"/>
              </w:rPr>
              <w:t xml:space="preserve"> </w:t>
            </w:r>
            <w:proofErr w:type="spellStart"/>
            <w:r w:rsidR="15DF5397" w:rsidRPr="37BD5F1D">
              <w:rPr>
                <w:sz w:val="22"/>
                <w:szCs w:val="22"/>
              </w:rPr>
              <w:t>погодженими</w:t>
            </w:r>
            <w:proofErr w:type="spellEnd"/>
            <w:r w:rsidR="15DF5397" w:rsidRPr="37BD5F1D">
              <w:rPr>
                <w:sz w:val="22"/>
                <w:szCs w:val="22"/>
              </w:rPr>
              <w:t xml:space="preserve"> в </w:t>
            </w:r>
            <w:proofErr w:type="spellStart"/>
            <w:r w:rsidR="15DF5397" w:rsidRPr="37BD5F1D">
              <w:rPr>
                <w:sz w:val="22"/>
                <w:szCs w:val="22"/>
              </w:rPr>
              <w:t>рамках</w:t>
            </w:r>
            <w:proofErr w:type="spellEnd"/>
            <w:r w:rsidR="15DF5397" w:rsidRPr="37BD5F1D">
              <w:rPr>
                <w:sz w:val="22"/>
                <w:szCs w:val="22"/>
              </w:rPr>
              <w:t xml:space="preserve"> </w:t>
            </w:r>
            <w:proofErr w:type="spellStart"/>
            <w:r w:rsidR="15DF5397" w:rsidRPr="37BD5F1D">
              <w:rPr>
                <w:sz w:val="22"/>
                <w:szCs w:val="22"/>
              </w:rPr>
              <w:t>такого</w:t>
            </w:r>
            <w:proofErr w:type="spellEnd"/>
            <w:r w:rsidR="15DF5397" w:rsidRPr="37BD5F1D">
              <w:rPr>
                <w:sz w:val="22"/>
                <w:szCs w:val="22"/>
              </w:rPr>
              <w:t xml:space="preserve"> </w:t>
            </w:r>
            <w:proofErr w:type="spellStart"/>
            <w:r w:rsidR="15DF5397" w:rsidRPr="37BD5F1D">
              <w:rPr>
                <w:sz w:val="22"/>
                <w:szCs w:val="22"/>
              </w:rPr>
              <w:t>Замовлення</w:t>
            </w:r>
            <w:proofErr w:type="spellEnd"/>
            <w:r w:rsidR="15DF5397" w:rsidRPr="37BD5F1D">
              <w:rPr>
                <w:sz w:val="22"/>
                <w:szCs w:val="22"/>
              </w:rPr>
              <w:t xml:space="preserve"> </w:t>
            </w:r>
            <w:proofErr w:type="spellStart"/>
            <w:r w:rsidR="00281816" w:rsidRPr="37BD5F1D">
              <w:rPr>
                <w:sz w:val="22"/>
                <w:szCs w:val="22"/>
              </w:rPr>
              <w:t>Об’єктами</w:t>
            </w:r>
            <w:proofErr w:type="spellEnd"/>
            <w:r w:rsidR="15DF5397" w:rsidRPr="37BD5F1D">
              <w:rPr>
                <w:sz w:val="22"/>
                <w:szCs w:val="22"/>
              </w:rPr>
              <w:t xml:space="preserve">, </w:t>
            </w:r>
            <w:proofErr w:type="spellStart"/>
            <w:r w:rsidR="15DF5397" w:rsidRPr="37BD5F1D">
              <w:rPr>
                <w:sz w:val="22"/>
                <w:szCs w:val="22"/>
              </w:rPr>
              <w:t>загальну</w:t>
            </w:r>
            <w:proofErr w:type="spellEnd"/>
            <w:r w:rsidR="15DF5397" w:rsidRPr="37BD5F1D">
              <w:rPr>
                <w:sz w:val="22"/>
                <w:szCs w:val="22"/>
              </w:rPr>
              <w:t xml:space="preserve"> </w:t>
            </w:r>
            <w:proofErr w:type="spellStart"/>
            <w:r w:rsidR="15DF5397" w:rsidRPr="37BD5F1D">
              <w:rPr>
                <w:sz w:val="22"/>
                <w:szCs w:val="22"/>
              </w:rPr>
              <w:t>вартість</w:t>
            </w:r>
            <w:proofErr w:type="spellEnd"/>
            <w:r w:rsidR="15DF5397" w:rsidRPr="37BD5F1D">
              <w:rPr>
                <w:sz w:val="22"/>
                <w:szCs w:val="22"/>
              </w:rPr>
              <w:t xml:space="preserve"> </w:t>
            </w:r>
            <w:proofErr w:type="spellStart"/>
            <w:r w:rsidR="15DF5397" w:rsidRPr="37BD5F1D">
              <w:rPr>
                <w:sz w:val="22"/>
                <w:szCs w:val="22"/>
              </w:rPr>
              <w:t>робіт</w:t>
            </w:r>
            <w:proofErr w:type="spellEnd"/>
            <w:r w:rsidR="15DF5397" w:rsidRPr="37BD5F1D">
              <w:rPr>
                <w:sz w:val="22"/>
                <w:szCs w:val="22"/>
              </w:rPr>
              <w:t xml:space="preserve">, </w:t>
            </w:r>
            <w:proofErr w:type="spellStart"/>
            <w:r w:rsidR="15DF5397" w:rsidRPr="37BD5F1D">
              <w:rPr>
                <w:sz w:val="22"/>
                <w:szCs w:val="22"/>
              </w:rPr>
              <w:t>при</w:t>
            </w:r>
            <w:proofErr w:type="spellEnd"/>
            <w:r w:rsidR="15DF5397" w:rsidRPr="37BD5F1D">
              <w:rPr>
                <w:sz w:val="22"/>
                <w:szCs w:val="22"/>
              </w:rPr>
              <w:t xml:space="preserve"> </w:t>
            </w:r>
            <w:proofErr w:type="spellStart"/>
            <w:r w:rsidR="15DF5397" w:rsidRPr="37BD5F1D">
              <w:rPr>
                <w:sz w:val="22"/>
                <w:szCs w:val="22"/>
              </w:rPr>
              <w:t>необхідності</w:t>
            </w:r>
            <w:proofErr w:type="spellEnd"/>
            <w:r w:rsidR="15DF5397" w:rsidRPr="37BD5F1D">
              <w:rPr>
                <w:sz w:val="22"/>
                <w:szCs w:val="22"/>
              </w:rPr>
              <w:t xml:space="preserve">, </w:t>
            </w:r>
            <w:proofErr w:type="spellStart"/>
            <w:r w:rsidR="15DF5397" w:rsidRPr="37BD5F1D">
              <w:rPr>
                <w:sz w:val="22"/>
                <w:szCs w:val="22"/>
              </w:rPr>
              <w:t>порядок</w:t>
            </w:r>
            <w:proofErr w:type="spellEnd"/>
            <w:r w:rsidR="15DF5397" w:rsidRPr="37BD5F1D">
              <w:rPr>
                <w:sz w:val="22"/>
                <w:szCs w:val="22"/>
              </w:rPr>
              <w:t xml:space="preserve"> </w:t>
            </w:r>
            <w:proofErr w:type="spellStart"/>
            <w:r w:rsidR="15DF5397" w:rsidRPr="37BD5F1D">
              <w:rPr>
                <w:sz w:val="22"/>
                <w:szCs w:val="22"/>
              </w:rPr>
              <w:t>розрахунків</w:t>
            </w:r>
            <w:proofErr w:type="spellEnd"/>
            <w:r w:rsidR="15DF5397" w:rsidRPr="37BD5F1D">
              <w:rPr>
                <w:sz w:val="22"/>
                <w:szCs w:val="22"/>
              </w:rPr>
              <w:t>.</w:t>
            </w:r>
          </w:p>
        </w:tc>
      </w:tr>
      <w:tr w:rsidR="0074669D" w:rsidRPr="00076719" w14:paraId="53128261" w14:textId="77777777" w:rsidTr="37BD5F1D">
        <w:tc>
          <w:tcPr>
            <w:tcW w:w="10245" w:type="dxa"/>
            <w:gridSpan w:val="4"/>
          </w:tcPr>
          <w:p w14:paraId="62486C05" w14:textId="77777777" w:rsidR="003F0D5D" w:rsidRPr="001C089D" w:rsidRDefault="003F0D5D" w:rsidP="003F0D5D">
            <w:pPr>
              <w:jc w:val="both"/>
              <w:rPr>
                <w:sz w:val="22"/>
                <w:szCs w:val="22"/>
                <w:lang w:val="uk-UA"/>
              </w:rPr>
            </w:pPr>
          </w:p>
        </w:tc>
      </w:tr>
      <w:tr w:rsidR="005718CC" w:rsidRPr="00076719" w14:paraId="33FB76A8" w14:textId="77777777" w:rsidTr="37BD5F1D">
        <w:tc>
          <w:tcPr>
            <w:tcW w:w="10245" w:type="dxa"/>
            <w:gridSpan w:val="4"/>
          </w:tcPr>
          <w:p w14:paraId="407545A6" w14:textId="76425E3A" w:rsidR="003F0D5D" w:rsidRPr="001C089D" w:rsidRDefault="15DF5397" w:rsidP="00D545E3">
            <w:pPr>
              <w:numPr>
                <w:ilvl w:val="1"/>
                <w:numId w:val="1"/>
              </w:numPr>
              <w:ind w:left="0" w:firstLine="781"/>
              <w:jc w:val="both"/>
              <w:rPr>
                <w:sz w:val="22"/>
                <w:szCs w:val="22"/>
                <w:lang w:val="uk-UA"/>
              </w:rPr>
            </w:pPr>
            <w:r w:rsidRPr="001C089D">
              <w:rPr>
                <w:sz w:val="22"/>
                <w:szCs w:val="22"/>
                <w:lang w:val="uk-UA"/>
              </w:rPr>
              <w:t xml:space="preserve">Виконання Робіт за цим Договором здійснюється Підрядником з матеріалів Підрядника. Якість Робіт, матеріалів та обладнання Підрядника повинні відповідати Державним будівельним нормам України, умовам Договору та інструкціям Замовника. Підрядник зобов`язаний забезпечити контроль якості матеріалів, що застосовуються під час виконання робіт, а також забезпечити наявність документів, що підтверджують їхню якість, у тому числі сертифікатів, технічних паспортів, протоколів </w:t>
            </w:r>
            <w:proofErr w:type="spellStart"/>
            <w:r w:rsidRPr="001C089D">
              <w:rPr>
                <w:sz w:val="22"/>
                <w:szCs w:val="22"/>
                <w:lang w:val="uk-UA"/>
              </w:rPr>
              <w:t>випробовувань</w:t>
            </w:r>
            <w:proofErr w:type="spellEnd"/>
            <w:r w:rsidRPr="001C089D">
              <w:rPr>
                <w:sz w:val="22"/>
                <w:szCs w:val="22"/>
                <w:lang w:val="uk-UA"/>
              </w:rPr>
              <w:t xml:space="preserve">. Результати вхідного контролю матеріалів, конструкцій, виробів, Підрядник повинен вносити у журнал вхідного контролю якості. Виконання Робіт здійснюється в рамках </w:t>
            </w:r>
            <w:proofErr w:type="spellStart"/>
            <w:r w:rsidRPr="001C089D">
              <w:rPr>
                <w:sz w:val="22"/>
                <w:szCs w:val="22"/>
                <w:lang w:val="uk-UA"/>
              </w:rPr>
              <w:t>проєкту</w:t>
            </w:r>
            <w:proofErr w:type="spellEnd"/>
            <w:r w:rsidRPr="001C089D">
              <w:rPr>
                <w:sz w:val="22"/>
                <w:szCs w:val="22"/>
                <w:lang w:val="uk-UA"/>
              </w:rPr>
              <w:t xml:space="preserve"> гуманітарної допомоги описаного в п. 2.</w:t>
            </w:r>
            <w:r w:rsidR="00EC20CF" w:rsidRPr="001C089D">
              <w:rPr>
                <w:sz w:val="22"/>
                <w:szCs w:val="22"/>
                <w:lang w:val="uk-UA"/>
              </w:rPr>
              <w:t>7</w:t>
            </w:r>
            <w:r w:rsidRPr="001C089D">
              <w:rPr>
                <w:sz w:val="22"/>
                <w:szCs w:val="22"/>
                <w:lang w:val="uk-UA"/>
              </w:rPr>
              <w:t xml:space="preserve">. Договору. Власником результатів виконаних Робіт є </w:t>
            </w:r>
            <w:proofErr w:type="spellStart"/>
            <w:r w:rsidRPr="001C089D">
              <w:rPr>
                <w:sz w:val="22"/>
                <w:szCs w:val="22"/>
                <w:lang w:val="uk-UA"/>
              </w:rPr>
              <w:t>Бенефіціар</w:t>
            </w:r>
            <w:proofErr w:type="spellEnd"/>
            <w:r w:rsidRPr="001C089D">
              <w:rPr>
                <w:sz w:val="22"/>
                <w:szCs w:val="22"/>
                <w:lang w:val="uk-UA"/>
              </w:rPr>
              <w:t>, який є власником Об’єкту або використовує його на законних підставах.</w:t>
            </w:r>
          </w:p>
        </w:tc>
      </w:tr>
      <w:tr w:rsidR="005718CC" w:rsidRPr="00076719" w14:paraId="4101652C" w14:textId="77777777" w:rsidTr="37BD5F1D">
        <w:tc>
          <w:tcPr>
            <w:tcW w:w="10245" w:type="dxa"/>
            <w:gridSpan w:val="4"/>
          </w:tcPr>
          <w:p w14:paraId="4B99056E" w14:textId="77777777" w:rsidR="005718CC" w:rsidRPr="001C089D" w:rsidRDefault="005718CC" w:rsidP="003F5BA0">
            <w:pPr>
              <w:ind w:firstLine="567"/>
              <w:jc w:val="both"/>
              <w:rPr>
                <w:sz w:val="22"/>
                <w:szCs w:val="22"/>
                <w:lang w:val="uk-UA"/>
              </w:rPr>
            </w:pPr>
          </w:p>
        </w:tc>
      </w:tr>
      <w:tr w:rsidR="005718CC" w:rsidRPr="00076719" w14:paraId="446CBD87" w14:textId="77777777" w:rsidTr="37BD5F1D">
        <w:tc>
          <w:tcPr>
            <w:tcW w:w="10245" w:type="dxa"/>
            <w:gridSpan w:val="4"/>
          </w:tcPr>
          <w:p w14:paraId="5A60AD27" w14:textId="2076004C" w:rsidR="005718CC" w:rsidRPr="001C089D" w:rsidRDefault="15DF5397" w:rsidP="00D545E3">
            <w:pPr>
              <w:numPr>
                <w:ilvl w:val="1"/>
                <w:numId w:val="1"/>
              </w:numPr>
              <w:ind w:left="0" w:firstLine="781"/>
              <w:jc w:val="both"/>
              <w:rPr>
                <w:sz w:val="22"/>
                <w:szCs w:val="22"/>
                <w:lang w:val="uk-UA"/>
              </w:rPr>
            </w:pPr>
            <w:r w:rsidRPr="001C089D">
              <w:rPr>
                <w:sz w:val="22"/>
                <w:szCs w:val="22"/>
                <w:lang w:val="uk-UA"/>
              </w:rPr>
              <w:t xml:space="preserve">Розміщення, стан та конфігурація Об’єктів, умови виконання Робіт, </w:t>
            </w:r>
            <w:proofErr w:type="spellStart"/>
            <w:r w:rsidRPr="001C089D">
              <w:rPr>
                <w:sz w:val="22"/>
                <w:szCs w:val="22"/>
                <w:lang w:val="uk-UA"/>
              </w:rPr>
              <w:t>проєктна</w:t>
            </w:r>
            <w:proofErr w:type="spellEnd"/>
            <w:r w:rsidRPr="001C089D">
              <w:rPr>
                <w:sz w:val="22"/>
                <w:szCs w:val="22"/>
                <w:lang w:val="uk-UA"/>
              </w:rPr>
              <w:t xml:space="preserve"> документація, та вся інша інформація, необхідна Підряднику для виконання Робіт на умовах цього Договору, відомі Підряднику, задовольняють його та враховані при укладенні даного Договору.</w:t>
            </w:r>
          </w:p>
        </w:tc>
      </w:tr>
      <w:tr w:rsidR="00E009C2" w:rsidRPr="00076719" w14:paraId="1299C43A" w14:textId="77777777" w:rsidTr="37BD5F1D">
        <w:tc>
          <w:tcPr>
            <w:tcW w:w="10245" w:type="dxa"/>
            <w:gridSpan w:val="4"/>
          </w:tcPr>
          <w:p w14:paraId="4DDBEF00" w14:textId="77777777" w:rsidR="00E009C2" w:rsidRPr="001C089D" w:rsidRDefault="00E009C2" w:rsidP="00E009C2">
            <w:pPr>
              <w:ind w:left="781"/>
              <w:jc w:val="both"/>
              <w:rPr>
                <w:sz w:val="22"/>
                <w:szCs w:val="22"/>
                <w:lang w:val="uk-UA"/>
              </w:rPr>
            </w:pPr>
          </w:p>
        </w:tc>
      </w:tr>
      <w:tr w:rsidR="00E009C2" w:rsidRPr="00076719" w14:paraId="492D0D58" w14:textId="77777777" w:rsidTr="37BD5F1D">
        <w:tc>
          <w:tcPr>
            <w:tcW w:w="10245" w:type="dxa"/>
            <w:gridSpan w:val="4"/>
          </w:tcPr>
          <w:p w14:paraId="571ADF6B" w14:textId="608D33EB" w:rsidR="00E009C2" w:rsidRPr="001C089D" w:rsidRDefault="15DF5397" w:rsidP="00D545E3">
            <w:pPr>
              <w:numPr>
                <w:ilvl w:val="1"/>
                <w:numId w:val="1"/>
              </w:numPr>
              <w:ind w:left="0" w:firstLine="781"/>
              <w:jc w:val="both"/>
              <w:rPr>
                <w:sz w:val="22"/>
                <w:szCs w:val="22"/>
                <w:lang w:val="uk-UA"/>
              </w:rPr>
            </w:pPr>
            <w:r w:rsidRPr="001C089D">
              <w:rPr>
                <w:sz w:val="22"/>
                <w:szCs w:val="22"/>
                <w:lang w:val="uk-UA"/>
              </w:rPr>
              <w:t>Підрядник несе відповідальність за виконання Робіт. Підрядник має виконати Роботи відповідно до Договору та документації вказаної в п. 2.2. та п. 3.2.15</w:t>
            </w:r>
            <w:r w:rsidRPr="001C089D">
              <w:rPr>
                <w:color w:val="FF0000"/>
                <w:sz w:val="22"/>
                <w:szCs w:val="22"/>
                <w:lang w:val="uk-UA"/>
              </w:rPr>
              <w:t xml:space="preserve"> </w:t>
            </w:r>
            <w:r w:rsidRPr="001C089D">
              <w:rPr>
                <w:sz w:val="22"/>
                <w:szCs w:val="22"/>
                <w:lang w:val="uk-UA"/>
              </w:rPr>
              <w:t>цього Договору оформленої згідно взірців документів, які додаються до Договору, пріоритет яких у випадку розходжень між цими документами встановлюється відповідно до їх низхідного порядку нижче:</w:t>
            </w:r>
          </w:p>
          <w:p w14:paraId="7B9EE18A" w14:textId="50C995D2" w:rsidR="00E009C2" w:rsidRPr="001C089D" w:rsidRDefault="00E009C2" w:rsidP="00692CF2">
            <w:pPr>
              <w:jc w:val="both"/>
              <w:rPr>
                <w:sz w:val="22"/>
                <w:szCs w:val="22"/>
                <w:lang w:val="uk-UA"/>
              </w:rPr>
            </w:pPr>
          </w:p>
        </w:tc>
      </w:tr>
      <w:tr w:rsidR="00383C1D" w:rsidRPr="001C089D" w14:paraId="678A6622" w14:textId="77777777" w:rsidTr="37BD5F1D">
        <w:trPr>
          <w:trHeight w:val="497"/>
        </w:trPr>
        <w:tc>
          <w:tcPr>
            <w:tcW w:w="10245" w:type="dxa"/>
            <w:gridSpan w:val="4"/>
          </w:tcPr>
          <w:p w14:paraId="68D49E5E" w14:textId="645A7F7C" w:rsidR="00383C1D" w:rsidRPr="001C089D" w:rsidRDefault="00383C1D" w:rsidP="00D545E3">
            <w:pPr>
              <w:numPr>
                <w:ilvl w:val="2"/>
                <w:numId w:val="1"/>
              </w:numPr>
              <w:ind w:left="1236"/>
              <w:jc w:val="both"/>
              <w:rPr>
                <w:sz w:val="22"/>
                <w:szCs w:val="22"/>
                <w:lang w:val="uk-UA"/>
              </w:rPr>
            </w:pPr>
            <w:r w:rsidRPr="001C089D">
              <w:rPr>
                <w:sz w:val="22"/>
                <w:szCs w:val="22"/>
                <w:lang w:val="uk-UA"/>
              </w:rPr>
              <w:t>Основний текст цього Договору;</w:t>
            </w:r>
          </w:p>
          <w:p w14:paraId="66DC6AC2" w14:textId="459DD173" w:rsidR="00231EF7" w:rsidRPr="001C089D" w:rsidRDefault="15DF5397" w:rsidP="00D545E3">
            <w:pPr>
              <w:numPr>
                <w:ilvl w:val="2"/>
                <w:numId w:val="1"/>
              </w:numPr>
              <w:ind w:left="1236"/>
              <w:jc w:val="both"/>
              <w:rPr>
                <w:sz w:val="22"/>
                <w:szCs w:val="22"/>
                <w:lang w:val="uk-UA"/>
              </w:rPr>
            </w:pPr>
            <w:r w:rsidRPr="001C089D">
              <w:rPr>
                <w:sz w:val="22"/>
                <w:szCs w:val="22"/>
                <w:lang w:val="uk-UA"/>
              </w:rPr>
              <w:t>Замовлення;</w:t>
            </w:r>
          </w:p>
        </w:tc>
      </w:tr>
      <w:tr w:rsidR="00E009C2" w:rsidRPr="001C089D" w14:paraId="016038FB" w14:textId="77777777" w:rsidTr="37BD5F1D">
        <w:tc>
          <w:tcPr>
            <w:tcW w:w="10245" w:type="dxa"/>
            <w:gridSpan w:val="4"/>
          </w:tcPr>
          <w:p w14:paraId="3718BE5B" w14:textId="37F1CCB9" w:rsidR="00E009C2" w:rsidRPr="001C089D" w:rsidRDefault="15DF5397" w:rsidP="00D545E3">
            <w:pPr>
              <w:numPr>
                <w:ilvl w:val="2"/>
                <w:numId w:val="1"/>
              </w:numPr>
              <w:ind w:left="1236"/>
              <w:jc w:val="both"/>
              <w:rPr>
                <w:sz w:val="22"/>
                <w:szCs w:val="22"/>
                <w:lang w:val="uk-UA"/>
              </w:rPr>
            </w:pPr>
            <w:r w:rsidRPr="679541C1">
              <w:rPr>
                <w:sz w:val="22"/>
                <w:szCs w:val="22"/>
                <w:lang w:val="uk-UA"/>
              </w:rPr>
              <w:t>Перелік Робіт</w:t>
            </w:r>
            <w:r w:rsidRPr="001C089D">
              <w:rPr>
                <w:sz w:val="22"/>
                <w:szCs w:val="22"/>
                <w:lang w:val="uk-UA"/>
              </w:rPr>
              <w:t xml:space="preserve"> та Кошторис</w:t>
            </w:r>
            <w:r w:rsidRPr="679541C1">
              <w:rPr>
                <w:sz w:val="22"/>
                <w:szCs w:val="22"/>
                <w:lang w:val="uk-UA"/>
              </w:rPr>
              <w:t>;</w:t>
            </w:r>
          </w:p>
        </w:tc>
      </w:tr>
      <w:tr w:rsidR="00E009C2" w:rsidRPr="001C089D" w14:paraId="5FEC118B" w14:textId="77777777" w:rsidTr="37BD5F1D">
        <w:tc>
          <w:tcPr>
            <w:tcW w:w="10245" w:type="dxa"/>
            <w:gridSpan w:val="4"/>
          </w:tcPr>
          <w:p w14:paraId="77DF3E68" w14:textId="4E6F5CB3" w:rsidR="00F77306" w:rsidRPr="001C089D" w:rsidRDefault="15DF5397" w:rsidP="00D545E3">
            <w:pPr>
              <w:numPr>
                <w:ilvl w:val="2"/>
                <w:numId w:val="1"/>
              </w:numPr>
              <w:ind w:left="1236"/>
              <w:jc w:val="both"/>
              <w:rPr>
                <w:sz w:val="22"/>
                <w:szCs w:val="22"/>
                <w:lang w:val="uk-UA"/>
              </w:rPr>
            </w:pPr>
            <w:r w:rsidRPr="001C089D">
              <w:rPr>
                <w:sz w:val="22"/>
                <w:szCs w:val="22"/>
                <w:lang w:val="uk-UA"/>
              </w:rPr>
              <w:t>Календарний План Виконання Робіт;</w:t>
            </w:r>
          </w:p>
        </w:tc>
      </w:tr>
      <w:tr w:rsidR="00AD6FC6" w:rsidRPr="001C089D" w14:paraId="5AF1C3D8" w14:textId="77777777" w:rsidTr="37BD5F1D">
        <w:tc>
          <w:tcPr>
            <w:tcW w:w="10245" w:type="dxa"/>
            <w:gridSpan w:val="4"/>
          </w:tcPr>
          <w:p w14:paraId="14A4FC15" w14:textId="468CFB26" w:rsidR="007570FD" w:rsidRDefault="007570FD" w:rsidP="00D545E3">
            <w:pPr>
              <w:numPr>
                <w:ilvl w:val="2"/>
                <w:numId w:val="1"/>
              </w:numPr>
              <w:ind w:left="1236"/>
              <w:jc w:val="both"/>
              <w:rPr>
                <w:sz w:val="22"/>
                <w:szCs w:val="22"/>
                <w:lang w:val="uk-UA"/>
              </w:rPr>
            </w:pPr>
            <w:r>
              <w:rPr>
                <w:sz w:val="22"/>
                <w:szCs w:val="22"/>
                <w:lang w:val="uk-UA"/>
              </w:rPr>
              <w:t>Пре</w:t>
            </w:r>
            <w:r w:rsidR="009F13DE">
              <w:rPr>
                <w:sz w:val="22"/>
                <w:szCs w:val="22"/>
                <w:lang w:val="uk-UA"/>
              </w:rPr>
              <w:t>й</w:t>
            </w:r>
            <w:r>
              <w:rPr>
                <w:sz w:val="22"/>
                <w:szCs w:val="22"/>
                <w:lang w:val="uk-UA"/>
              </w:rPr>
              <w:t>скурант;</w:t>
            </w:r>
          </w:p>
          <w:p w14:paraId="0EB5ED83" w14:textId="5463D310" w:rsidR="00AD6FC6" w:rsidRPr="001C089D" w:rsidRDefault="15DF5397" w:rsidP="00D545E3">
            <w:pPr>
              <w:numPr>
                <w:ilvl w:val="2"/>
                <w:numId w:val="1"/>
              </w:numPr>
              <w:ind w:left="1236"/>
              <w:jc w:val="both"/>
              <w:rPr>
                <w:sz w:val="22"/>
                <w:szCs w:val="22"/>
                <w:lang w:val="uk-UA"/>
              </w:rPr>
            </w:pPr>
            <w:r w:rsidRPr="001C089D">
              <w:rPr>
                <w:sz w:val="22"/>
                <w:szCs w:val="22"/>
                <w:lang w:val="uk-UA"/>
              </w:rPr>
              <w:t>Інші додатки до Договору.</w:t>
            </w:r>
          </w:p>
        </w:tc>
      </w:tr>
      <w:tr w:rsidR="00AD6FC6" w:rsidRPr="001C089D" w14:paraId="3461D779" w14:textId="77777777" w:rsidTr="37BD5F1D">
        <w:tc>
          <w:tcPr>
            <w:tcW w:w="10245" w:type="dxa"/>
            <w:gridSpan w:val="4"/>
          </w:tcPr>
          <w:p w14:paraId="3CF2D8B6" w14:textId="77777777" w:rsidR="00AD6FC6" w:rsidRPr="001C089D" w:rsidRDefault="00AD6FC6" w:rsidP="00AD6FC6">
            <w:pPr>
              <w:ind w:left="1224"/>
              <w:jc w:val="both"/>
              <w:rPr>
                <w:sz w:val="22"/>
                <w:szCs w:val="22"/>
                <w:lang w:val="uk-UA"/>
              </w:rPr>
            </w:pPr>
          </w:p>
        </w:tc>
      </w:tr>
      <w:tr w:rsidR="00E009C2" w:rsidRPr="00076719" w14:paraId="156F681D" w14:textId="77777777" w:rsidTr="37BD5F1D">
        <w:tc>
          <w:tcPr>
            <w:tcW w:w="10245" w:type="dxa"/>
            <w:gridSpan w:val="4"/>
          </w:tcPr>
          <w:p w14:paraId="449D123B" w14:textId="117DDEAA" w:rsidR="00E009C2" w:rsidRPr="001C089D" w:rsidRDefault="15DF5397" w:rsidP="00D545E3">
            <w:pPr>
              <w:numPr>
                <w:ilvl w:val="1"/>
                <w:numId w:val="1"/>
              </w:numPr>
              <w:ind w:left="0" w:firstLine="781"/>
              <w:jc w:val="both"/>
              <w:rPr>
                <w:sz w:val="22"/>
                <w:szCs w:val="22"/>
                <w:lang w:val="uk-UA"/>
              </w:rPr>
            </w:pPr>
            <w:r w:rsidRPr="001C089D">
              <w:rPr>
                <w:sz w:val="22"/>
                <w:szCs w:val="22"/>
                <w:lang w:val="uk-UA"/>
              </w:rPr>
              <w:t xml:space="preserve">Всі додатки до цього Договору, всі Замовлення та додатки до них по всіх Об’єктах є невід’ємною частиною Договору. Сторони погоджуються, що взірець Замовлення (Додаток 1 </w:t>
            </w:r>
            <w:r w:rsidR="00EC20CF" w:rsidRPr="001C089D">
              <w:rPr>
                <w:sz w:val="22"/>
                <w:szCs w:val="22"/>
                <w:lang w:val="uk-UA"/>
              </w:rPr>
              <w:t xml:space="preserve">цього </w:t>
            </w:r>
            <w:r w:rsidRPr="001C089D">
              <w:rPr>
                <w:sz w:val="22"/>
                <w:szCs w:val="22"/>
                <w:lang w:val="uk-UA"/>
              </w:rPr>
              <w:t>Договору) може бути в односторонньому порядку змінено Замовником без внесення змін до Договору.</w:t>
            </w:r>
          </w:p>
        </w:tc>
      </w:tr>
      <w:tr w:rsidR="002F0AAE" w:rsidRPr="00076719" w14:paraId="0FB78278" w14:textId="77777777" w:rsidTr="37BD5F1D">
        <w:tc>
          <w:tcPr>
            <w:tcW w:w="10245" w:type="dxa"/>
            <w:gridSpan w:val="4"/>
          </w:tcPr>
          <w:p w14:paraId="1FC39945" w14:textId="77777777" w:rsidR="002F0AAE" w:rsidRPr="001C089D" w:rsidRDefault="002F0AAE" w:rsidP="002F0AAE">
            <w:pPr>
              <w:jc w:val="both"/>
              <w:rPr>
                <w:sz w:val="22"/>
                <w:szCs w:val="22"/>
                <w:lang w:val="uk-UA"/>
              </w:rPr>
            </w:pPr>
          </w:p>
        </w:tc>
      </w:tr>
      <w:tr w:rsidR="002F0AAE" w:rsidRPr="00076719" w14:paraId="57FD381A" w14:textId="77777777" w:rsidTr="37BD5F1D">
        <w:tc>
          <w:tcPr>
            <w:tcW w:w="10245" w:type="dxa"/>
            <w:gridSpan w:val="4"/>
          </w:tcPr>
          <w:p w14:paraId="71F6C86A" w14:textId="791787CE" w:rsidR="002F0AAE" w:rsidRPr="001C089D" w:rsidRDefault="15DF5397" w:rsidP="00D545E3">
            <w:pPr>
              <w:numPr>
                <w:ilvl w:val="1"/>
                <w:numId w:val="1"/>
              </w:numPr>
              <w:ind w:left="0" w:firstLine="781"/>
              <w:jc w:val="both"/>
              <w:rPr>
                <w:sz w:val="22"/>
                <w:szCs w:val="22"/>
                <w:lang w:val="uk-UA"/>
              </w:rPr>
            </w:pPr>
            <w:r w:rsidRPr="001C089D">
              <w:rPr>
                <w:sz w:val="22"/>
                <w:szCs w:val="22"/>
                <w:lang w:val="uk-UA"/>
              </w:rPr>
              <w:t xml:space="preserve">Закупівля товарів, робіт і послуг відповідно до даного Договору здійснюється коштом благодійного </w:t>
            </w:r>
            <w:proofErr w:type="spellStart"/>
            <w:r w:rsidRPr="001C089D">
              <w:rPr>
                <w:sz w:val="22"/>
                <w:szCs w:val="22"/>
                <w:lang w:val="uk-UA"/>
              </w:rPr>
              <w:t>проєкту</w:t>
            </w:r>
            <w:proofErr w:type="spellEnd"/>
            <w:r w:rsidRPr="001C089D">
              <w:rPr>
                <w:sz w:val="22"/>
                <w:szCs w:val="22"/>
                <w:lang w:val="uk-UA"/>
              </w:rPr>
              <w:t xml:space="preserve"> Міжнародного благодійного фонду «</w:t>
            </w:r>
            <w:proofErr w:type="spellStart"/>
            <w:r w:rsidRPr="001C089D">
              <w:rPr>
                <w:sz w:val="22"/>
                <w:szCs w:val="22"/>
                <w:lang w:val="uk-UA"/>
              </w:rPr>
              <w:t>Карітас</w:t>
            </w:r>
            <w:proofErr w:type="spellEnd"/>
            <w:r w:rsidRPr="001C089D">
              <w:rPr>
                <w:sz w:val="22"/>
                <w:szCs w:val="22"/>
                <w:lang w:val="uk-UA"/>
              </w:rPr>
              <w:t xml:space="preserve"> України» з відновлення та відбудови пошкодженого та зруйнованого житла, внаслідок бойових дій на території України та грошової допомоги вразливим категоріям громадян в Україні, що фінансується Управлінням Верховного комісара ООН у справах біженців.</w:t>
            </w:r>
          </w:p>
        </w:tc>
      </w:tr>
      <w:tr w:rsidR="00704C3D" w:rsidRPr="00076719" w14:paraId="0562CB0E" w14:textId="77777777" w:rsidTr="37BD5F1D">
        <w:tc>
          <w:tcPr>
            <w:tcW w:w="10245" w:type="dxa"/>
            <w:gridSpan w:val="4"/>
          </w:tcPr>
          <w:p w14:paraId="34CE0A41" w14:textId="77777777" w:rsidR="002F0AAE" w:rsidRPr="001C089D" w:rsidRDefault="002F0AAE" w:rsidP="002F0AAE">
            <w:pPr>
              <w:jc w:val="both"/>
              <w:rPr>
                <w:sz w:val="22"/>
                <w:szCs w:val="22"/>
                <w:lang w:val="uk-UA"/>
              </w:rPr>
            </w:pPr>
          </w:p>
        </w:tc>
      </w:tr>
      <w:tr w:rsidR="005718CC" w:rsidRPr="001C089D" w14:paraId="313C7259" w14:textId="77777777" w:rsidTr="37BD5F1D">
        <w:tc>
          <w:tcPr>
            <w:tcW w:w="10245" w:type="dxa"/>
            <w:gridSpan w:val="4"/>
          </w:tcPr>
          <w:p w14:paraId="30817036" w14:textId="77777777" w:rsidR="005718CC" w:rsidRPr="001C089D" w:rsidRDefault="005718CC" w:rsidP="00D545E3">
            <w:pPr>
              <w:numPr>
                <w:ilvl w:val="0"/>
                <w:numId w:val="1"/>
              </w:numPr>
              <w:jc w:val="center"/>
              <w:rPr>
                <w:b/>
                <w:sz w:val="22"/>
                <w:szCs w:val="22"/>
                <w:lang w:val="uk-UA"/>
              </w:rPr>
            </w:pPr>
            <w:r w:rsidRPr="001C089D">
              <w:rPr>
                <w:b/>
                <w:sz w:val="22"/>
                <w:szCs w:val="22"/>
                <w:lang w:val="uk-UA"/>
              </w:rPr>
              <w:t>Права та обов’язки Сторін</w:t>
            </w:r>
          </w:p>
        </w:tc>
      </w:tr>
      <w:tr w:rsidR="005718CC" w:rsidRPr="001C089D" w14:paraId="62EBF3C5" w14:textId="77777777" w:rsidTr="37BD5F1D">
        <w:tc>
          <w:tcPr>
            <w:tcW w:w="10245" w:type="dxa"/>
            <w:gridSpan w:val="4"/>
          </w:tcPr>
          <w:p w14:paraId="6D98A12B" w14:textId="77777777" w:rsidR="005718CC" w:rsidRPr="001C089D" w:rsidRDefault="005718CC" w:rsidP="003F5BA0">
            <w:pPr>
              <w:ind w:firstLine="567"/>
              <w:jc w:val="both"/>
              <w:rPr>
                <w:sz w:val="22"/>
                <w:szCs w:val="22"/>
                <w:lang w:val="uk-UA"/>
              </w:rPr>
            </w:pPr>
          </w:p>
        </w:tc>
      </w:tr>
      <w:tr w:rsidR="005718CC" w:rsidRPr="001C089D" w14:paraId="331CE642" w14:textId="77777777" w:rsidTr="37BD5F1D">
        <w:tc>
          <w:tcPr>
            <w:tcW w:w="10245" w:type="dxa"/>
            <w:gridSpan w:val="4"/>
          </w:tcPr>
          <w:p w14:paraId="01FF3102" w14:textId="515E9A7B" w:rsidR="005718CC" w:rsidRPr="001C089D" w:rsidRDefault="005718CC" w:rsidP="00D545E3">
            <w:pPr>
              <w:numPr>
                <w:ilvl w:val="1"/>
                <w:numId w:val="1"/>
              </w:numPr>
              <w:ind w:left="0" w:firstLine="781"/>
              <w:jc w:val="both"/>
              <w:rPr>
                <w:b/>
                <w:sz w:val="22"/>
                <w:szCs w:val="22"/>
                <w:lang w:val="uk-UA"/>
              </w:rPr>
            </w:pPr>
            <w:r w:rsidRPr="001C089D">
              <w:rPr>
                <w:b/>
                <w:sz w:val="22"/>
                <w:szCs w:val="22"/>
                <w:lang w:val="uk-UA"/>
              </w:rPr>
              <w:t xml:space="preserve">Права </w:t>
            </w:r>
            <w:r w:rsidR="000D7823" w:rsidRPr="001C089D">
              <w:rPr>
                <w:b/>
                <w:sz w:val="22"/>
                <w:szCs w:val="22"/>
                <w:lang w:val="uk-UA"/>
              </w:rPr>
              <w:t>Підрядн</w:t>
            </w:r>
            <w:r w:rsidRPr="001C089D">
              <w:rPr>
                <w:b/>
                <w:sz w:val="22"/>
                <w:szCs w:val="22"/>
                <w:lang w:val="uk-UA"/>
              </w:rPr>
              <w:t>ика:</w:t>
            </w:r>
          </w:p>
        </w:tc>
      </w:tr>
      <w:tr w:rsidR="001A0720" w:rsidRPr="001C089D" w14:paraId="2946DB82" w14:textId="77777777" w:rsidTr="37BD5F1D">
        <w:tc>
          <w:tcPr>
            <w:tcW w:w="10245" w:type="dxa"/>
            <w:gridSpan w:val="4"/>
          </w:tcPr>
          <w:p w14:paraId="5997CC1D" w14:textId="77777777" w:rsidR="001A0720" w:rsidRPr="001C089D" w:rsidRDefault="001A0720" w:rsidP="001A0720">
            <w:pPr>
              <w:ind w:left="781"/>
              <w:jc w:val="both"/>
              <w:rPr>
                <w:b/>
                <w:sz w:val="22"/>
                <w:szCs w:val="22"/>
                <w:lang w:val="uk-UA"/>
              </w:rPr>
            </w:pPr>
          </w:p>
        </w:tc>
      </w:tr>
      <w:tr w:rsidR="001A0720" w:rsidRPr="00076719" w14:paraId="5B84C997" w14:textId="77777777" w:rsidTr="37BD5F1D">
        <w:tc>
          <w:tcPr>
            <w:tcW w:w="10245" w:type="dxa"/>
            <w:gridSpan w:val="4"/>
          </w:tcPr>
          <w:p w14:paraId="4605AF4A" w14:textId="77777777" w:rsidR="001A0720" w:rsidRPr="001C089D" w:rsidRDefault="001A0720" w:rsidP="00D545E3">
            <w:pPr>
              <w:numPr>
                <w:ilvl w:val="2"/>
                <w:numId w:val="1"/>
              </w:numPr>
              <w:ind w:left="0" w:firstLine="781"/>
              <w:jc w:val="both"/>
              <w:rPr>
                <w:sz w:val="22"/>
                <w:szCs w:val="22"/>
                <w:lang w:val="uk-UA"/>
              </w:rPr>
            </w:pPr>
            <w:r w:rsidRPr="001C089D">
              <w:rPr>
                <w:sz w:val="22"/>
                <w:szCs w:val="22"/>
                <w:lang w:val="uk-UA"/>
              </w:rPr>
              <w:t xml:space="preserve">Підрядник має право вимагати оплати виконаних </w:t>
            </w:r>
            <w:r w:rsidR="00916CA5" w:rsidRPr="001C089D">
              <w:rPr>
                <w:sz w:val="22"/>
                <w:szCs w:val="22"/>
                <w:lang w:val="uk-UA"/>
              </w:rPr>
              <w:t xml:space="preserve">Підрядником </w:t>
            </w:r>
            <w:r w:rsidR="00704C3D" w:rsidRPr="001C089D">
              <w:rPr>
                <w:sz w:val="22"/>
                <w:szCs w:val="22"/>
                <w:lang w:val="uk-UA"/>
              </w:rPr>
              <w:t xml:space="preserve">та прийнятих </w:t>
            </w:r>
            <w:r w:rsidR="00644540" w:rsidRPr="001C089D">
              <w:rPr>
                <w:sz w:val="22"/>
                <w:szCs w:val="22"/>
                <w:lang w:val="uk-UA"/>
              </w:rPr>
              <w:t xml:space="preserve">Замовником </w:t>
            </w:r>
            <w:r w:rsidR="00B91F0F" w:rsidRPr="001C089D">
              <w:rPr>
                <w:sz w:val="22"/>
                <w:szCs w:val="22"/>
                <w:lang w:val="uk-UA"/>
              </w:rPr>
              <w:t>Р</w:t>
            </w:r>
            <w:r w:rsidRPr="001C089D">
              <w:rPr>
                <w:sz w:val="22"/>
                <w:szCs w:val="22"/>
                <w:lang w:val="uk-UA"/>
              </w:rPr>
              <w:t>обіт відповідно до умов, передбачених цим Договором, додатками й додатковими угодами до нього;</w:t>
            </w:r>
          </w:p>
        </w:tc>
      </w:tr>
      <w:tr w:rsidR="001A0720" w:rsidRPr="00076719" w14:paraId="42A7DC23" w14:textId="77777777" w:rsidTr="37BD5F1D">
        <w:tc>
          <w:tcPr>
            <w:tcW w:w="10245" w:type="dxa"/>
            <w:gridSpan w:val="4"/>
          </w:tcPr>
          <w:p w14:paraId="4ACCD205" w14:textId="40A57B3C" w:rsidR="001A0720" w:rsidRPr="001C089D" w:rsidRDefault="15DF5397" w:rsidP="00D545E3">
            <w:pPr>
              <w:numPr>
                <w:ilvl w:val="2"/>
                <w:numId w:val="1"/>
              </w:numPr>
              <w:ind w:left="0" w:firstLine="781"/>
              <w:jc w:val="both"/>
              <w:rPr>
                <w:sz w:val="22"/>
                <w:szCs w:val="22"/>
                <w:lang w:val="uk-UA"/>
              </w:rPr>
            </w:pPr>
            <w:r w:rsidRPr="001C089D">
              <w:rPr>
                <w:sz w:val="22"/>
                <w:szCs w:val="22"/>
                <w:lang w:val="uk-UA"/>
              </w:rPr>
              <w:t>Підрядник має право залучати субпідрядників, делегуючи їм виконання частини Робіт за згоди Замовника. При цьому Підрядник несе повну відповідальність за виконання субпідрядниками Робіт у відповідності до Договору та законодавства України;</w:t>
            </w:r>
          </w:p>
        </w:tc>
      </w:tr>
      <w:tr w:rsidR="0076287F" w:rsidRPr="00076719" w14:paraId="77FA2D61" w14:textId="77777777" w:rsidTr="37BD5F1D">
        <w:tc>
          <w:tcPr>
            <w:tcW w:w="10245" w:type="dxa"/>
            <w:gridSpan w:val="4"/>
          </w:tcPr>
          <w:p w14:paraId="7B57F25F" w14:textId="60F5EDC9" w:rsidR="0076287F" w:rsidRPr="001C089D" w:rsidRDefault="005C004B" w:rsidP="00D545E3">
            <w:pPr>
              <w:numPr>
                <w:ilvl w:val="2"/>
                <w:numId w:val="1"/>
              </w:numPr>
              <w:ind w:left="0" w:firstLine="781"/>
              <w:jc w:val="both"/>
              <w:rPr>
                <w:sz w:val="22"/>
                <w:szCs w:val="22"/>
                <w:lang w:val="uk-UA"/>
              </w:rPr>
            </w:pPr>
            <w:r w:rsidRPr="001C089D">
              <w:rPr>
                <w:sz w:val="22"/>
                <w:szCs w:val="22"/>
                <w:lang w:val="uk-UA"/>
              </w:rPr>
              <w:t xml:space="preserve">Підрядник має право на власний розсуд обирати методи виконання Робіт, контролювати та керувати безпосереднім виконанням деталей Робіт, за умови </w:t>
            </w:r>
            <w:r w:rsidR="00323B88" w:rsidRPr="001C089D">
              <w:rPr>
                <w:sz w:val="22"/>
                <w:szCs w:val="22"/>
                <w:lang w:val="uk-UA"/>
              </w:rPr>
              <w:t xml:space="preserve">дотримання вимог п. 3.2.3. цього Договору, </w:t>
            </w:r>
            <w:r w:rsidRPr="001C089D">
              <w:rPr>
                <w:sz w:val="22"/>
                <w:szCs w:val="22"/>
                <w:lang w:val="uk-UA"/>
              </w:rPr>
              <w:t xml:space="preserve">якісного і своєчасного виконання Робіт </w:t>
            </w:r>
            <w:r w:rsidR="00130F59" w:rsidRPr="001C089D">
              <w:rPr>
                <w:sz w:val="22"/>
                <w:szCs w:val="22"/>
                <w:lang w:val="uk-UA"/>
              </w:rPr>
              <w:t xml:space="preserve">в межах </w:t>
            </w:r>
            <w:r w:rsidR="00F77306" w:rsidRPr="001C089D">
              <w:rPr>
                <w:sz w:val="22"/>
                <w:szCs w:val="22"/>
                <w:lang w:val="uk-UA"/>
              </w:rPr>
              <w:t xml:space="preserve">погодженого Сторонами </w:t>
            </w:r>
            <w:r w:rsidR="00924F0F" w:rsidRPr="001C089D">
              <w:rPr>
                <w:sz w:val="22"/>
                <w:szCs w:val="22"/>
                <w:lang w:val="uk-UA"/>
              </w:rPr>
              <w:t xml:space="preserve">Замовлення </w:t>
            </w:r>
            <w:r w:rsidR="00F77306" w:rsidRPr="001C089D">
              <w:rPr>
                <w:sz w:val="22"/>
                <w:szCs w:val="22"/>
                <w:lang w:val="uk-UA"/>
              </w:rPr>
              <w:t xml:space="preserve">та </w:t>
            </w:r>
            <w:r w:rsidRPr="001C089D">
              <w:rPr>
                <w:sz w:val="22"/>
                <w:szCs w:val="22"/>
                <w:lang w:val="uk-UA"/>
              </w:rPr>
              <w:t>у відповідності до Переліку Робіт, Кошторису та Календарного Плану Виконання Робіт.</w:t>
            </w:r>
          </w:p>
        </w:tc>
      </w:tr>
      <w:tr w:rsidR="005718CC" w:rsidRPr="00076719" w14:paraId="089C106C" w14:textId="77777777" w:rsidTr="37BD5F1D">
        <w:tc>
          <w:tcPr>
            <w:tcW w:w="10245" w:type="dxa"/>
            <w:gridSpan w:val="4"/>
          </w:tcPr>
          <w:p w14:paraId="55FDB2A3" w14:textId="77777777" w:rsidR="005718CC" w:rsidRPr="001C089D" w:rsidRDefault="23542997" w:rsidP="00D545E3">
            <w:pPr>
              <w:numPr>
                <w:ilvl w:val="2"/>
                <w:numId w:val="1"/>
              </w:numPr>
              <w:ind w:left="0" w:firstLine="781"/>
              <w:jc w:val="both"/>
              <w:rPr>
                <w:sz w:val="22"/>
                <w:szCs w:val="22"/>
                <w:lang w:val="uk-UA"/>
              </w:rPr>
            </w:pPr>
            <w:r w:rsidRPr="001C089D">
              <w:rPr>
                <w:sz w:val="22"/>
                <w:szCs w:val="22"/>
                <w:lang w:val="uk-UA"/>
              </w:rPr>
              <w:t>Інші права, що передбачені цим Договором та чинним законодавством України.</w:t>
            </w:r>
          </w:p>
        </w:tc>
      </w:tr>
      <w:tr w:rsidR="001A0720" w:rsidRPr="00076719" w14:paraId="110FFD37" w14:textId="77777777" w:rsidTr="37BD5F1D">
        <w:tc>
          <w:tcPr>
            <w:tcW w:w="10245" w:type="dxa"/>
            <w:gridSpan w:val="4"/>
          </w:tcPr>
          <w:p w14:paraId="6B699379" w14:textId="77777777" w:rsidR="001A0720" w:rsidRPr="001C089D" w:rsidRDefault="001A0720" w:rsidP="003F5BA0">
            <w:pPr>
              <w:ind w:firstLine="567"/>
              <w:jc w:val="both"/>
              <w:rPr>
                <w:sz w:val="22"/>
                <w:szCs w:val="22"/>
                <w:lang w:val="uk-UA"/>
              </w:rPr>
            </w:pPr>
          </w:p>
        </w:tc>
      </w:tr>
      <w:tr w:rsidR="005718CC" w:rsidRPr="001C089D" w14:paraId="0345A463" w14:textId="77777777" w:rsidTr="37BD5F1D">
        <w:tc>
          <w:tcPr>
            <w:tcW w:w="10245" w:type="dxa"/>
            <w:gridSpan w:val="4"/>
          </w:tcPr>
          <w:p w14:paraId="0431D0D2" w14:textId="77777777" w:rsidR="005718CC" w:rsidRPr="001C089D" w:rsidRDefault="005718CC" w:rsidP="00D545E3">
            <w:pPr>
              <w:numPr>
                <w:ilvl w:val="1"/>
                <w:numId w:val="1"/>
              </w:numPr>
              <w:ind w:left="0" w:firstLine="781"/>
              <w:jc w:val="both"/>
              <w:rPr>
                <w:b/>
                <w:sz w:val="22"/>
                <w:szCs w:val="22"/>
                <w:lang w:val="uk-UA"/>
              </w:rPr>
            </w:pPr>
            <w:r w:rsidRPr="001C089D">
              <w:rPr>
                <w:b/>
                <w:sz w:val="22"/>
                <w:szCs w:val="22"/>
                <w:lang w:val="uk-UA"/>
              </w:rPr>
              <w:t xml:space="preserve">Обов’язки </w:t>
            </w:r>
            <w:r w:rsidR="000D7823" w:rsidRPr="001C089D">
              <w:rPr>
                <w:b/>
                <w:sz w:val="22"/>
                <w:szCs w:val="22"/>
                <w:lang w:val="uk-UA"/>
              </w:rPr>
              <w:t>Підрядн</w:t>
            </w:r>
            <w:r w:rsidRPr="001C089D">
              <w:rPr>
                <w:b/>
                <w:sz w:val="22"/>
                <w:szCs w:val="22"/>
                <w:lang w:val="uk-UA"/>
              </w:rPr>
              <w:t>ика:</w:t>
            </w:r>
          </w:p>
        </w:tc>
      </w:tr>
      <w:tr w:rsidR="005718CC" w:rsidRPr="001C089D" w14:paraId="3FE9F23F" w14:textId="77777777" w:rsidTr="37BD5F1D">
        <w:tc>
          <w:tcPr>
            <w:tcW w:w="10245" w:type="dxa"/>
            <w:gridSpan w:val="4"/>
          </w:tcPr>
          <w:p w14:paraId="1F72F646" w14:textId="77777777" w:rsidR="005718CC" w:rsidRPr="001C089D" w:rsidRDefault="005718CC" w:rsidP="003F5BA0">
            <w:pPr>
              <w:ind w:firstLine="567"/>
              <w:jc w:val="both"/>
              <w:rPr>
                <w:sz w:val="22"/>
                <w:szCs w:val="22"/>
                <w:lang w:val="uk-UA"/>
              </w:rPr>
            </w:pPr>
          </w:p>
        </w:tc>
      </w:tr>
      <w:tr w:rsidR="005718CC" w:rsidRPr="00076719" w14:paraId="224977CE" w14:textId="77777777" w:rsidTr="37BD5F1D">
        <w:tc>
          <w:tcPr>
            <w:tcW w:w="10245" w:type="dxa"/>
            <w:gridSpan w:val="4"/>
          </w:tcPr>
          <w:p w14:paraId="3AD7AFEC" w14:textId="77777777" w:rsidR="005718CC" w:rsidRPr="001C089D" w:rsidRDefault="00B91F0F" w:rsidP="00D545E3">
            <w:pPr>
              <w:numPr>
                <w:ilvl w:val="2"/>
                <w:numId w:val="1"/>
              </w:numPr>
              <w:ind w:left="0" w:firstLine="781"/>
              <w:jc w:val="both"/>
              <w:rPr>
                <w:sz w:val="22"/>
                <w:szCs w:val="22"/>
                <w:lang w:val="uk-UA"/>
              </w:rPr>
            </w:pPr>
            <w:r w:rsidRPr="001C089D">
              <w:rPr>
                <w:sz w:val="22"/>
                <w:szCs w:val="22"/>
                <w:lang w:val="uk-UA"/>
              </w:rPr>
              <w:t>В</w:t>
            </w:r>
            <w:r w:rsidR="005718CC" w:rsidRPr="001C089D">
              <w:rPr>
                <w:sz w:val="22"/>
                <w:szCs w:val="22"/>
                <w:lang w:val="uk-UA"/>
              </w:rPr>
              <w:t xml:space="preserve">иконати свої зобов’язання </w:t>
            </w:r>
            <w:r w:rsidR="00846089" w:rsidRPr="001C089D">
              <w:rPr>
                <w:sz w:val="22"/>
                <w:szCs w:val="22"/>
                <w:lang w:val="uk-UA"/>
              </w:rPr>
              <w:t xml:space="preserve">за Договором </w:t>
            </w:r>
            <w:r w:rsidR="005718CC" w:rsidRPr="001C089D">
              <w:rPr>
                <w:sz w:val="22"/>
                <w:szCs w:val="22"/>
                <w:lang w:val="uk-UA"/>
              </w:rPr>
              <w:t>в порядку, у строки та з дотриманням вимог, передбачених цим Договором і діючим законодавством України.</w:t>
            </w:r>
          </w:p>
        </w:tc>
      </w:tr>
      <w:tr w:rsidR="005718CC" w:rsidRPr="00076719" w14:paraId="1DB176A2" w14:textId="77777777" w:rsidTr="37BD5F1D">
        <w:tc>
          <w:tcPr>
            <w:tcW w:w="10245" w:type="dxa"/>
            <w:gridSpan w:val="4"/>
          </w:tcPr>
          <w:p w14:paraId="237760D7" w14:textId="47759431" w:rsidR="005718CC" w:rsidRPr="001C089D" w:rsidRDefault="15DF5397" w:rsidP="00D545E3">
            <w:pPr>
              <w:numPr>
                <w:ilvl w:val="2"/>
                <w:numId w:val="1"/>
              </w:numPr>
              <w:ind w:left="0" w:firstLine="781"/>
              <w:jc w:val="both"/>
              <w:rPr>
                <w:sz w:val="22"/>
                <w:szCs w:val="22"/>
                <w:lang w:val="uk-UA"/>
              </w:rPr>
            </w:pPr>
            <w:r w:rsidRPr="001C089D">
              <w:rPr>
                <w:sz w:val="22"/>
                <w:szCs w:val="22"/>
                <w:lang w:val="uk-UA"/>
              </w:rPr>
              <w:t xml:space="preserve">Прийняти Об’єкт/Об'єкти та виконати Роботи у суворій відповідності з умовами Договору, Замовленням/Замовленнями </w:t>
            </w:r>
            <w:r w:rsidR="004D1382" w:rsidRPr="001C089D">
              <w:rPr>
                <w:sz w:val="22"/>
                <w:szCs w:val="22"/>
                <w:lang w:val="uk-UA"/>
              </w:rPr>
              <w:t>Переліком робіт та кошторисом</w:t>
            </w:r>
            <w:r w:rsidR="00323B88" w:rsidRPr="001C089D">
              <w:rPr>
                <w:sz w:val="22"/>
                <w:szCs w:val="22"/>
                <w:lang w:val="uk-UA"/>
              </w:rPr>
              <w:t xml:space="preserve">, </w:t>
            </w:r>
            <w:r w:rsidRPr="001C089D">
              <w:rPr>
                <w:sz w:val="22"/>
                <w:szCs w:val="22"/>
                <w:lang w:val="uk-UA"/>
              </w:rPr>
              <w:t xml:space="preserve">проектною документацією, технічними нормами й правилами, Державними будівельними нормами України, інструкціями Замовника, та за потреби </w:t>
            </w:r>
            <w:r w:rsidRPr="001C089D">
              <w:rPr>
                <w:color w:val="FF0000"/>
                <w:sz w:val="22"/>
                <w:szCs w:val="22"/>
                <w:lang w:val="uk-UA"/>
              </w:rPr>
              <w:t xml:space="preserve"> </w:t>
            </w:r>
            <w:r w:rsidRPr="001C089D">
              <w:rPr>
                <w:sz w:val="22"/>
                <w:szCs w:val="22"/>
                <w:lang w:val="uk-UA"/>
              </w:rPr>
              <w:t>отримувати дозволи додаткові дозволи на виконання Робіт.</w:t>
            </w:r>
          </w:p>
        </w:tc>
      </w:tr>
      <w:tr w:rsidR="00BA2BCE" w:rsidRPr="00076719" w14:paraId="1F04AF81" w14:textId="77777777" w:rsidTr="37BD5F1D">
        <w:tc>
          <w:tcPr>
            <w:tcW w:w="10245" w:type="dxa"/>
            <w:gridSpan w:val="4"/>
          </w:tcPr>
          <w:p w14:paraId="475656C7" w14:textId="03B64CCA" w:rsidR="00BA2BCE" w:rsidRPr="001C089D" w:rsidRDefault="15DF5397" w:rsidP="00D545E3">
            <w:pPr>
              <w:numPr>
                <w:ilvl w:val="2"/>
                <w:numId w:val="1"/>
              </w:numPr>
              <w:ind w:left="0" w:firstLine="781"/>
              <w:jc w:val="both"/>
              <w:rPr>
                <w:sz w:val="22"/>
                <w:szCs w:val="22"/>
                <w:lang w:val="uk-UA"/>
              </w:rPr>
            </w:pPr>
            <w:r w:rsidRPr="001C089D">
              <w:rPr>
                <w:sz w:val="22"/>
                <w:szCs w:val="22"/>
                <w:lang w:val="uk-UA"/>
              </w:rPr>
              <w:t xml:space="preserve">Виконати по кожному Об’єкту Замовлення ремонтні роботи визначені Переліком Робіт та Кошторисом в строк згідно Календарного Плану Виконання Робіт Об’єкту відповідно до вимог документації, цього Договору, чинних норм та нормативів (в </w:t>
            </w:r>
            <w:proofErr w:type="spellStart"/>
            <w:r w:rsidRPr="001C089D">
              <w:rPr>
                <w:sz w:val="22"/>
                <w:szCs w:val="22"/>
                <w:lang w:val="uk-UA"/>
              </w:rPr>
              <w:t>т.ч</w:t>
            </w:r>
            <w:proofErr w:type="spellEnd"/>
            <w:r w:rsidRPr="001C089D">
              <w:rPr>
                <w:sz w:val="22"/>
                <w:szCs w:val="22"/>
                <w:lang w:val="uk-UA"/>
              </w:rPr>
              <w:t xml:space="preserve">. ДСН, ДСТУ, ТУ, </w:t>
            </w:r>
            <w:proofErr w:type="spellStart"/>
            <w:r w:rsidRPr="001C089D">
              <w:rPr>
                <w:sz w:val="22"/>
                <w:szCs w:val="22"/>
                <w:lang w:val="uk-UA"/>
              </w:rPr>
              <w:t>СНіП</w:t>
            </w:r>
            <w:proofErr w:type="spellEnd"/>
            <w:r w:rsidRPr="001C089D">
              <w:rPr>
                <w:sz w:val="22"/>
                <w:szCs w:val="22"/>
                <w:lang w:val="uk-UA"/>
              </w:rPr>
              <w:t xml:space="preserve">, ДБН, діючих галузевих відомчих будівельних норм (ВСН), паспортів, сертифікатів, тощо, на об`єкті робіт. </w:t>
            </w:r>
          </w:p>
        </w:tc>
      </w:tr>
      <w:tr w:rsidR="00A13C34" w:rsidRPr="00076719" w14:paraId="2E71E75A" w14:textId="77777777" w:rsidTr="37BD5F1D">
        <w:tc>
          <w:tcPr>
            <w:tcW w:w="10245" w:type="dxa"/>
            <w:gridSpan w:val="4"/>
          </w:tcPr>
          <w:p w14:paraId="312EF925" w14:textId="4111338E" w:rsidR="00A13C34" w:rsidRPr="001C089D" w:rsidRDefault="15DF5397" w:rsidP="00D545E3">
            <w:pPr>
              <w:numPr>
                <w:ilvl w:val="2"/>
                <w:numId w:val="1"/>
              </w:numPr>
              <w:ind w:left="0" w:firstLine="781"/>
              <w:jc w:val="both"/>
              <w:rPr>
                <w:sz w:val="22"/>
                <w:szCs w:val="22"/>
                <w:lang w:val="uk-UA"/>
              </w:rPr>
            </w:pPr>
            <w:r w:rsidRPr="001C089D">
              <w:rPr>
                <w:sz w:val="22"/>
                <w:szCs w:val="22"/>
                <w:lang w:val="uk-UA"/>
              </w:rPr>
              <w:t>Виконувати і забезпечувати негайне виконання своїми співробітниками та субпідрядниками всіх вказівок та інструкцій, наданих винятково інженером або іншим призначеним представником Замовника.</w:t>
            </w:r>
          </w:p>
        </w:tc>
      </w:tr>
      <w:tr w:rsidR="005718CC" w:rsidRPr="00076719" w14:paraId="738CBE4E" w14:textId="77777777" w:rsidTr="37BD5F1D">
        <w:tc>
          <w:tcPr>
            <w:tcW w:w="10245" w:type="dxa"/>
            <w:gridSpan w:val="4"/>
          </w:tcPr>
          <w:p w14:paraId="5A02B059" w14:textId="196208D8" w:rsidR="00A67A9F" w:rsidRPr="001C089D" w:rsidRDefault="00B91F0F" w:rsidP="00DF5AFC">
            <w:pPr>
              <w:numPr>
                <w:ilvl w:val="2"/>
                <w:numId w:val="1"/>
              </w:numPr>
              <w:ind w:left="0" w:firstLine="781"/>
              <w:jc w:val="both"/>
              <w:rPr>
                <w:sz w:val="22"/>
                <w:szCs w:val="22"/>
                <w:lang w:val="uk-UA"/>
              </w:rPr>
            </w:pPr>
            <w:r w:rsidRPr="001C089D">
              <w:rPr>
                <w:sz w:val="22"/>
                <w:szCs w:val="22"/>
                <w:lang w:val="uk-UA"/>
              </w:rPr>
              <w:t>З</w:t>
            </w:r>
            <w:r w:rsidR="005718CC" w:rsidRPr="001C089D">
              <w:rPr>
                <w:sz w:val="22"/>
                <w:szCs w:val="22"/>
                <w:lang w:val="uk-UA"/>
              </w:rPr>
              <w:t>абезпечити належну охорону матеріалів, устаткування, техніки</w:t>
            </w:r>
            <w:r w:rsidR="00DC61FB" w:rsidRPr="001C089D">
              <w:rPr>
                <w:sz w:val="22"/>
                <w:szCs w:val="22"/>
                <w:lang w:val="uk-UA"/>
              </w:rPr>
              <w:t>,</w:t>
            </w:r>
            <w:r w:rsidR="007442A1" w:rsidRPr="001C089D">
              <w:rPr>
                <w:sz w:val="22"/>
                <w:szCs w:val="22"/>
                <w:lang w:val="uk-UA"/>
              </w:rPr>
              <w:t xml:space="preserve"> </w:t>
            </w:r>
            <w:r w:rsidR="00DC61FB" w:rsidRPr="001C089D">
              <w:rPr>
                <w:sz w:val="22"/>
                <w:szCs w:val="22"/>
                <w:lang w:val="uk-UA"/>
              </w:rPr>
              <w:t xml:space="preserve">результатів виконаних робіт </w:t>
            </w:r>
            <w:r w:rsidR="005718CC" w:rsidRPr="001C089D">
              <w:rPr>
                <w:sz w:val="22"/>
                <w:szCs w:val="22"/>
                <w:lang w:val="uk-UA"/>
              </w:rPr>
              <w:t xml:space="preserve">та іншого майна у межах </w:t>
            </w:r>
            <w:r w:rsidR="00695272" w:rsidRPr="001C089D">
              <w:rPr>
                <w:sz w:val="22"/>
                <w:szCs w:val="22"/>
                <w:lang w:val="uk-UA"/>
              </w:rPr>
              <w:t xml:space="preserve">місця </w:t>
            </w:r>
            <w:r w:rsidR="00902B64" w:rsidRPr="001C089D">
              <w:rPr>
                <w:sz w:val="22"/>
                <w:szCs w:val="22"/>
                <w:lang w:val="uk-UA"/>
              </w:rPr>
              <w:t>виконання Р</w:t>
            </w:r>
            <w:r w:rsidR="00695272" w:rsidRPr="001C089D">
              <w:rPr>
                <w:sz w:val="22"/>
                <w:szCs w:val="22"/>
                <w:lang w:val="uk-UA"/>
              </w:rPr>
              <w:t xml:space="preserve">обіт </w:t>
            </w:r>
            <w:r w:rsidR="00A67A9F" w:rsidRPr="001C089D">
              <w:rPr>
                <w:sz w:val="22"/>
                <w:szCs w:val="22"/>
                <w:lang w:val="uk-UA"/>
              </w:rPr>
              <w:t>на</w:t>
            </w:r>
            <w:r w:rsidR="00695272" w:rsidRPr="001C089D">
              <w:rPr>
                <w:sz w:val="22"/>
                <w:szCs w:val="22"/>
                <w:lang w:val="uk-UA"/>
              </w:rPr>
              <w:t xml:space="preserve"> Об’єкті</w:t>
            </w:r>
            <w:r w:rsidR="005718CC" w:rsidRPr="001C089D">
              <w:rPr>
                <w:sz w:val="22"/>
                <w:szCs w:val="22"/>
                <w:lang w:val="uk-UA"/>
              </w:rPr>
              <w:t xml:space="preserve">, враховуючи заходи щодо </w:t>
            </w:r>
            <w:r w:rsidR="00DC61FB" w:rsidRPr="001C089D">
              <w:rPr>
                <w:sz w:val="22"/>
                <w:szCs w:val="22"/>
                <w:lang w:val="uk-UA"/>
              </w:rPr>
              <w:t xml:space="preserve">захисту від негативного впливу природно-кліматичних умов, </w:t>
            </w:r>
            <w:r w:rsidR="005718CC" w:rsidRPr="001C089D">
              <w:rPr>
                <w:sz w:val="22"/>
                <w:szCs w:val="22"/>
                <w:lang w:val="uk-UA"/>
              </w:rPr>
              <w:t xml:space="preserve">забезпечення необхідної огорожі, бар’єрів та </w:t>
            </w:r>
            <w:r w:rsidR="005C6562" w:rsidRPr="001C089D">
              <w:rPr>
                <w:sz w:val="22"/>
                <w:szCs w:val="22"/>
                <w:lang w:val="uk-UA"/>
              </w:rPr>
              <w:t>освітлення</w:t>
            </w:r>
            <w:r w:rsidR="00DC61FB" w:rsidRPr="001C089D">
              <w:rPr>
                <w:sz w:val="22"/>
                <w:szCs w:val="22"/>
                <w:lang w:val="uk-UA"/>
              </w:rPr>
              <w:t>.</w:t>
            </w:r>
            <w:r w:rsidR="007442A1" w:rsidRPr="001C089D">
              <w:rPr>
                <w:sz w:val="22"/>
                <w:szCs w:val="22"/>
                <w:lang w:val="uk-UA"/>
              </w:rPr>
              <w:t xml:space="preserve"> </w:t>
            </w:r>
            <w:r w:rsidR="005718CC" w:rsidRPr="001C089D">
              <w:rPr>
                <w:sz w:val="22"/>
                <w:szCs w:val="22"/>
                <w:lang w:val="uk-UA"/>
              </w:rPr>
              <w:t xml:space="preserve">У випадку, якщо в результаті порушення </w:t>
            </w:r>
            <w:r w:rsidR="000D7823" w:rsidRPr="001C089D">
              <w:rPr>
                <w:sz w:val="22"/>
                <w:szCs w:val="22"/>
                <w:lang w:val="uk-UA"/>
              </w:rPr>
              <w:t>Підрядн</w:t>
            </w:r>
            <w:r w:rsidR="005718CC" w:rsidRPr="001C089D">
              <w:rPr>
                <w:sz w:val="22"/>
                <w:szCs w:val="22"/>
                <w:lang w:val="uk-UA"/>
              </w:rPr>
              <w:t>иком зазначеного в цьому підпункті зобов’язання б</w:t>
            </w:r>
            <w:r w:rsidR="00BA2BCE" w:rsidRPr="001C089D">
              <w:rPr>
                <w:sz w:val="22"/>
                <w:szCs w:val="22"/>
                <w:lang w:val="uk-UA"/>
              </w:rPr>
              <w:t>уло</w:t>
            </w:r>
            <w:r w:rsidR="005718CC" w:rsidRPr="001C089D">
              <w:rPr>
                <w:sz w:val="22"/>
                <w:szCs w:val="22"/>
                <w:lang w:val="uk-UA"/>
              </w:rPr>
              <w:t xml:space="preserve"> заподіян</w:t>
            </w:r>
            <w:r w:rsidR="00BA2BCE" w:rsidRPr="001C089D">
              <w:rPr>
                <w:sz w:val="22"/>
                <w:szCs w:val="22"/>
                <w:lang w:val="uk-UA"/>
              </w:rPr>
              <w:t>о</w:t>
            </w:r>
            <w:r w:rsidR="005718CC" w:rsidRPr="001C089D">
              <w:rPr>
                <w:sz w:val="22"/>
                <w:szCs w:val="22"/>
                <w:lang w:val="uk-UA"/>
              </w:rPr>
              <w:t xml:space="preserve"> збитк</w:t>
            </w:r>
            <w:r w:rsidR="00BA2BCE" w:rsidRPr="001C089D">
              <w:rPr>
                <w:sz w:val="22"/>
                <w:szCs w:val="22"/>
                <w:lang w:val="uk-UA"/>
              </w:rPr>
              <w:t>и</w:t>
            </w:r>
            <w:r w:rsidR="005718CC" w:rsidRPr="001C089D">
              <w:rPr>
                <w:sz w:val="22"/>
                <w:szCs w:val="22"/>
                <w:lang w:val="uk-UA"/>
              </w:rPr>
              <w:t xml:space="preserve">, відбулася втрата або псування результату вже виконаних </w:t>
            </w:r>
            <w:r w:rsidR="00AB0ECD" w:rsidRPr="001C089D">
              <w:rPr>
                <w:sz w:val="22"/>
                <w:szCs w:val="22"/>
                <w:lang w:val="uk-UA"/>
              </w:rPr>
              <w:t>Р</w:t>
            </w:r>
            <w:r w:rsidR="005718CC" w:rsidRPr="001C089D">
              <w:rPr>
                <w:sz w:val="22"/>
                <w:szCs w:val="22"/>
                <w:lang w:val="uk-UA"/>
              </w:rPr>
              <w:t xml:space="preserve">обіт, матеріалів та/або устаткування, </w:t>
            </w:r>
            <w:r w:rsidR="00E51A88" w:rsidRPr="001C089D">
              <w:rPr>
                <w:sz w:val="22"/>
                <w:szCs w:val="22"/>
                <w:lang w:val="uk-UA"/>
              </w:rPr>
              <w:t xml:space="preserve">майна (рухомого /нерухомого) третіх осіб, </w:t>
            </w:r>
            <w:r w:rsidR="00712922" w:rsidRPr="001C089D">
              <w:rPr>
                <w:sz w:val="22"/>
                <w:szCs w:val="22"/>
                <w:lang w:val="uk-UA"/>
              </w:rPr>
              <w:t>Підрядник</w:t>
            </w:r>
            <w:r w:rsidR="005718CC" w:rsidRPr="001C089D">
              <w:rPr>
                <w:sz w:val="22"/>
                <w:szCs w:val="22"/>
                <w:lang w:val="uk-UA"/>
              </w:rPr>
              <w:t xml:space="preserve"> зобов’язаний у розумний строк </w:t>
            </w:r>
            <w:r w:rsidR="00BA2BCE" w:rsidRPr="001C089D">
              <w:rPr>
                <w:sz w:val="22"/>
                <w:szCs w:val="22"/>
                <w:lang w:val="uk-UA"/>
              </w:rPr>
              <w:t xml:space="preserve">(але в будь-якому випадку до закінчення Робіт на Об’єкті) </w:t>
            </w:r>
            <w:r w:rsidR="005718CC" w:rsidRPr="001C089D">
              <w:rPr>
                <w:sz w:val="22"/>
                <w:szCs w:val="22"/>
                <w:lang w:val="uk-UA"/>
              </w:rPr>
              <w:t>за свій рахунок виправити й усунути заподіян</w:t>
            </w:r>
            <w:r w:rsidR="00BA2BCE" w:rsidRPr="001C089D">
              <w:rPr>
                <w:sz w:val="22"/>
                <w:szCs w:val="22"/>
                <w:lang w:val="uk-UA"/>
              </w:rPr>
              <w:t>і</w:t>
            </w:r>
            <w:r w:rsidR="005718CC" w:rsidRPr="001C089D">
              <w:rPr>
                <w:sz w:val="22"/>
                <w:szCs w:val="22"/>
                <w:lang w:val="uk-UA"/>
              </w:rPr>
              <w:t xml:space="preserve"> збитк</w:t>
            </w:r>
            <w:r w:rsidR="00BA2BCE" w:rsidRPr="001C089D">
              <w:rPr>
                <w:sz w:val="22"/>
                <w:szCs w:val="22"/>
                <w:lang w:val="uk-UA"/>
              </w:rPr>
              <w:t>и</w:t>
            </w:r>
            <w:r w:rsidR="005718CC" w:rsidRPr="001C089D">
              <w:rPr>
                <w:sz w:val="22"/>
                <w:szCs w:val="22"/>
                <w:lang w:val="uk-UA"/>
              </w:rPr>
              <w:t xml:space="preserve"> для того, щоб </w:t>
            </w:r>
            <w:r w:rsidR="00AB0ECD" w:rsidRPr="001C089D">
              <w:rPr>
                <w:sz w:val="22"/>
                <w:szCs w:val="22"/>
                <w:lang w:val="uk-UA"/>
              </w:rPr>
              <w:t>Р</w:t>
            </w:r>
            <w:r w:rsidR="005718CC" w:rsidRPr="001C089D">
              <w:rPr>
                <w:sz w:val="22"/>
                <w:szCs w:val="22"/>
                <w:lang w:val="uk-UA"/>
              </w:rPr>
              <w:t>оботи після їх завершення відповідали умовам цього Договору.</w:t>
            </w:r>
            <w:r w:rsidR="007442A1" w:rsidRPr="001C089D">
              <w:rPr>
                <w:sz w:val="22"/>
                <w:szCs w:val="22"/>
                <w:lang w:val="uk-UA"/>
              </w:rPr>
              <w:t xml:space="preserve"> </w:t>
            </w:r>
            <w:r w:rsidR="00A67A9F" w:rsidRPr="001C089D">
              <w:rPr>
                <w:sz w:val="22"/>
                <w:szCs w:val="22"/>
                <w:lang w:val="uk-UA"/>
              </w:rPr>
              <w:t xml:space="preserve">Підрядник протягом всього часу виконання Робіт до моменту здачі зобов'язується не здійснювати та не дозволяти здійснення будь-якої діяльності на </w:t>
            </w:r>
            <w:r w:rsidR="00DF5AFC" w:rsidRPr="001C089D">
              <w:rPr>
                <w:sz w:val="22"/>
                <w:szCs w:val="22"/>
                <w:lang w:val="uk-UA"/>
              </w:rPr>
              <w:t xml:space="preserve">Об’єкті </w:t>
            </w:r>
            <w:r w:rsidR="00A67A9F" w:rsidRPr="001C089D">
              <w:rPr>
                <w:sz w:val="22"/>
                <w:szCs w:val="22"/>
                <w:lang w:val="uk-UA"/>
              </w:rPr>
              <w:t xml:space="preserve">або на прилеглій до неї  території, яка відноситься до виконання </w:t>
            </w:r>
            <w:r w:rsidR="00A67A9F" w:rsidRPr="001C089D">
              <w:rPr>
                <w:rStyle w:val="Style11pt"/>
                <w:szCs w:val="22"/>
                <w:lang w:val="uk-UA"/>
              </w:rPr>
              <w:t>Робіт</w:t>
            </w:r>
            <w:r w:rsidR="00A67A9F" w:rsidRPr="001C089D">
              <w:rPr>
                <w:sz w:val="22"/>
                <w:szCs w:val="22"/>
                <w:lang w:val="uk-UA"/>
              </w:rPr>
              <w:t xml:space="preserve"> та/або у будь-який спосіб мо</w:t>
            </w:r>
            <w:r w:rsidR="007442A1" w:rsidRPr="001C089D">
              <w:rPr>
                <w:sz w:val="22"/>
                <w:szCs w:val="22"/>
                <w:lang w:val="uk-UA"/>
              </w:rPr>
              <w:t xml:space="preserve">же негативно вплинути на </w:t>
            </w:r>
            <w:proofErr w:type="spellStart"/>
            <w:r w:rsidR="007442A1" w:rsidRPr="001C089D">
              <w:rPr>
                <w:sz w:val="22"/>
                <w:szCs w:val="22"/>
                <w:lang w:val="uk-UA"/>
              </w:rPr>
              <w:t>Проєкт</w:t>
            </w:r>
            <w:proofErr w:type="spellEnd"/>
            <w:r w:rsidR="007442A1" w:rsidRPr="001C089D">
              <w:rPr>
                <w:sz w:val="22"/>
                <w:szCs w:val="22"/>
                <w:lang w:val="uk-UA"/>
              </w:rPr>
              <w:t xml:space="preserve"> </w:t>
            </w:r>
            <w:r w:rsidR="00A67A9F" w:rsidRPr="001C089D">
              <w:rPr>
                <w:sz w:val="22"/>
                <w:szCs w:val="22"/>
                <w:lang w:val="uk-UA"/>
              </w:rPr>
              <w:t xml:space="preserve">або Замовника. </w:t>
            </w:r>
          </w:p>
        </w:tc>
      </w:tr>
      <w:tr w:rsidR="00271149" w:rsidRPr="00076719" w14:paraId="50D7CF82" w14:textId="77777777" w:rsidTr="37BD5F1D">
        <w:tc>
          <w:tcPr>
            <w:tcW w:w="10245" w:type="dxa"/>
            <w:gridSpan w:val="4"/>
          </w:tcPr>
          <w:p w14:paraId="606FE971" w14:textId="77777777" w:rsidR="00271149" w:rsidRPr="001C089D" w:rsidRDefault="71D5004D" w:rsidP="00D545E3">
            <w:pPr>
              <w:numPr>
                <w:ilvl w:val="2"/>
                <w:numId w:val="1"/>
              </w:numPr>
              <w:ind w:left="0" w:firstLine="781"/>
              <w:jc w:val="both"/>
              <w:rPr>
                <w:sz w:val="22"/>
                <w:szCs w:val="22"/>
                <w:lang w:val="uk-UA"/>
              </w:rPr>
            </w:pPr>
            <w:r w:rsidRPr="001C089D">
              <w:rPr>
                <w:rStyle w:val="Style11pt"/>
                <w:szCs w:val="22"/>
                <w:lang w:val="uk-UA"/>
              </w:rPr>
              <w:t>В разі залучення Підрядником субпідрядника(субпідрядників) для виконання будь-якої частини Робіт, що вимагається за цим Договором, Підрядник зобов’язується отримати на це письмове погодження Замовника перед укладенням будь-якого договору із субпідрядником. Підрядник несе повну відповідальність за всі дії та роботи, виконані будь-якими субпідрядниками відповідно до цього Договору. Замовник не відповідає за зобов’язаннями Підрядника перед залученими ним субпідрядниками.</w:t>
            </w:r>
          </w:p>
        </w:tc>
      </w:tr>
      <w:tr w:rsidR="00DC61FB" w:rsidRPr="00076719" w14:paraId="2624873D" w14:textId="77777777" w:rsidTr="37BD5F1D">
        <w:tc>
          <w:tcPr>
            <w:tcW w:w="10245" w:type="dxa"/>
            <w:gridSpan w:val="4"/>
          </w:tcPr>
          <w:p w14:paraId="15E09AF6" w14:textId="2F8396FC" w:rsidR="00DC61FB" w:rsidRPr="001C089D" w:rsidRDefault="26DFA94C" w:rsidP="00D545E3">
            <w:pPr>
              <w:numPr>
                <w:ilvl w:val="2"/>
                <w:numId w:val="1"/>
              </w:numPr>
              <w:ind w:left="0" w:firstLine="789"/>
              <w:jc w:val="both"/>
              <w:rPr>
                <w:sz w:val="22"/>
                <w:szCs w:val="22"/>
                <w:lang w:val="uk-UA"/>
              </w:rPr>
            </w:pPr>
            <w:r w:rsidRPr="001C089D">
              <w:rPr>
                <w:sz w:val="22"/>
                <w:szCs w:val="22"/>
                <w:lang w:val="uk-UA"/>
              </w:rPr>
              <w:t>Забезпечити створення здорових і безпечних умов праці працівників Підрядника (субпідрядників) або залучених ним осіб (в тому числі, додержання усіх умов, правил і норм техніки безпеки, охорони праці, виробничої санітарії, гігієни праці, пожежної безпеки, тощо) при виконанні Робіт, а також проведення відповідного</w:t>
            </w:r>
            <w:r w:rsidRPr="001C089D">
              <w:rPr>
                <w:color w:val="FF0000"/>
                <w:sz w:val="22"/>
                <w:szCs w:val="22"/>
                <w:lang w:val="uk-UA"/>
              </w:rPr>
              <w:t xml:space="preserve"> </w:t>
            </w:r>
            <w:r w:rsidRPr="001C089D">
              <w:rPr>
                <w:sz w:val="22"/>
                <w:szCs w:val="22"/>
                <w:lang w:val="uk-UA"/>
              </w:rPr>
              <w:t>інструктажу перед виконанням Робіт. Підрядник зобов’язаний вжити належних заходів, що гарантуватимуть безпеку всіх осіб, уповноважених перебувати та відвідувати Об’єкт. Замовник не несе жодної відповідальності за будь-які нещасні випадки або травми працівників Підрядника або його субпідрядників.</w:t>
            </w:r>
          </w:p>
        </w:tc>
      </w:tr>
      <w:tr w:rsidR="00F02163" w:rsidRPr="00076719" w14:paraId="5D087F56" w14:textId="77777777" w:rsidTr="37BD5F1D">
        <w:tc>
          <w:tcPr>
            <w:tcW w:w="10245" w:type="dxa"/>
            <w:gridSpan w:val="4"/>
          </w:tcPr>
          <w:p w14:paraId="1456E926" w14:textId="2F563020" w:rsidR="00F02163" w:rsidRPr="001C089D" w:rsidRDefault="15DF5397" w:rsidP="00D545E3">
            <w:pPr>
              <w:numPr>
                <w:ilvl w:val="2"/>
                <w:numId w:val="1"/>
              </w:numPr>
              <w:ind w:left="0" w:firstLine="789"/>
              <w:jc w:val="both"/>
              <w:rPr>
                <w:sz w:val="22"/>
                <w:szCs w:val="22"/>
                <w:lang w:val="uk-UA"/>
              </w:rPr>
            </w:pPr>
            <w:r w:rsidRPr="001C089D">
              <w:rPr>
                <w:sz w:val="22"/>
                <w:szCs w:val="22"/>
                <w:lang w:val="uk-UA"/>
              </w:rPr>
              <w:t xml:space="preserve">Забезпечити недискримінаційні умови і ставлення до персоналу, або </w:t>
            </w:r>
            <w:proofErr w:type="spellStart"/>
            <w:r w:rsidRPr="001C089D">
              <w:rPr>
                <w:sz w:val="22"/>
                <w:szCs w:val="22"/>
                <w:lang w:val="uk-UA"/>
              </w:rPr>
              <w:t>Бенефіціара</w:t>
            </w:r>
            <w:proofErr w:type="spellEnd"/>
            <w:r w:rsidRPr="001C089D">
              <w:rPr>
                <w:sz w:val="22"/>
                <w:szCs w:val="22"/>
                <w:lang w:val="uk-UA"/>
              </w:rPr>
              <w:t xml:space="preserve"> </w:t>
            </w:r>
            <w:proofErr w:type="spellStart"/>
            <w:r w:rsidRPr="001C089D">
              <w:rPr>
                <w:sz w:val="22"/>
                <w:szCs w:val="22"/>
                <w:lang w:val="uk-UA"/>
              </w:rPr>
              <w:t>проєкту</w:t>
            </w:r>
            <w:proofErr w:type="spellEnd"/>
            <w:r w:rsidRPr="001C089D">
              <w:rPr>
                <w:sz w:val="22"/>
                <w:szCs w:val="22"/>
                <w:lang w:val="uk-UA"/>
              </w:rPr>
              <w:t xml:space="preserve"> за расою, кольором шкіри, віросповіданням, релігією, віком, статтю, сімейним станом, сексуальною орієнтацією або вподобаннями, походженням, фізичними або розумовими вадами.</w:t>
            </w:r>
          </w:p>
        </w:tc>
      </w:tr>
      <w:tr w:rsidR="005718CC" w:rsidRPr="00076719" w14:paraId="40CD0BC2" w14:textId="77777777" w:rsidTr="37BD5F1D">
        <w:tc>
          <w:tcPr>
            <w:tcW w:w="10245" w:type="dxa"/>
            <w:gridSpan w:val="4"/>
          </w:tcPr>
          <w:p w14:paraId="5842692C" w14:textId="77777777" w:rsidR="00893B9F" w:rsidRPr="001C089D" w:rsidRDefault="00B91F0F" w:rsidP="00D545E3">
            <w:pPr>
              <w:numPr>
                <w:ilvl w:val="2"/>
                <w:numId w:val="1"/>
              </w:numPr>
              <w:ind w:left="0" w:firstLine="781"/>
              <w:jc w:val="both"/>
              <w:rPr>
                <w:sz w:val="22"/>
                <w:szCs w:val="22"/>
                <w:lang w:val="uk-UA"/>
              </w:rPr>
            </w:pPr>
            <w:r w:rsidRPr="001C089D">
              <w:rPr>
                <w:sz w:val="22"/>
                <w:szCs w:val="22"/>
                <w:lang w:val="uk-UA"/>
              </w:rPr>
              <w:t>З</w:t>
            </w:r>
            <w:r w:rsidR="005718CC" w:rsidRPr="001C089D">
              <w:rPr>
                <w:sz w:val="22"/>
                <w:szCs w:val="22"/>
                <w:lang w:val="uk-UA"/>
              </w:rPr>
              <w:t>абезпечити встановлення усіх необхідних дорожніх, попереджувальних та інформаційних знаків, написів та маркування на будівельному майданчику та поза його межами відповідно до вимог чинного законодавства України.</w:t>
            </w:r>
            <w:r w:rsidR="00DC61FB" w:rsidRPr="001C089D">
              <w:rPr>
                <w:sz w:val="22"/>
                <w:szCs w:val="22"/>
                <w:lang w:val="uk-UA"/>
              </w:rPr>
              <w:t xml:space="preserve"> Підрядник підтримуватиме у відповідному стані всі освітлювальні прилади, огорожі, попереджувальні знаки, забезпечить постійній нагляд за безпекою на будівельному майданчику.</w:t>
            </w:r>
          </w:p>
        </w:tc>
      </w:tr>
      <w:tr w:rsidR="00A67A9F" w:rsidRPr="00076719" w14:paraId="787F360D" w14:textId="77777777" w:rsidTr="37BD5F1D">
        <w:tc>
          <w:tcPr>
            <w:tcW w:w="10245" w:type="dxa"/>
            <w:gridSpan w:val="4"/>
          </w:tcPr>
          <w:p w14:paraId="47AA7FA1" w14:textId="050729AE" w:rsidR="00893B9F" w:rsidRPr="001C089D" w:rsidRDefault="00893B9F" w:rsidP="00D545E3">
            <w:pPr>
              <w:numPr>
                <w:ilvl w:val="2"/>
                <w:numId w:val="1"/>
              </w:numPr>
              <w:ind w:left="0" w:firstLine="781"/>
              <w:jc w:val="both"/>
              <w:rPr>
                <w:sz w:val="22"/>
                <w:szCs w:val="22"/>
                <w:lang w:val="uk-UA"/>
              </w:rPr>
            </w:pPr>
            <w:r w:rsidRPr="001C089D">
              <w:rPr>
                <w:sz w:val="22"/>
                <w:szCs w:val="22"/>
                <w:lang w:val="uk-UA"/>
              </w:rPr>
              <w:t>Забезпечити необхідн</w:t>
            </w:r>
            <w:r w:rsidR="007A2E7B" w:rsidRPr="001C089D">
              <w:rPr>
                <w:sz w:val="22"/>
                <w:szCs w:val="22"/>
                <w:lang w:val="uk-UA"/>
              </w:rPr>
              <w:t>і</w:t>
            </w:r>
            <w:r w:rsidRPr="001C089D">
              <w:rPr>
                <w:sz w:val="22"/>
                <w:szCs w:val="22"/>
                <w:lang w:val="uk-UA"/>
              </w:rPr>
              <w:t xml:space="preserve"> запобіжн</w:t>
            </w:r>
            <w:r w:rsidR="007A2E7B" w:rsidRPr="001C089D">
              <w:rPr>
                <w:sz w:val="22"/>
                <w:szCs w:val="22"/>
                <w:lang w:val="uk-UA"/>
              </w:rPr>
              <w:t>і</w:t>
            </w:r>
            <w:r w:rsidRPr="001C089D">
              <w:rPr>
                <w:sz w:val="22"/>
                <w:szCs w:val="22"/>
                <w:lang w:val="uk-UA"/>
              </w:rPr>
              <w:t xml:space="preserve"> заход</w:t>
            </w:r>
            <w:r w:rsidR="007A2E7B" w:rsidRPr="001C089D">
              <w:rPr>
                <w:sz w:val="22"/>
                <w:szCs w:val="22"/>
                <w:lang w:val="uk-UA"/>
              </w:rPr>
              <w:t>и</w:t>
            </w:r>
            <w:r w:rsidRPr="001C089D">
              <w:rPr>
                <w:sz w:val="22"/>
                <w:szCs w:val="22"/>
                <w:lang w:val="uk-UA"/>
              </w:rPr>
              <w:t xml:space="preserve"> для уникнення завдання шкоди навколишньому середовищу, включаючи знищення дерев</w:t>
            </w:r>
            <w:r w:rsidR="00C10E0E" w:rsidRPr="001C089D">
              <w:rPr>
                <w:sz w:val="22"/>
                <w:szCs w:val="22"/>
                <w:lang w:val="uk-UA"/>
              </w:rPr>
              <w:t>, забруднення будівельними відходами землі, водойм, повітря</w:t>
            </w:r>
            <w:r w:rsidRPr="001C089D">
              <w:rPr>
                <w:sz w:val="22"/>
                <w:szCs w:val="22"/>
                <w:lang w:val="uk-UA"/>
              </w:rPr>
              <w:t xml:space="preserve"> під час виконання Робіт з будівництва; </w:t>
            </w:r>
          </w:p>
          <w:p w14:paraId="395EFFC4" w14:textId="7E8BD316" w:rsidR="00893B9F" w:rsidRPr="001C089D" w:rsidRDefault="15DF5397" w:rsidP="00D545E3">
            <w:pPr>
              <w:numPr>
                <w:ilvl w:val="2"/>
                <w:numId w:val="1"/>
              </w:numPr>
              <w:ind w:left="0" w:firstLine="781"/>
              <w:jc w:val="both"/>
              <w:rPr>
                <w:sz w:val="22"/>
                <w:szCs w:val="22"/>
                <w:lang w:val="uk-UA"/>
              </w:rPr>
            </w:pPr>
            <w:r w:rsidRPr="001C089D">
              <w:rPr>
                <w:sz w:val="22"/>
                <w:szCs w:val="22"/>
                <w:lang w:val="uk-UA"/>
              </w:rPr>
              <w:t xml:space="preserve">Усунути будь-яку шкоду навколишньому середовищу на Ділянці або навколо неї, включаючи незаконне забруднення внаслідок або у зв’язку з діями або бездіяльністю співробітників, субпідрядників Підрядника, </w:t>
            </w:r>
          </w:p>
          <w:p w14:paraId="27A2912D" w14:textId="16DBA343" w:rsidR="00893B9F" w:rsidRPr="001C089D" w:rsidRDefault="15DF5397" w:rsidP="00D545E3">
            <w:pPr>
              <w:numPr>
                <w:ilvl w:val="2"/>
                <w:numId w:val="1"/>
              </w:numPr>
              <w:ind w:left="0" w:firstLine="781"/>
              <w:jc w:val="both"/>
              <w:rPr>
                <w:sz w:val="22"/>
                <w:szCs w:val="22"/>
                <w:lang w:val="uk-UA"/>
              </w:rPr>
            </w:pPr>
            <w:r w:rsidRPr="001C089D">
              <w:rPr>
                <w:sz w:val="22"/>
                <w:szCs w:val="22"/>
                <w:lang w:val="uk-UA"/>
              </w:rPr>
              <w:t>Вжити всіх необхідних запобіжних заходів для мінімізації впливу будівництва на якість життя жителів суміжних господарств/житлових приміщень</w:t>
            </w:r>
            <w:r w:rsidR="00893B9F" w:rsidRPr="001C089D">
              <w:rPr>
                <w:sz w:val="22"/>
                <w:szCs w:val="22"/>
                <w:lang w:val="uk-UA"/>
              </w:rPr>
              <w:t>, включаючи шум.</w:t>
            </w:r>
            <w:r w:rsidRPr="001C089D">
              <w:rPr>
                <w:sz w:val="22"/>
                <w:szCs w:val="22"/>
                <w:lang w:val="uk-UA"/>
              </w:rPr>
              <w:t xml:space="preserve"> </w:t>
            </w:r>
          </w:p>
          <w:p w14:paraId="75A2B21C" w14:textId="77777777" w:rsidR="00893B9F" w:rsidRPr="001C089D" w:rsidRDefault="00893B9F" w:rsidP="00D545E3">
            <w:pPr>
              <w:numPr>
                <w:ilvl w:val="2"/>
                <w:numId w:val="1"/>
              </w:numPr>
              <w:ind w:left="0" w:firstLine="781"/>
              <w:jc w:val="both"/>
              <w:rPr>
                <w:sz w:val="22"/>
                <w:szCs w:val="22"/>
                <w:lang w:val="uk-UA"/>
              </w:rPr>
            </w:pPr>
            <w:r w:rsidRPr="001C089D">
              <w:rPr>
                <w:sz w:val="22"/>
                <w:szCs w:val="22"/>
                <w:lang w:val="uk-UA"/>
              </w:rPr>
              <w:t xml:space="preserve">Будь-яке корчування дерев на території власності, на Ділянці та прилеглій території має бути схвалене </w:t>
            </w:r>
            <w:proofErr w:type="spellStart"/>
            <w:r w:rsidRPr="001C089D">
              <w:rPr>
                <w:sz w:val="22"/>
                <w:szCs w:val="22"/>
                <w:lang w:val="uk-UA"/>
              </w:rPr>
              <w:t>Бенефіціаром</w:t>
            </w:r>
            <w:proofErr w:type="spellEnd"/>
            <w:r w:rsidRPr="001C089D">
              <w:rPr>
                <w:sz w:val="22"/>
                <w:szCs w:val="22"/>
                <w:lang w:val="uk-UA"/>
              </w:rPr>
              <w:t xml:space="preserve">, Замовником, органами місцевої влади, у відповідності до законодавства України. Замовник може стягнути з Підрядника штраф у трикратному розмірі ринкової вартості будь-яких дерев, знищених або викорчуваних без попереднього схвалення. </w:t>
            </w:r>
          </w:p>
          <w:p w14:paraId="6C487CCB" w14:textId="60BD7EC9" w:rsidR="00A67A9F" w:rsidRPr="001C089D" w:rsidRDefault="00893B9F" w:rsidP="00D545E3">
            <w:pPr>
              <w:numPr>
                <w:ilvl w:val="2"/>
                <w:numId w:val="1"/>
              </w:numPr>
              <w:ind w:left="0" w:firstLine="781"/>
              <w:jc w:val="both"/>
              <w:rPr>
                <w:sz w:val="22"/>
                <w:szCs w:val="22"/>
                <w:lang w:val="uk-UA"/>
              </w:rPr>
            </w:pPr>
            <w:r w:rsidRPr="001C089D">
              <w:rPr>
                <w:sz w:val="22"/>
                <w:szCs w:val="22"/>
                <w:lang w:val="uk-UA"/>
              </w:rPr>
              <w:t>Забезпечити дотримання законодавства щодо викидів</w:t>
            </w:r>
            <w:r w:rsidR="007A2E7B" w:rsidRPr="001C089D">
              <w:rPr>
                <w:sz w:val="22"/>
                <w:szCs w:val="22"/>
                <w:lang w:val="uk-UA"/>
              </w:rPr>
              <w:t>/</w:t>
            </w:r>
            <w:r w:rsidRPr="001C089D">
              <w:rPr>
                <w:sz w:val="22"/>
                <w:szCs w:val="22"/>
                <w:lang w:val="uk-UA"/>
              </w:rPr>
              <w:t>сток</w:t>
            </w:r>
            <w:r w:rsidR="007A2E7B" w:rsidRPr="001C089D">
              <w:rPr>
                <w:sz w:val="22"/>
                <w:szCs w:val="22"/>
                <w:lang w:val="uk-UA"/>
              </w:rPr>
              <w:t>ів</w:t>
            </w:r>
            <w:r w:rsidRPr="001C089D">
              <w:rPr>
                <w:sz w:val="22"/>
                <w:szCs w:val="22"/>
                <w:lang w:val="uk-UA"/>
              </w:rPr>
              <w:t xml:space="preserve"> від діяльності Підрядника на Об’єкті</w:t>
            </w:r>
            <w:r w:rsidR="00266AB7" w:rsidRPr="001C089D">
              <w:rPr>
                <w:sz w:val="22"/>
                <w:szCs w:val="22"/>
                <w:lang w:val="uk-UA"/>
              </w:rPr>
              <w:t>.</w:t>
            </w:r>
          </w:p>
        </w:tc>
      </w:tr>
      <w:tr w:rsidR="005718CC" w:rsidRPr="00076719" w14:paraId="6ACEAB0F" w14:textId="77777777" w:rsidTr="37BD5F1D">
        <w:tc>
          <w:tcPr>
            <w:tcW w:w="10245" w:type="dxa"/>
            <w:gridSpan w:val="4"/>
          </w:tcPr>
          <w:p w14:paraId="03EACA20" w14:textId="2BFEC278" w:rsidR="005718CC" w:rsidRPr="001C089D" w:rsidRDefault="23542997" w:rsidP="00D545E3">
            <w:pPr>
              <w:numPr>
                <w:ilvl w:val="2"/>
                <w:numId w:val="1"/>
              </w:numPr>
              <w:ind w:left="0" w:firstLine="781"/>
              <w:jc w:val="both"/>
              <w:rPr>
                <w:sz w:val="22"/>
                <w:szCs w:val="22"/>
                <w:lang w:val="uk-UA"/>
              </w:rPr>
            </w:pPr>
            <w:r w:rsidRPr="001C089D">
              <w:rPr>
                <w:sz w:val="22"/>
                <w:szCs w:val="22"/>
                <w:lang w:val="uk-UA"/>
              </w:rPr>
              <w:t>Забезпечити ведення усієї необхідної поточної будівельної та виробничо-виконавчої документації, передбаченої чинним законодавством України.</w:t>
            </w:r>
          </w:p>
        </w:tc>
      </w:tr>
      <w:tr w:rsidR="007A2E7B" w:rsidRPr="00076719" w14:paraId="2B44BD97" w14:textId="77777777" w:rsidTr="37BD5F1D">
        <w:tc>
          <w:tcPr>
            <w:tcW w:w="10245" w:type="dxa"/>
            <w:gridSpan w:val="4"/>
          </w:tcPr>
          <w:p w14:paraId="60A04C29" w14:textId="2115B570" w:rsidR="007A2E7B" w:rsidRPr="001C089D" w:rsidRDefault="25B4484A" w:rsidP="00D545E3">
            <w:pPr>
              <w:numPr>
                <w:ilvl w:val="2"/>
                <w:numId w:val="1"/>
              </w:numPr>
              <w:ind w:left="0" w:firstLine="781"/>
              <w:jc w:val="both"/>
              <w:rPr>
                <w:sz w:val="22"/>
                <w:szCs w:val="22"/>
                <w:lang w:val="uk-UA"/>
              </w:rPr>
            </w:pPr>
            <w:r w:rsidRPr="4E4DDB97">
              <w:rPr>
                <w:sz w:val="22"/>
                <w:szCs w:val="22"/>
                <w:lang w:val="uk-UA"/>
              </w:rPr>
              <w:t xml:space="preserve">Надавати Замовнику на його вимогу </w:t>
            </w:r>
            <w:r w:rsidR="3F68C286" w:rsidRPr="4E4DDB97">
              <w:rPr>
                <w:sz w:val="22"/>
                <w:szCs w:val="22"/>
                <w:lang w:val="uk-UA"/>
              </w:rPr>
              <w:t>З</w:t>
            </w:r>
            <w:r w:rsidRPr="4E4DDB97">
              <w:rPr>
                <w:sz w:val="22"/>
                <w:szCs w:val="22"/>
                <w:lang w:val="uk-UA"/>
              </w:rPr>
              <w:t>віт про хід виконання Робіт на кожному Об’єкті Замовлення у форматі, наданому Замовником</w:t>
            </w:r>
            <w:r w:rsidR="100E0217" w:rsidRPr="4E4DDB97">
              <w:rPr>
                <w:sz w:val="22"/>
                <w:szCs w:val="22"/>
                <w:lang w:val="uk-UA"/>
              </w:rPr>
              <w:t xml:space="preserve"> </w:t>
            </w:r>
            <w:r w:rsidR="64D20FB0" w:rsidRPr="4E4DDB97">
              <w:rPr>
                <w:sz w:val="22"/>
                <w:szCs w:val="22"/>
                <w:lang w:val="uk-UA"/>
              </w:rPr>
              <w:t>(</w:t>
            </w:r>
            <w:r w:rsidRPr="4E4DDB97">
              <w:rPr>
                <w:sz w:val="22"/>
                <w:szCs w:val="22"/>
                <w:lang w:val="uk-UA"/>
              </w:rPr>
              <w:t>Додат</w:t>
            </w:r>
            <w:r w:rsidR="64D20FB0" w:rsidRPr="4E4DDB97">
              <w:rPr>
                <w:sz w:val="22"/>
                <w:szCs w:val="22"/>
                <w:lang w:val="uk-UA"/>
              </w:rPr>
              <w:t>о</w:t>
            </w:r>
            <w:r w:rsidRPr="4E4DDB97">
              <w:rPr>
                <w:sz w:val="22"/>
                <w:szCs w:val="22"/>
                <w:lang w:val="uk-UA"/>
              </w:rPr>
              <w:t>к 4</w:t>
            </w:r>
            <w:r w:rsidR="4C02D876" w:rsidRPr="4E4DDB97">
              <w:rPr>
                <w:sz w:val="22"/>
                <w:szCs w:val="22"/>
                <w:lang w:val="uk-UA"/>
              </w:rPr>
              <w:t xml:space="preserve"> цього </w:t>
            </w:r>
            <w:proofErr w:type="spellStart"/>
            <w:r w:rsidR="4C02D876" w:rsidRPr="4E4DDB97">
              <w:rPr>
                <w:sz w:val="22"/>
                <w:szCs w:val="22"/>
                <w:lang w:val="uk-UA"/>
              </w:rPr>
              <w:t>Договру</w:t>
            </w:r>
            <w:proofErr w:type="spellEnd"/>
            <w:r w:rsidR="4C02D876" w:rsidRPr="4E4DDB97">
              <w:rPr>
                <w:sz w:val="22"/>
                <w:szCs w:val="22"/>
                <w:lang w:val="uk-UA"/>
              </w:rPr>
              <w:t xml:space="preserve"> </w:t>
            </w:r>
            <w:r w:rsidR="64D20FB0" w:rsidRPr="4E4DDB97">
              <w:rPr>
                <w:sz w:val="22"/>
                <w:szCs w:val="22"/>
                <w:lang w:val="uk-UA"/>
              </w:rPr>
              <w:t>)</w:t>
            </w:r>
            <w:r w:rsidRPr="4E4DDB97">
              <w:rPr>
                <w:sz w:val="22"/>
                <w:szCs w:val="22"/>
                <w:lang w:val="uk-UA"/>
              </w:rPr>
              <w:t>.</w:t>
            </w:r>
          </w:p>
        </w:tc>
      </w:tr>
      <w:tr w:rsidR="005718CC" w:rsidRPr="00076719" w14:paraId="79895E6F" w14:textId="77777777" w:rsidTr="37BD5F1D">
        <w:tc>
          <w:tcPr>
            <w:tcW w:w="10245" w:type="dxa"/>
            <w:gridSpan w:val="4"/>
          </w:tcPr>
          <w:p w14:paraId="17112012" w14:textId="77777777" w:rsidR="003E6C5B" w:rsidRPr="001C089D" w:rsidRDefault="005C6562" w:rsidP="00D545E3">
            <w:pPr>
              <w:numPr>
                <w:ilvl w:val="2"/>
                <w:numId w:val="1"/>
              </w:numPr>
              <w:ind w:left="0" w:firstLine="781"/>
              <w:jc w:val="both"/>
              <w:rPr>
                <w:sz w:val="22"/>
                <w:szCs w:val="22"/>
                <w:lang w:val="uk-UA"/>
              </w:rPr>
            </w:pPr>
            <w:r w:rsidRPr="001C089D">
              <w:rPr>
                <w:sz w:val="22"/>
                <w:szCs w:val="22"/>
                <w:lang w:val="uk-UA"/>
              </w:rPr>
              <w:t>К</w:t>
            </w:r>
            <w:r w:rsidR="005718CC" w:rsidRPr="001C089D">
              <w:rPr>
                <w:sz w:val="22"/>
                <w:szCs w:val="22"/>
                <w:lang w:val="uk-UA"/>
              </w:rPr>
              <w:t xml:space="preserve">оординувати діяльність залучених </w:t>
            </w:r>
            <w:r w:rsidR="00B91F0F" w:rsidRPr="001C089D">
              <w:rPr>
                <w:sz w:val="22"/>
                <w:szCs w:val="22"/>
                <w:lang w:val="uk-UA"/>
              </w:rPr>
              <w:t>с</w:t>
            </w:r>
            <w:r w:rsidR="005718CC" w:rsidRPr="001C089D">
              <w:rPr>
                <w:sz w:val="22"/>
                <w:szCs w:val="22"/>
                <w:lang w:val="uk-UA"/>
              </w:rPr>
              <w:t xml:space="preserve">убпідрядників, а також не перешкоджати здійсненню робіт </w:t>
            </w:r>
            <w:r w:rsidRPr="001C089D">
              <w:rPr>
                <w:sz w:val="22"/>
                <w:szCs w:val="22"/>
                <w:lang w:val="uk-UA"/>
              </w:rPr>
              <w:t xml:space="preserve">залученими </w:t>
            </w:r>
            <w:r w:rsidR="005718CC" w:rsidRPr="001C089D">
              <w:rPr>
                <w:sz w:val="22"/>
                <w:szCs w:val="22"/>
                <w:lang w:val="uk-UA"/>
              </w:rPr>
              <w:t>Замовником третіми особами.</w:t>
            </w:r>
          </w:p>
        </w:tc>
      </w:tr>
      <w:tr w:rsidR="003E6C5B" w:rsidRPr="00076719" w14:paraId="41DD2A5F" w14:textId="77777777" w:rsidTr="37BD5F1D">
        <w:tc>
          <w:tcPr>
            <w:tcW w:w="10245" w:type="dxa"/>
            <w:gridSpan w:val="4"/>
          </w:tcPr>
          <w:p w14:paraId="27528C6F" w14:textId="77777777" w:rsidR="003E6C5B" w:rsidRPr="001C089D" w:rsidRDefault="003E6C5B" w:rsidP="00D545E3">
            <w:pPr>
              <w:numPr>
                <w:ilvl w:val="2"/>
                <w:numId w:val="1"/>
              </w:numPr>
              <w:ind w:left="0" w:firstLine="781"/>
              <w:jc w:val="both"/>
              <w:rPr>
                <w:sz w:val="22"/>
                <w:szCs w:val="22"/>
                <w:lang w:val="uk-UA"/>
              </w:rPr>
            </w:pPr>
            <w:r w:rsidRPr="001C089D">
              <w:rPr>
                <w:sz w:val="22"/>
                <w:szCs w:val="22"/>
                <w:lang w:val="uk-UA"/>
              </w:rPr>
              <w:t>На вимогу Замовника, надати його представникам, іншим підрядникам Замовника доступ до ділянок виконання робіт, якщо це буде необхідно для виконання іншої роботи, що не є предметом Замовлення та цього Договору.</w:t>
            </w:r>
          </w:p>
        </w:tc>
      </w:tr>
      <w:tr w:rsidR="005718CC" w:rsidRPr="00076719" w14:paraId="44B83E06" w14:textId="77777777" w:rsidTr="37BD5F1D">
        <w:tc>
          <w:tcPr>
            <w:tcW w:w="10245" w:type="dxa"/>
            <w:gridSpan w:val="4"/>
          </w:tcPr>
          <w:p w14:paraId="642A04FA" w14:textId="77777777" w:rsidR="005718CC" w:rsidRPr="001C089D" w:rsidRDefault="00902B64" w:rsidP="00D545E3">
            <w:pPr>
              <w:numPr>
                <w:ilvl w:val="2"/>
                <w:numId w:val="1"/>
              </w:numPr>
              <w:ind w:left="0" w:firstLine="781"/>
              <w:jc w:val="both"/>
              <w:rPr>
                <w:sz w:val="22"/>
                <w:szCs w:val="22"/>
                <w:lang w:val="uk-UA"/>
              </w:rPr>
            </w:pPr>
            <w:r w:rsidRPr="001C089D">
              <w:rPr>
                <w:sz w:val="22"/>
                <w:szCs w:val="22"/>
                <w:lang w:val="uk-UA"/>
              </w:rPr>
              <w:t>Використовувати</w:t>
            </w:r>
            <w:r w:rsidR="005718CC" w:rsidRPr="001C089D">
              <w:rPr>
                <w:sz w:val="22"/>
                <w:szCs w:val="22"/>
                <w:lang w:val="uk-UA"/>
              </w:rPr>
              <w:t xml:space="preserve"> у ході виконання Робіт </w:t>
            </w:r>
            <w:r w:rsidR="00B91F0F" w:rsidRPr="001C089D">
              <w:rPr>
                <w:sz w:val="22"/>
                <w:szCs w:val="22"/>
                <w:lang w:val="uk-UA"/>
              </w:rPr>
              <w:t xml:space="preserve">тільки </w:t>
            </w:r>
            <w:r w:rsidR="005718CC" w:rsidRPr="001C089D">
              <w:rPr>
                <w:sz w:val="22"/>
                <w:szCs w:val="22"/>
                <w:lang w:val="uk-UA"/>
              </w:rPr>
              <w:t xml:space="preserve">матеріали, </w:t>
            </w:r>
            <w:r w:rsidR="007B090D" w:rsidRPr="001C089D">
              <w:rPr>
                <w:sz w:val="22"/>
                <w:szCs w:val="22"/>
                <w:lang w:val="uk-UA"/>
              </w:rPr>
              <w:t xml:space="preserve">обладнання, </w:t>
            </w:r>
            <w:r w:rsidR="005718CC" w:rsidRPr="001C089D">
              <w:rPr>
                <w:sz w:val="22"/>
                <w:szCs w:val="22"/>
                <w:lang w:val="uk-UA"/>
              </w:rPr>
              <w:t>вироби й конструкції, що мають всі передбачені чинним законодавством сертифікати й інші необхідні дозволи</w:t>
            </w:r>
            <w:r w:rsidR="002C1320" w:rsidRPr="001C089D">
              <w:rPr>
                <w:sz w:val="22"/>
                <w:szCs w:val="22"/>
                <w:lang w:val="uk-UA"/>
              </w:rPr>
              <w:t>.</w:t>
            </w:r>
            <w:r w:rsidR="00DC61FB" w:rsidRPr="001C089D">
              <w:rPr>
                <w:sz w:val="22"/>
                <w:szCs w:val="22"/>
                <w:lang w:val="uk-UA"/>
              </w:rPr>
              <w:t xml:space="preserve"> Не використовувати при виконанні Робіт неякісні, </w:t>
            </w:r>
            <w:r w:rsidR="00E950A8" w:rsidRPr="001C089D">
              <w:rPr>
                <w:sz w:val="22"/>
                <w:szCs w:val="22"/>
                <w:lang w:val="uk-UA"/>
              </w:rPr>
              <w:t>вживані</w:t>
            </w:r>
            <w:r w:rsidR="00DC61FB" w:rsidRPr="001C089D">
              <w:rPr>
                <w:sz w:val="22"/>
                <w:szCs w:val="22"/>
                <w:lang w:val="uk-UA"/>
              </w:rPr>
              <w:t>, не сертифіковані, небезпечні у використанні або заборонені до використан</w:t>
            </w:r>
            <w:r w:rsidR="00B01EE8" w:rsidRPr="001C089D">
              <w:rPr>
                <w:sz w:val="22"/>
                <w:szCs w:val="22"/>
                <w:lang w:val="uk-UA"/>
              </w:rPr>
              <w:t>ня матеріали</w:t>
            </w:r>
            <w:r w:rsidR="00DC61FB" w:rsidRPr="001C089D">
              <w:rPr>
                <w:sz w:val="22"/>
                <w:szCs w:val="22"/>
                <w:lang w:val="uk-UA"/>
              </w:rPr>
              <w:t>.</w:t>
            </w:r>
          </w:p>
        </w:tc>
      </w:tr>
      <w:tr w:rsidR="008B3D11" w:rsidRPr="009D7581" w14:paraId="775B4AC0" w14:textId="77777777" w:rsidTr="37BD5F1D">
        <w:tc>
          <w:tcPr>
            <w:tcW w:w="10245" w:type="dxa"/>
            <w:gridSpan w:val="4"/>
          </w:tcPr>
          <w:p w14:paraId="39CAE03A" w14:textId="73A16F01" w:rsidR="008B3D11" w:rsidRPr="001C089D" w:rsidRDefault="15DF5397" w:rsidP="00D545E3">
            <w:pPr>
              <w:numPr>
                <w:ilvl w:val="2"/>
                <w:numId w:val="1"/>
              </w:numPr>
              <w:ind w:left="0" w:firstLine="781"/>
              <w:jc w:val="both"/>
              <w:rPr>
                <w:sz w:val="22"/>
                <w:szCs w:val="22"/>
                <w:lang w:val="uk-UA"/>
              </w:rPr>
            </w:pPr>
            <w:r w:rsidRPr="001C089D">
              <w:rPr>
                <w:sz w:val="22"/>
                <w:szCs w:val="22"/>
                <w:lang w:val="uk-UA"/>
              </w:rPr>
              <w:t>Підрядник при розрахунку вартості робіт не враховує витрати пов'язані з оплатою  енергоносіїв таких як  вода-, тепло- і електропостачання, та інших комунальних послуг спожитих при виконанні Робіт на Об’єкті.</w:t>
            </w:r>
          </w:p>
        </w:tc>
      </w:tr>
      <w:tr w:rsidR="005718CC" w:rsidRPr="001C089D" w14:paraId="268DB11E" w14:textId="77777777" w:rsidTr="37BD5F1D">
        <w:tc>
          <w:tcPr>
            <w:tcW w:w="10245" w:type="dxa"/>
            <w:gridSpan w:val="4"/>
          </w:tcPr>
          <w:p w14:paraId="6A4D855B" w14:textId="77777777" w:rsidR="005718CC" w:rsidRPr="001C089D" w:rsidRDefault="00DC61FB" w:rsidP="00D545E3">
            <w:pPr>
              <w:numPr>
                <w:ilvl w:val="2"/>
                <w:numId w:val="1"/>
              </w:numPr>
              <w:ind w:left="0" w:firstLine="781"/>
              <w:jc w:val="both"/>
              <w:rPr>
                <w:sz w:val="22"/>
                <w:szCs w:val="22"/>
                <w:lang w:val="uk-UA"/>
              </w:rPr>
            </w:pPr>
            <w:r w:rsidRPr="001C089D">
              <w:rPr>
                <w:sz w:val="22"/>
                <w:szCs w:val="22"/>
                <w:lang w:val="uk-UA"/>
              </w:rPr>
              <w:t>В</w:t>
            </w:r>
            <w:r w:rsidR="002C1320" w:rsidRPr="001C089D">
              <w:rPr>
                <w:sz w:val="22"/>
                <w:szCs w:val="22"/>
                <w:lang w:val="uk-UA"/>
              </w:rPr>
              <w:t>иконати після завершення Р</w:t>
            </w:r>
            <w:r w:rsidR="005718CC" w:rsidRPr="001C089D">
              <w:rPr>
                <w:sz w:val="22"/>
                <w:szCs w:val="22"/>
                <w:lang w:val="uk-UA"/>
              </w:rPr>
              <w:t>обіт прибирання Об’єкта</w:t>
            </w:r>
            <w:r w:rsidR="00695272" w:rsidRPr="001C089D">
              <w:rPr>
                <w:sz w:val="22"/>
                <w:szCs w:val="22"/>
                <w:lang w:val="uk-UA"/>
              </w:rPr>
              <w:t xml:space="preserve"> в межах будівельного майданчика</w:t>
            </w:r>
            <w:r w:rsidR="004B6CFD" w:rsidRPr="001C089D">
              <w:rPr>
                <w:sz w:val="22"/>
                <w:szCs w:val="22"/>
                <w:lang w:val="uk-UA"/>
              </w:rPr>
              <w:t>,</w:t>
            </w:r>
            <w:r w:rsidRPr="001C089D">
              <w:rPr>
                <w:sz w:val="22"/>
                <w:szCs w:val="22"/>
                <w:lang w:val="uk-UA"/>
              </w:rPr>
              <w:t xml:space="preserve"> та вивезення будівельного сміття </w:t>
            </w:r>
            <w:r w:rsidR="00B63F8A" w:rsidRPr="001C089D">
              <w:rPr>
                <w:sz w:val="22"/>
                <w:szCs w:val="22"/>
                <w:lang w:val="uk-UA"/>
              </w:rPr>
              <w:t xml:space="preserve">у </w:t>
            </w:r>
            <w:r w:rsidRPr="001C089D">
              <w:rPr>
                <w:sz w:val="22"/>
                <w:szCs w:val="22"/>
                <w:lang w:val="uk-UA"/>
              </w:rPr>
              <w:t>відведені місця чи об'єкти для здійснення операцій у сфері поводження з відходами</w:t>
            </w:r>
            <w:r w:rsidR="00B63F8A" w:rsidRPr="001C089D">
              <w:rPr>
                <w:sz w:val="22"/>
                <w:szCs w:val="22"/>
                <w:lang w:val="uk-UA"/>
              </w:rPr>
              <w:t>,</w:t>
            </w:r>
            <w:r w:rsidR="007442A1" w:rsidRPr="001C089D">
              <w:rPr>
                <w:sz w:val="22"/>
                <w:szCs w:val="22"/>
                <w:lang w:val="uk-UA"/>
              </w:rPr>
              <w:t xml:space="preserve"> </w:t>
            </w:r>
            <w:r w:rsidR="004B6CFD" w:rsidRPr="001C089D">
              <w:rPr>
                <w:sz w:val="22"/>
                <w:szCs w:val="22"/>
                <w:lang w:val="uk-UA"/>
              </w:rPr>
              <w:t xml:space="preserve">дотримуватися природоохоронних (екологічних) вимог при виконанні Робіт та вивезенні будівельного і іншого сміття, що </w:t>
            </w:r>
            <w:r w:rsidR="00846089" w:rsidRPr="001C089D">
              <w:rPr>
                <w:sz w:val="22"/>
                <w:szCs w:val="22"/>
                <w:lang w:val="uk-UA"/>
              </w:rPr>
              <w:t xml:space="preserve">утворилось </w:t>
            </w:r>
            <w:r w:rsidR="004B6CFD" w:rsidRPr="001C089D">
              <w:rPr>
                <w:sz w:val="22"/>
                <w:szCs w:val="22"/>
                <w:lang w:val="uk-UA"/>
              </w:rPr>
              <w:t>в результаті виконання Робіт;</w:t>
            </w:r>
          </w:p>
        </w:tc>
      </w:tr>
      <w:tr w:rsidR="005718CC" w:rsidRPr="00076719" w14:paraId="68FDDED9" w14:textId="77777777" w:rsidTr="37BD5F1D">
        <w:tc>
          <w:tcPr>
            <w:tcW w:w="10245" w:type="dxa"/>
            <w:gridSpan w:val="4"/>
          </w:tcPr>
          <w:p w14:paraId="75F52D07" w14:textId="40EF8DC6" w:rsidR="005718CC" w:rsidRPr="001C089D" w:rsidRDefault="15DF5397" w:rsidP="00D545E3">
            <w:pPr>
              <w:numPr>
                <w:ilvl w:val="2"/>
                <w:numId w:val="1"/>
              </w:numPr>
              <w:ind w:left="0" w:firstLine="781"/>
              <w:jc w:val="both"/>
              <w:rPr>
                <w:sz w:val="22"/>
                <w:szCs w:val="22"/>
                <w:lang w:val="uk-UA"/>
              </w:rPr>
            </w:pPr>
            <w:r w:rsidRPr="001C089D">
              <w:rPr>
                <w:sz w:val="22"/>
                <w:szCs w:val="22"/>
                <w:lang w:val="uk-UA"/>
              </w:rPr>
              <w:t>Звільнити Об’єкт від будівельного обладнання, машин і механізмів, інструментів, матеріально - виробничих запасів, матеріалів та конструкцій відразу після передачі-прийняття Робіт. Звільнити Об’єкт протягом 2 (двох) календарних днів після завершення Робіт, закінчення Договору або розірвання Договору.</w:t>
            </w:r>
          </w:p>
        </w:tc>
      </w:tr>
      <w:tr w:rsidR="005718CC" w:rsidRPr="00076719" w14:paraId="6E59382E" w14:textId="77777777" w:rsidTr="37BD5F1D">
        <w:tc>
          <w:tcPr>
            <w:tcW w:w="10245" w:type="dxa"/>
            <w:gridSpan w:val="4"/>
          </w:tcPr>
          <w:p w14:paraId="214A25DA" w14:textId="2F92FA04" w:rsidR="005718CC" w:rsidRPr="001C089D" w:rsidRDefault="15DF5397" w:rsidP="007570FD">
            <w:pPr>
              <w:numPr>
                <w:ilvl w:val="2"/>
                <w:numId w:val="1"/>
              </w:numPr>
              <w:ind w:left="0" w:firstLine="781"/>
              <w:jc w:val="both"/>
              <w:rPr>
                <w:sz w:val="22"/>
                <w:szCs w:val="22"/>
                <w:lang w:val="uk-UA"/>
              </w:rPr>
            </w:pPr>
            <w:r w:rsidRPr="679541C1">
              <w:rPr>
                <w:sz w:val="22"/>
                <w:szCs w:val="22"/>
                <w:lang w:val="uk-UA"/>
              </w:rPr>
              <w:t>Передачу Замовнику після закінчення Робіт виконавчої документації, включаючи</w:t>
            </w:r>
            <w:r w:rsidR="004D1382" w:rsidRPr="679541C1">
              <w:rPr>
                <w:sz w:val="22"/>
                <w:szCs w:val="22"/>
                <w:lang w:val="uk-UA"/>
              </w:rPr>
              <w:t>, але не обмежуючись:</w:t>
            </w:r>
            <w:r w:rsidRPr="679541C1">
              <w:rPr>
                <w:sz w:val="22"/>
                <w:szCs w:val="22"/>
                <w:lang w:val="uk-UA"/>
              </w:rPr>
              <w:t xml:space="preserve"> усі необхідні креслення, </w:t>
            </w:r>
            <w:r w:rsidR="76ECB106" w:rsidRPr="679541C1">
              <w:rPr>
                <w:sz w:val="22"/>
                <w:szCs w:val="22"/>
                <w:lang w:val="uk-UA"/>
              </w:rPr>
              <w:t xml:space="preserve">виконавчі схеми з </w:t>
            </w:r>
            <w:r w:rsidRPr="679541C1">
              <w:rPr>
                <w:sz w:val="22"/>
                <w:szCs w:val="22"/>
                <w:lang w:val="uk-UA"/>
              </w:rPr>
              <w:t xml:space="preserve">розрахунками, технічні описи, сертифікати, паспорти, інструкції та керівництва з експлуатації, узгодження, протоколи іспитів та ін., розроблені та отримані Підрядником для </w:t>
            </w:r>
            <w:r w:rsidR="000D0347" w:rsidRPr="679541C1">
              <w:rPr>
                <w:sz w:val="22"/>
                <w:szCs w:val="22"/>
                <w:lang w:val="uk-UA"/>
              </w:rPr>
              <w:t>передачі</w:t>
            </w:r>
            <w:r w:rsidRPr="679541C1">
              <w:rPr>
                <w:sz w:val="22"/>
                <w:szCs w:val="22"/>
                <w:lang w:val="uk-UA"/>
              </w:rPr>
              <w:t>-прийняття виконаних Робіт на Об’єкті</w:t>
            </w:r>
            <w:r w:rsidR="0D1D147B" w:rsidRPr="679541C1">
              <w:rPr>
                <w:sz w:val="22"/>
                <w:szCs w:val="22"/>
                <w:lang w:val="uk-UA"/>
              </w:rPr>
              <w:t xml:space="preserve"> та Замовленні в цілому.</w:t>
            </w:r>
          </w:p>
        </w:tc>
      </w:tr>
      <w:tr w:rsidR="005718CC" w:rsidRPr="00076719" w14:paraId="29E4F017" w14:textId="77777777" w:rsidTr="37BD5F1D">
        <w:trPr>
          <w:trHeight w:val="416"/>
        </w:trPr>
        <w:tc>
          <w:tcPr>
            <w:tcW w:w="10245" w:type="dxa"/>
            <w:gridSpan w:val="4"/>
          </w:tcPr>
          <w:p w14:paraId="7415FC1E" w14:textId="709EF47E" w:rsidR="005718CC" w:rsidRPr="001C089D" w:rsidRDefault="15DF5397" w:rsidP="00D545E3">
            <w:pPr>
              <w:numPr>
                <w:ilvl w:val="2"/>
                <w:numId w:val="1"/>
              </w:numPr>
              <w:ind w:left="0" w:firstLine="781"/>
              <w:jc w:val="both"/>
              <w:rPr>
                <w:sz w:val="22"/>
                <w:szCs w:val="22"/>
                <w:lang w:val="uk-UA"/>
              </w:rPr>
            </w:pPr>
            <w:r w:rsidRPr="001C089D">
              <w:rPr>
                <w:sz w:val="22"/>
                <w:szCs w:val="22"/>
                <w:lang w:val="uk-UA"/>
              </w:rPr>
              <w:t>Передати Замовнику договори (в тому числі гарантійні) на технічне обслуговування та ремонт конструкцій, інженерних систем, мереж та обладнання, доставлених та змонтованих Підрядником на Об’єкті у відповідності до цього Договору.</w:t>
            </w:r>
          </w:p>
        </w:tc>
      </w:tr>
      <w:tr w:rsidR="000C1E1D" w:rsidRPr="00076719" w14:paraId="7D71EBFC" w14:textId="77777777" w:rsidTr="37BD5F1D">
        <w:trPr>
          <w:trHeight w:val="416"/>
        </w:trPr>
        <w:tc>
          <w:tcPr>
            <w:tcW w:w="10245" w:type="dxa"/>
            <w:gridSpan w:val="4"/>
          </w:tcPr>
          <w:p w14:paraId="4C3C390B" w14:textId="1806E3EB" w:rsidR="000C1E1D" w:rsidRPr="001C089D" w:rsidRDefault="15DF5397" w:rsidP="00D545E3">
            <w:pPr>
              <w:numPr>
                <w:ilvl w:val="2"/>
                <w:numId w:val="1"/>
              </w:numPr>
              <w:ind w:left="0" w:firstLine="781"/>
              <w:jc w:val="both"/>
              <w:rPr>
                <w:sz w:val="22"/>
                <w:szCs w:val="22"/>
                <w:lang w:val="uk-UA"/>
              </w:rPr>
            </w:pPr>
            <w:r w:rsidRPr="679541C1">
              <w:rPr>
                <w:sz w:val="22"/>
                <w:szCs w:val="22"/>
                <w:lang w:val="uk-UA"/>
              </w:rPr>
              <w:t>При виконанн</w:t>
            </w:r>
            <w:r w:rsidR="1BE82FBE" w:rsidRPr="679541C1">
              <w:rPr>
                <w:sz w:val="22"/>
                <w:szCs w:val="22"/>
                <w:lang w:val="uk-UA"/>
              </w:rPr>
              <w:t>і</w:t>
            </w:r>
            <w:r w:rsidRPr="679541C1">
              <w:rPr>
                <w:sz w:val="22"/>
                <w:szCs w:val="22"/>
                <w:lang w:val="uk-UA"/>
              </w:rPr>
              <w:t xml:space="preserve"> Робіт за Договором за умови виявлення Підрядником недоцільних чи нераціональних, на його думку, технічних рішень, матеріалів та обладнання, обов’язково звернути на це увагу Замовника шляхом письмового повідомлення та запропонувати альтернативні обґрунтовані рішення.</w:t>
            </w:r>
          </w:p>
        </w:tc>
      </w:tr>
      <w:tr w:rsidR="000C1E1D" w:rsidRPr="00076719" w14:paraId="3894E4DC" w14:textId="77777777" w:rsidTr="37BD5F1D">
        <w:trPr>
          <w:trHeight w:val="416"/>
        </w:trPr>
        <w:tc>
          <w:tcPr>
            <w:tcW w:w="10245" w:type="dxa"/>
            <w:gridSpan w:val="4"/>
          </w:tcPr>
          <w:p w14:paraId="548639BE" w14:textId="0E9A60D8" w:rsidR="000C1E1D" w:rsidRPr="001C089D" w:rsidRDefault="15DF5397" w:rsidP="00D545E3">
            <w:pPr>
              <w:numPr>
                <w:ilvl w:val="2"/>
                <w:numId w:val="1"/>
              </w:numPr>
              <w:ind w:left="0" w:firstLine="781"/>
              <w:jc w:val="both"/>
              <w:rPr>
                <w:sz w:val="22"/>
                <w:szCs w:val="22"/>
                <w:lang w:val="uk-UA"/>
              </w:rPr>
            </w:pPr>
            <w:r w:rsidRPr="679541C1">
              <w:rPr>
                <w:sz w:val="22"/>
                <w:szCs w:val="22"/>
                <w:lang w:val="uk-UA"/>
              </w:rPr>
              <w:t>Приймати участь у нарадах з питань виконання Робіт, що будуть проводитись спільно з представниками Замовника</w:t>
            </w:r>
            <w:r w:rsidR="00960F07" w:rsidRPr="679541C1">
              <w:rPr>
                <w:sz w:val="22"/>
                <w:szCs w:val="22"/>
                <w:lang w:val="uk-UA"/>
              </w:rPr>
              <w:t>.</w:t>
            </w:r>
          </w:p>
        </w:tc>
      </w:tr>
      <w:tr w:rsidR="009861A2" w:rsidRPr="00076719" w14:paraId="73ACA07E" w14:textId="77777777" w:rsidTr="37BD5F1D">
        <w:trPr>
          <w:trHeight w:val="416"/>
        </w:trPr>
        <w:tc>
          <w:tcPr>
            <w:tcW w:w="10245" w:type="dxa"/>
            <w:gridSpan w:val="4"/>
          </w:tcPr>
          <w:p w14:paraId="21779D9B" w14:textId="77777777" w:rsidR="009861A2" w:rsidRPr="001C089D" w:rsidRDefault="009861A2" w:rsidP="00D545E3">
            <w:pPr>
              <w:numPr>
                <w:ilvl w:val="2"/>
                <w:numId w:val="1"/>
              </w:numPr>
              <w:ind w:left="0" w:firstLine="781"/>
              <w:jc w:val="both"/>
              <w:rPr>
                <w:sz w:val="22"/>
                <w:szCs w:val="22"/>
                <w:lang w:val="uk-UA"/>
              </w:rPr>
            </w:pPr>
            <w:r w:rsidRPr="001C089D">
              <w:rPr>
                <w:sz w:val="22"/>
                <w:szCs w:val="22"/>
                <w:lang w:val="uk-UA"/>
              </w:rPr>
              <w:t>Додатково до інших умов та вимог, передбачених Договором, Підрядник повинен забезпечити дотримання наступних умов виконання Робіт:</w:t>
            </w:r>
          </w:p>
          <w:p w14:paraId="4357BCB5" w14:textId="77777777" w:rsidR="009861A2" w:rsidRPr="001C089D" w:rsidRDefault="009861A2" w:rsidP="00D545E3">
            <w:pPr>
              <w:numPr>
                <w:ilvl w:val="0"/>
                <w:numId w:val="3"/>
              </w:numPr>
              <w:jc w:val="both"/>
              <w:rPr>
                <w:sz w:val="22"/>
                <w:szCs w:val="22"/>
                <w:lang w:val="uk-UA"/>
              </w:rPr>
            </w:pPr>
            <w:r w:rsidRPr="001C089D">
              <w:rPr>
                <w:sz w:val="22"/>
                <w:szCs w:val="22"/>
                <w:lang w:val="uk-UA"/>
              </w:rPr>
              <w:t>Неуповноваженим особам забороняється бути присутнім</w:t>
            </w:r>
            <w:r w:rsidR="00A236B7" w:rsidRPr="001C089D">
              <w:rPr>
                <w:sz w:val="22"/>
                <w:szCs w:val="22"/>
                <w:lang w:val="uk-UA"/>
              </w:rPr>
              <w:t>и</w:t>
            </w:r>
            <w:r w:rsidRPr="001C089D">
              <w:rPr>
                <w:sz w:val="22"/>
                <w:szCs w:val="22"/>
                <w:lang w:val="uk-UA"/>
              </w:rPr>
              <w:t xml:space="preserve"> на </w:t>
            </w:r>
            <w:r w:rsidR="00E950A8" w:rsidRPr="001C089D">
              <w:rPr>
                <w:sz w:val="22"/>
                <w:szCs w:val="22"/>
                <w:lang w:val="uk-UA"/>
              </w:rPr>
              <w:t xml:space="preserve">Об’єкті </w:t>
            </w:r>
            <w:r w:rsidRPr="001C089D">
              <w:rPr>
                <w:sz w:val="22"/>
                <w:szCs w:val="22"/>
                <w:lang w:val="uk-UA"/>
              </w:rPr>
              <w:t xml:space="preserve">в час, коли ведуться </w:t>
            </w:r>
            <w:r w:rsidR="00E950A8" w:rsidRPr="001C089D">
              <w:rPr>
                <w:sz w:val="22"/>
                <w:szCs w:val="22"/>
                <w:lang w:val="uk-UA"/>
              </w:rPr>
              <w:t>Р</w:t>
            </w:r>
            <w:r w:rsidRPr="001C089D">
              <w:rPr>
                <w:sz w:val="22"/>
                <w:szCs w:val="22"/>
                <w:lang w:val="uk-UA"/>
              </w:rPr>
              <w:t>оботи</w:t>
            </w:r>
            <w:r w:rsidR="00E950A8" w:rsidRPr="001C089D">
              <w:rPr>
                <w:sz w:val="22"/>
                <w:szCs w:val="22"/>
                <w:lang w:val="uk-UA"/>
              </w:rPr>
              <w:t xml:space="preserve"> та до повного завершення прибирання території по завершенню виконання Робіт</w:t>
            </w:r>
            <w:r w:rsidRPr="001C089D">
              <w:rPr>
                <w:sz w:val="22"/>
                <w:szCs w:val="22"/>
                <w:lang w:val="uk-UA"/>
              </w:rPr>
              <w:t>;</w:t>
            </w:r>
          </w:p>
          <w:p w14:paraId="30E68EF8" w14:textId="33FF2FF0" w:rsidR="009861A2" w:rsidRPr="001C089D" w:rsidRDefault="15DF5397" w:rsidP="00D545E3">
            <w:pPr>
              <w:numPr>
                <w:ilvl w:val="0"/>
                <w:numId w:val="3"/>
              </w:numPr>
              <w:jc w:val="both"/>
              <w:rPr>
                <w:sz w:val="22"/>
                <w:szCs w:val="22"/>
                <w:lang w:val="uk-UA"/>
              </w:rPr>
            </w:pPr>
            <w:r w:rsidRPr="001C089D">
              <w:rPr>
                <w:sz w:val="22"/>
                <w:szCs w:val="22"/>
                <w:lang w:val="uk-UA"/>
              </w:rPr>
              <w:t>Будь-які системи (опалення, освітлення, електропостачання, водопостачання та водовідведення) мають пройти випробовування перш ніж вони почнуть використовуватись на повну потужність;</w:t>
            </w:r>
          </w:p>
          <w:p w14:paraId="6BC0B41D" w14:textId="77777777" w:rsidR="009861A2" w:rsidRPr="001C089D" w:rsidRDefault="009861A2" w:rsidP="00D545E3">
            <w:pPr>
              <w:numPr>
                <w:ilvl w:val="0"/>
                <w:numId w:val="3"/>
              </w:numPr>
              <w:jc w:val="both"/>
              <w:rPr>
                <w:sz w:val="22"/>
                <w:szCs w:val="22"/>
                <w:lang w:val="uk-UA"/>
              </w:rPr>
            </w:pPr>
            <w:r w:rsidRPr="001C089D">
              <w:rPr>
                <w:sz w:val="22"/>
                <w:szCs w:val="22"/>
                <w:lang w:val="uk-UA"/>
              </w:rPr>
              <w:t>Підрядник використовує виключно шпаклювальні матеріали на водній основі і фарби з низьким рівнем запаху</w:t>
            </w:r>
            <w:r w:rsidR="00A236B7" w:rsidRPr="001C089D">
              <w:rPr>
                <w:sz w:val="22"/>
                <w:szCs w:val="22"/>
                <w:lang w:val="uk-UA"/>
              </w:rPr>
              <w:t>;</w:t>
            </w:r>
          </w:p>
          <w:p w14:paraId="189AA9F9" w14:textId="77777777" w:rsidR="009861A2" w:rsidRPr="001C089D" w:rsidRDefault="009861A2" w:rsidP="00D545E3">
            <w:pPr>
              <w:numPr>
                <w:ilvl w:val="0"/>
                <w:numId w:val="3"/>
              </w:numPr>
              <w:jc w:val="both"/>
              <w:rPr>
                <w:sz w:val="22"/>
                <w:szCs w:val="22"/>
                <w:lang w:val="uk-UA"/>
              </w:rPr>
            </w:pPr>
            <w:r w:rsidRPr="001C089D">
              <w:rPr>
                <w:sz w:val="22"/>
                <w:szCs w:val="22"/>
                <w:lang w:val="uk-UA"/>
              </w:rPr>
              <w:t xml:space="preserve">Дозволяється залучення до Робіт тільки </w:t>
            </w:r>
            <w:r w:rsidR="00A236B7" w:rsidRPr="001C089D">
              <w:rPr>
                <w:sz w:val="22"/>
                <w:szCs w:val="22"/>
                <w:lang w:val="uk-UA"/>
              </w:rPr>
              <w:t xml:space="preserve">тих </w:t>
            </w:r>
            <w:r w:rsidRPr="001C089D">
              <w:rPr>
                <w:sz w:val="22"/>
                <w:szCs w:val="22"/>
                <w:lang w:val="uk-UA"/>
              </w:rPr>
              <w:t>працівників, які кваліфіковані і навчені правилам безпеки</w:t>
            </w:r>
            <w:r w:rsidR="00A236B7" w:rsidRPr="001C089D">
              <w:rPr>
                <w:sz w:val="22"/>
                <w:szCs w:val="22"/>
                <w:lang w:val="uk-UA"/>
              </w:rPr>
              <w:t>;</w:t>
            </w:r>
          </w:p>
          <w:p w14:paraId="2E10C69B" w14:textId="77777777" w:rsidR="009861A2" w:rsidRPr="001C089D" w:rsidRDefault="00A236B7" w:rsidP="00D545E3">
            <w:pPr>
              <w:numPr>
                <w:ilvl w:val="0"/>
                <w:numId w:val="3"/>
              </w:numPr>
              <w:jc w:val="both"/>
              <w:rPr>
                <w:sz w:val="22"/>
                <w:szCs w:val="22"/>
                <w:lang w:val="uk-UA"/>
              </w:rPr>
            </w:pPr>
            <w:r w:rsidRPr="001C089D">
              <w:rPr>
                <w:sz w:val="22"/>
                <w:szCs w:val="22"/>
                <w:lang w:val="uk-UA"/>
              </w:rPr>
              <w:t>Дозволяється в</w:t>
            </w:r>
            <w:r w:rsidR="009861A2" w:rsidRPr="001C089D">
              <w:rPr>
                <w:sz w:val="22"/>
                <w:szCs w:val="22"/>
                <w:lang w:val="uk-UA"/>
              </w:rPr>
              <w:t xml:space="preserve">икористання </w:t>
            </w:r>
            <w:r w:rsidRPr="001C089D">
              <w:rPr>
                <w:sz w:val="22"/>
                <w:szCs w:val="22"/>
                <w:lang w:val="uk-UA"/>
              </w:rPr>
              <w:t xml:space="preserve">тільки </w:t>
            </w:r>
            <w:r w:rsidR="009861A2" w:rsidRPr="001C089D">
              <w:rPr>
                <w:sz w:val="22"/>
                <w:szCs w:val="22"/>
                <w:lang w:val="uk-UA"/>
              </w:rPr>
              <w:t xml:space="preserve">нетоксичних, </w:t>
            </w:r>
            <w:r w:rsidRPr="001C089D">
              <w:rPr>
                <w:sz w:val="22"/>
                <w:szCs w:val="22"/>
                <w:lang w:val="uk-UA"/>
              </w:rPr>
              <w:t>та тих</w:t>
            </w:r>
            <w:r w:rsidR="00FD2690" w:rsidRPr="001C089D">
              <w:rPr>
                <w:sz w:val="22"/>
                <w:szCs w:val="22"/>
                <w:lang w:val="uk-UA"/>
              </w:rPr>
              <w:t>,</w:t>
            </w:r>
            <w:r w:rsidR="007442A1" w:rsidRPr="001C089D">
              <w:rPr>
                <w:sz w:val="22"/>
                <w:szCs w:val="22"/>
                <w:lang w:val="uk-UA"/>
              </w:rPr>
              <w:t xml:space="preserve"> </w:t>
            </w:r>
            <w:r w:rsidR="009861A2" w:rsidRPr="001C089D">
              <w:rPr>
                <w:sz w:val="22"/>
                <w:szCs w:val="22"/>
                <w:lang w:val="uk-UA"/>
              </w:rPr>
              <w:t xml:space="preserve">що не містять </w:t>
            </w:r>
            <w:r w:rsidRPr="001C089D">
              <w:rPr>
                <w:sz w:val="22"/>
                <w:szCs w:val="22"/>
                <w:lang w:val="uk-UA"/>
              </w:rPr>
              <w:t>азбест матеріалів</w:t>
            </w:r>
            <w:r w:rsidR="009861A2" w:rsidRPr="001C089D">
              <w:rPr>
                <w:sz w:val="22"/>
                <w:szCs w:val="22"/>
                <w:lang w:val="uk-UA"/>
              </w:rPr>
              <w:t xml:space="preserve">, </w:t>
            </w:r>
            <w:r w:rsidRPr="001C089D">
              <w:rPr>
                <w:sz w:val="22"/>
                <w:szCs w:val="22"/>
                <w:lang w:val="uk-UA"/>
              </w:rPr>
              <w:t xml:space="preserve">а також </w:t>
            </w:r>
            <w:r w:rsidR="009861A2" w:rsidRPr="001C089D">
              <w:rPr>
                <w:sz w:val="22"/>
                <w:szCs w:val="22"/>
                <w:lang w:val="uk-UA"/>
              </w:rPr>
              <w:t>енергоефективних матеріалів і устаткування, я</w:t>
            </w:r>
            <w:r w:rsidRPr="001C089D">
              <w:rPr>
                <w:sz w:val="22"/>
                <w:szCs w:val="22"/>
                <w:lang w:val="uk-UA"/>
              </w:rPr>
              <w:t>кі є належними для відповідних Р</w:t>
            </w:r>
            <w:r w:rsidR="009861A2" w:rsidRPr="001C089D">
              <w:rPr>
                <w:sz w:val="22"/>
                <w:szCs w:val="22"/>
                <w:lang w:val="uk-UA"/>
              </w:rPr>
              <w:t>обіт</w:t>
            </w:r>
            <w:r w:rsidR="00C70A65" w:rsidRPr="001C089D">
              <w:rPr>
                <w:sz w:val="22"/>
                <w:szCs w:val="22"/>
                <w:lang w:val="uk-UA"/>
              </w:rPr>
              <w:t>. Серед іншого, всі вікна</w:t>
            </w:r>
            <w:r w:rsidR="00F97B74" w:rsidRPr="001C089D">
              <w:rPr>
                <w:sz w:val="22"/>
                <w:szCs w:val="22"/>
                <w:lang w:val="uk-UA"/>
              </w:rPr>
              <w:t>,</w:t>
            </w:r>
            <w:r w:rsidR="00C70A65" w:rsidRPr="001C089D">
              <w:rPr>
                <w:sz w:val="22"/>
                <w:szCs w:val="22"/>
                <w:lang w:val="uk-UA"/>
              </w:rPr>
              <w:t xml:space="preserve"> двері, вентилятори, витяжки, обігрівачі води та радіатори (якщо такі встановлюються відповідно до даного Договору) повинні мати сертифікати, що підтверджують їх відповідність стандартам енергоефективності. Усі освітлювальні прилади повинні відповідати щонайменше стандартам енергоефективності Клас А (стандарт ЄС). Обладнання в туалетах та душових (ванних) кімнатах повинні забезпечувати економне використання води;</w:t>
            </w:r>
          </w:p>
          <w:p w14:paraId="20E0D989" w14:textId="48A80B68" w:rsidR="009861A2" w:rsidRPr="001C089D" w:rsidRDefault="26DFA94C" w:rsidP="00D545E3">
            <w:pPr>
              <w:numPr>
                <w:ilvl w:val="0"/>
                <w:numId w:val="3"/>
              </w:numPr>
              <w:jc w:val="both"/>
              <w:rPr>
                <w:sz w:val="22"/>
                <w:szCs w:val="22"/>
                <w:lang w:val="uk-UA"/>
              </w:rPr>
            </w:pPr>
            <w:r w:rsidRPr="001C089D">
              <w:rPr>
                <w:sz w:val="22"/>
                <w:szCs w:val="22"/>
                <w:lang w:val="uk-UA"/>
              </w:rPr>
              <w:t>Будівельний майданчик на кожному Об’єкті повинен бути чистим і безпечним протягом усього періоду виконання Робіт;</w:t>
            </w:r>
          </w:p>
          <w:p w14:paraId="40A61F77" w14:textId="3F1D9F8E" w:rsidR="009861A2" w:rsidRPr="001C089D" w:rsidRDefault="009861A2" w:rsidP="00D545E3">
            <w:pPr>
              <w:numPr>
                <w:ilvl w:val="0"/>
                <w:numId w:val="3"/>
              </w:numPr>
              <w:jc w:val="both"/>
              <w:rPr>
                <w:sz w:val="22"/>
                <w:szCs w:val="22"/>
                <w:lang w:val="uk-UA"/>
              </w:rPr>
            </w:pPr>
            <w:r w:rsidRPr="001C089D">
              <w:rPr>
                <w:sz w:val="22"/>
                <w:szCs w:val="22"/>
                <w:lang w:val="uk-UA"/>
              </w:rPr>
              <w:t xml:space="preserve">Доставка, розвантаження і видалення матеріалів і обладнання узгоджується з </w:t>
            </w:r>
            <w:proofErr w:type="spellStart"/>
            <w:r w:rsidR="00E950A8" w:rsidRPr="001C089D">
              <w:rPr>
                <w:sz w:val="22"/>
                <w:szCs w:val="22"/>
                <w:lang w:val="uk-UA"/>
              </w:rPr>
              <w:t>Бенефіціаром</w:t>
            </w:r>
            <w:proofErr w:type="spellEnd"/>
            <w:r w:rsidR="00A236B7" w:rsidRPr="001C089D">
              <w:rPr>
                <w:sz w:val="22"/>
                <w:szCs w:val="22"/>
                <w:lang w:val="uk-UA"/>
              </w:rPr>
              <w:t>;</w:t>
            </w:r>
          </w:p>
          <w:p w14:paraId="49738F9E" w14:textId="5C62B1E2" w:rsidR="009861A2" w:rsidRPr="001C089D" w:rsidRDefault="26DFA94C" w:rsidP="00D545E3">
            <w:pPr>
              <w:numPr>
                <w:ilvl w:val="0"/>
                <w:numId w:val="3"/>
              </w:numPr>
              <w:jc w:val="both"/>
              <w:rPr>
                <w:sz w:val="22"/>
                <w:szCs w:val="22"/>
                <w:lang w:val="uk-UA"/>
              </w:rPr>
            </w:pPr>
            <w:r w:rsidRPr="001C089D">
              <w:rPr>
                <w:sz w:val="22"/>
                <w:szCs w:val="22"/>
                <w:lang w:val="uk-UA"/>
              </w:rPr>
              <w:t>Матеріали та обладнання повинні надійно зберігатись на будівельному майданчику кожного Об’єкту;</w:t>
            </w:r>
          </w:p>
          <w:p w14:paraId="1FC8C90D" w14:textId="71327B1C" w:rsidR="009861A2" w:rsidRPr="001C089D" w:rsidRDefault="26DFA94C" w:rsidP="00D545E3">
            <w:pPr>
              <w:numPr>
                <w:ilvl w:val="0"/>
                <w:numId w:val="3"/>
              </w:numPr>
              <w:jc w:val="both"/>
              <w:rPr>
                <w:sz w:val="22"/>
                <w:szCs w:val="22"/>
                <w:lang w:val="uk-UA"/>
              </w:rPr>
            </w:pPr>
            <w:r w:rsidRPr="001C089D">
              <w:rPr>
                <w:sz w:val="22"/>
                <w:szCs w:val="22"/>
                <w:lang w:val="uk-UA"/>
              </w:rPr>
              <w:t>Утилізація матеріалів і пакувального обладнання</w:t>
            </w:r>
            <w:r w:rsidR="00E572B5" w:rsidRPr="001C089D">
              <w:rPr>
                <w:sz w:val="22"/>
                <w:szCs w:val="22"/>
                <w:lang w:val="uk-UA"/>
              </w:rPr>
              <w:t>, матеріалів що містять азбест,</w:t>
            </w:r>
            <w:r w:rsidRPr="001C089D">
              <w:rPr>
                <w:sz w:val="22"/>
                <w:szCs w:val="22"/>
                <w:lang w:val="uk-UA"/>
              </w:rPr>
              <w:t xml:space="preserve"> повинні здійснюватися тільки у спеціально відведених, відповідно до законодавства, місцях чи об'єктах для здійснення операцій у сфері поводження з відходами. Сипучі матеріали повинні бути запечатані в мішки та опечатані перед утилізацією. За можливості, усі пакувальні матеріали повинні бути передані на вторинну переробку. Переробка матеріалів та сміття, отриманих в результаті розборки та демонтажу, повинна здійснюватися відповідно до плану погодженого з Замовником</w:t>
            </w:r>
            <w:r w:rsidR="00E572B5" w:rsidRPr="001C089D">
              <w:rPr>
                <w:sz w:val="22"/>
                <w:szCs w:val="22"/>
                <w:lang w:val="uk-UA"/>
              </w:rPr>
              <w:t xml:space="preserve"> із дотримання вимог законодавства щодо кожного виду відході</w:t>
            </w:r>
            <w:r w:rsidR="00784912" w:rsidRPr="001C089D">
              <w:rPr>
                <w:sz w:val="22"/>
                <w:szCs w:val="22"/>
                <w:lang w:val="uk-UA"/>
              </w:rPr>
              <w:t>в а вторинної сировини.</w:t>
            </w:r>
          </w:p>
        </w:tc>
      </w:tr>
      <w:tr w:rsidR="00D11EC3" w:rsidRPr="00076719" w14:paraId="148F8D3C" w14:textId="77777777" w:rsidTr="37BD5F1D">
        <w:trPr>
          <w:trHeight w:val="416"/>
        </w:trPr>
        <w:tc>
          <w:tcPr>
            <w:tcW w:w="10245" w:type="dxa"/>
            <w:gridSpan w:val="4"/>
          </w:tcPr>
          <w:p w14:paraId="52BAB28B" w14:textId="77777777" w:rsidR="00784912" w:rsidRPr="001C089D" w:rsidRDefault="15DF5397" w:rsidP="00D545E3">
            <w:pPr>
              <w:numPr>
                <w:ilvl w:val="2"/>
                <w:numId w:val="1"/>
              </w:numPr>
              <w:ind w:left="0" w:firstLine="781"/>
              <w:jc w:val="both"/>
              <w:rPr>
                <w:sz w:val="22"/>
                <w:szCs w:val="22"/>
                <w:lang w:val="uk-UA"/>
              </w:rPr>
            </w:pPr>
            <w:r w:rsidRPr="001C089D">
              <w:rPr>
                <w:sz w:val="22"/>
                <w:szCs w:val="22"/>
                <w:lang w:val="uk-UA"/>
              </w:rPr>
              <w:t xml:space="preserve"> Протягом п`яти робочих днів, наступних за датою набрання чинності Договором, призначити відповідальних представників, у </w:t>
            </w:r>
            <w:proofErr w:type="spellStart"/>
            <w:r w:rsidRPr="001C089D">
              <w:rPr>
                <w:sz w:val="22"/>
                <w:szCs w:val="22"/>
                <w:lang w:val="uk-UA"/>
              </w:rPr>
              <w:t>т.ч</w:t>
            </w:r>
            <w:proofErr w:type="spellEnd"/>
            <w:r w:rsidRPr="001C089D">
              <w:rPr>
                <w:sz w:val="22"/>
                <w:szCs w:val="22"/>
                <w:lang w:val="uk-UA"/>
              </w:rPr>
              <w:t>. технічного керівника  відповідального за виконання робіт Підрядника для координації та погодження з Замовником ходу виконання Робіт, а також фахівців відповідальних за ведення графіків та надання звітності за ними, про що направити Замовнику письмове повідомлення з додаванням копії наказу на призначення відповідальних осіб.</w:t>
            </w:r>
          </w:p>
          <w:p w14:paraId="2089A7C0" w14:textId="799E4D3F" w:rsidR="001C089D" w:rsidRDefault="001C089D" w:rsidP="00D545E3">
            <w:pPr>
              <w:numPr>
                <w:ilvl w:val="2"/>
                <w:numId w:val="1"/>
              </w:numPr>
              <w:ind w:left="0" w:firstLine="781"/>
              <w:jc w:val="both"/>
              <w:rPr>
                <w:sz w:val="22"/>
                <w:szCs w:val="22"/>
                <w:lang w:val="uk-UA"/>
              </w:rPr>
            </w:pPr>
            <w:r>
              <w:rPr>
                <w:sz w:val="22"/>
                <w:szCs w:val="22"/>
                <w:lang w:val="uk-UA"/>
              </w:rPr>
              <w:t xml:space="preserve">Забезпечити дотримання законодавства про захист персональних даних та </w:t>
            </w:r>
            <w:r w:rsidR="00EE0BAF">
              <w:rPr>
                <w:sz w:val="22"/>
                <w:szCs w:val="22"/>
                <w:lang w:val="uk-UA"/>
              </w:rPr>
              <w:t xml:space="preserve">нерозголошення персональних даних </w:t>
            </w:r>
            <w:proofErr w:type="spellStart"/>
            <w:r w:rsidR="00EE0BAF">
              <w:rPr>
                <w:sz w:val="22"/>
                <w:szCs w:val="22"/>
                <w:lang w:val="uk-UA"/>
              </w:rPr>
              <w:t>бенефіціарів</w:t>
            </w:r>
            <w:proofErr w:type="spellEnd"/>
            <w:r w:rsidR="00EE0BAF">
              <w:rPr>
                <w:sz w:val="22"/>
                <w:szCs w:val="22"/>
                <w:lang w:val="uk-UA"/>
              </w:rPr>
              <w:t xml:space="preserve"> проекту, для яких виконуються роботи. </w:t>
            </w:r>
          </w:p>
          <w:p w14:paraId="5100F364" w14:textId="6E1B188C" w:rsidR="00D11EC3" w:rsidRPr="001C089D" w:rsidRDefault="15DF5397" w:rsidP="00D545E3">
            <w:pPr>
              <w:numPr>
                <w:ilvl w:val="2"/>
                <w:numId w:val="1"/>
              </w:numPr>
              <w:ind w:left="0" w:firstLine="781"/>
              <w:jc w:val="both"/>
              <w:rPr>
                <w:sz w:val="22"/>
                <w:szCs w:val="22"/>
                <w:lang w:val="uk-UA"/>
              </w:rPr>
            </w:pPr>
            <w:r w:rsidRPr="001C089D">
              <w:rPr>
                <w:sz w:val="22"/>
                <w:szCs w:val="22"/>
                <w:lang w:val="uk-UA"/>
              </w:rPr>
              <w:t>Інші обов’язки, що передбачені цим Договором та чинним законодавством України.</w:t>
            </w:r>
          </w:p>
          <w:p w14:paraId="6E8D37D5" w14:textId="03AD37CD" w:rsidR="00D11EC3" w:rsidRPr="001C089D" w:rsidRDefault="00D11EC3" w:rsidP="00960F07">
            <w:pPr>
              <w:jc w:val="both"/>
              <w:rPr>
                <w:sz w:val="22"/>
                <w:szCs w:val="22"/>
                <w:lang w:val="uk-UA"/>
              </w:rPr>
            </w:pPr>
          </w:p>
        </w:tc>
      </w:tr>
      <w:tr w:rsidR="005718CC" w:rsidRPr="001C089D" w14:paraId="479F4BEB" w14:textId="77777777" w:rsidTr="37BD5F1D">
        <w:tc>
          <w:tcPr>
            <w:tcW w:w="10245" w:type="dxa"/>
            <w:gridSpan w:val="4"/>
          </w:tcPr>
          <w:p w14:paraId="18599043" w14:textId="77777777" w:rsidR="001A4C29" w:rsidRPr="001C089D" w:rsidRDefault="005718CC" w:rsidP="00D545E3">
            <w:pPr>
              <w:numPr>
                <w:ilvl w:val="1"/>
                <w:numId w:val="1"/>
              </w:numPr>
              <w:ind w:left="0" w:firstLine="781"/>
              <w:jc w:val="both"/>
              <w:rPr>
                <w:b/>
                <w:sz w:val="22"/>
                <w:szCs w:val="22"/>
                <w:lang w:val="uk-UA"/>
              </w:rPr>
            </w:pPr>
            <w:r w:rsidRPr="001C089D">
              <w:rPr>
                <w:b/>
                <w:sz w:val="22"/>
                <w:szCs w:val="22"/>
                <w:lang w:val="uk-UA"/>
              </w:rPr>
              <w:t>Права Замовника.</w:t>
            </w:r>
          </w:p>
        </w:tc>
      </w:tr>
      <w:tr w:rsidR="001A4C29" w:rsidRPr="001C089D" w14:paraId="6BB9E253" w14:textId="77777777" w:rsidTr="37BD5F1D">
        <w:tc>
          <w:tcPr>
            <w:tcW w:w="10245" w:type="dxa"/>
            <w:gridSpan w:val="4"/>
          </w:tcPr>
          <w:p w14:paraId="23DE523C" w14:textId="77777777" w:rsidR="001A4C29" w:rsidRPr="001C089D" w:rsidRDefault="001A4C29" w:rsidP="001A4C29">
            <w:pPr>
              <w:ind w:left="781"/>
              <w:jc w:val="both"/>
              <w:rPr>
                <w:sz w:val="22"/>
                <w:szCs w:val="22"/>
                <w:lang w:val="uk-UA"/>
              </w:rPr>
            </w:pPr>
          </w:p>
        </w:tc>
      </w:tr>
      <w:tr w:rsidR="005718CC" w:rsidRPr="00076719" w14:paraId="741427CA" w14:textId="77777777" w:rsidTr="37BD5F1D">
        <w:tc>
          <w:tcPr>
            <w:tcW w:w="10245" w:type="dxa"/>
            <w:gridSpan w:val="4"/>
          </w:tcPr>
          <w:p w14:paraId="4E650129" w14:textId="38DDFB9B" w:rsidR="005718CC" w:rsidRPr="001C089D" w:rsidRDefault="15DF5397" w:rsidP="00D545E3">
            <w:pPr>
              <w:numPr>
                <w:ilvl w:val="2"/>
                <w:numId w:val="1"/>
              </w:numPr>
              <w:ind w:left="0" w:firstLine="781"/>
              <w:jc w:val="both"/>
              <w:rPr>
                <w:sz w:val="22"/>
                <w:szCs w:val="22"/>
                <w:lang w:val="uk-UA"/>
              </w:rPr>
            </w:pPr>
            <w:r w:rsidRPr="001C089D">
              <w:rPr>
                <w:sz w:val="22"/>
                <w:szCs w:val="22"/>
                <w:lang w:val="uk-UA"/>
              </w:rPr>
              <w:t xml:space="preserve">В будь-який час перевіряти хід і якість виконання Підрядником Робіт. Для цього Замовник, завчасно попередивши Підрядника, має право на доступ до будь-яких матеріалів, пов’язаних з Роботами, включаючи письмові матеріали, розроблені Підрядником на виконання Договору, звіти, записи та іншу технічну, статистичну інформацію, сертифікати якості на матеріали тощо, яка використовується під час виконання </w:t>
            </w:r>
            <w:r w:rsidRPr="001C089D">
              <w:rPr>
                <w:rStyle w:val="Style11pt"/>
                <w:szCs w:val="22"/>
                <w:lang w:val="uk-UA"/>
              </w:rPr>
              <w:t>Робіт.</w:t>
            </w:r>
          </w:p>
        </w:tc>
      </w:tr>
      <w:tr w:rsidR="000C1E1D" w:rsidRPr="00076719" w14:paraId="45315142" w14:textId="77777777" w:rsidTr="37BD5F1D">
        <w:tc>
          <w:tcPr>
            <w:tcW w:w="10245" w:type="dxa"/>
            <w:gridSpan w:val="4"/>
          </w:tcPr>
          <w:p w14:paraId="34429D55" w14:textId="0635997C" w:rsidR="000C1E1D" w:rsidRPr="001C089D" w:rsidRDefault="15DF5397" w:rsidP="00D545E3">
            <w:pPr>
              <w:numPr>
                <w:ilvl w:val="2"/>
                <w:numId w:val="1"/>
              </w:numPr>
              <w:ind w:left="0" w:firstLine="781"/>
              <w:jc w:val="both"/>
              <w:rPr>
                <w:sz w:val="22"/>
                <w:szCs w:val="22"/>
                <w:lang w:val="uk-UA"/>
              </w:rPr>
            </w:pPr>
            <w:r w:rsidRPr="001C089D">
              <w:rPr>
                <w:sz w:val="22"/>
                <w:szCs w:val="22"/>
                <w:lang w:val="uk-UA"/>
              </w:rPr>
              <w:t xml:space="preserve">Відмовити Підряднику в прийманні та оплаті Робіт по окремому Об’єкту, Замовленню або Договору в цілому у випадку невідповідності результатів виконаних Робіт умовам Договору та/чи </w:t>
            </w:r>
            <w:r w:rsidR="002A7F66" w:rsidRPr="001C089D">
              <w:rPr>
                <w:sz w:val="22"/>
                <w:szCs w:val="22"/>
                <w:lang w:val="uk-UA"/>
              </w:rPr>
              <w:t xml:space="preserve">Переліку робіт та кошторису, Календарному Плану Виконання </w:t>
            </w:r>
            <w:r w:rsidR="00960F07" w:rsidRPr="001C089D">
              <w:rPr>
                <w:sz w:val="22"/>
                <w:szCs w:val="22"/>
                <w:lang w:val="uk-UA"/>
              </w:rPr>
              <w:t>Робіт, проектній</w:t>
            </w:r>
            <w:r w:rsidRPr="001C089D">
              <w:rPr>
                <w:sz w:val="22"/>
                <w:szCs w:val="22"/>
                <w:lang w:val="uk-UA"/>
              </w:rPr>
              <w:t xml:space="preserve"> документації та/чи вимогам чинного законодавства України. У випадку </w:t>
            </w:r>
            <w:r w:rsidR="00960F07" w:rsidRPr="001C089D">
              <w:rPr>
                <w:sz w:val="22"/>
                <w:szCs w:val="22"/>
                <w:lang w:val="uk-UA"/>
              </w:rPr>
              <w:t xml:space="preserve">відмови </w:t>
            </w:r>
            <w:r w:rsidRPr="001C089D">
              <w:rPr>
                <w:sz w:val="22"/>
                <w:szCs w:val="22"/>
                <w:lang w:val="uk-UA"/>
              </w:rPr>
              <w:t>Замовник здійснює розрахунок збитків, сума яких компенсується за рахунок Підрядника, у тому числі шляхом її утримання, із сум, що підлягають сплаті Підряднику за виконані Роботи та поставлені матеріали</w:t>
            </w:r>
            <w:r w:rsidR="003A77CF" w:rsidRPr="001C089D">
              <w:rPr>
                <w:sz w:val="22"/>
                <w:szCs w:val="22"/>
                <w:lang w:val="uk-UA"/>
              </w:rPr>
              <w:t>.</w:t>
            </w:r>
          </w:p>
          <w:p w14:paraId="1878DCD9" w14:textId="2EB6C3AA" w:rsidR="000C1E1D" w:rsidRPr="001C089D" w:rsidRDefault="15DF5397" w:rsidP="00D545E3">
            <w:pPr>
              <w:numPr>
                <w:ilvl w:val="2"/>
                <w:numId w:val="1"/>
              </w:numPr>
              <w:ind w:left="0" w:firstLine="781"/>
              <w:jc w:val="both"/>
              <w:rPr>
                <w:sz w:val="22"/>
                <w:szCs w:val="22"/>
                <w:lang w:val="uk-UA"/>
              </w:rPr>
            </w:pPr>
            <w:r w:rsidRPr="001C089D">
              <w:rPr>
                <w:sz w:val="22"/>
                <w:szCs w:val="22"/>
                <w:lang w:val="uk-UA"/>
              </w:rPr>
              <w:t xml:space="preserve">Вимагати від Підрядника усунення недоліків, що виникають з його вини або вини Осіб, залучених Підрядником, без збільшення загальної тривалості та ціни Робіт протягом 5 календарних днів від дати направлення такої вимоги, якщо інший </w:t>
            </w:r>
            <w:r w:rsidRPr="001C089D">
              <w:rPr>
                <w:color w:val="FF0000"/>
                <w:sz w:val="22"/>
                <w:szCs w:val="22"/>
                <w:lang w:val="uk-UA"/>
              </w:rPr>
              <w:t xml:space="preserve"> </w:t>
            </w:r>
            <w:r w:rsidRPr="001C089D">
              <w:rPr>
                <w:sz w:val="22"/>
                <w:szCs w:val="22"/>
                <w:lang w:val="uk-UA"/>
              </w:rPr>
              <w:t>термін не погоджений сторонами додатково;</w:t>
            </w:r>
          </w:p>
          <w:p w14:paraId="502F8290" w14:textId="3F714F09" w:rsidR="000C1E1D" w:rsidRPr="001C089D" w:rsidRDefault="15DF5397" w:rsidP="00D545E3">
            <w:pPr>
              <w:numPr>
                <w:ilvl w:val="2"/>
                <w:numId w:val="1"/>
              </w:numPr>
              <w:ind w:left="0" w:firstLine="781"/>
              <w:jc w:val="both"/>
              <w:rPr>
                <w:sz w:val="22"/>
                <w:szCs w:val="22"/>
                <w:lang w:val="uk-UA"/>
              </w:rPr>
            </w:pPr>
            <w:r w:rsidRPr="001C089D">
              <w:rPr>
                <w:sz w:val="22"/>
                <w:szCs w:val="22"/>
                <w:lang w:val="uk-UA"/>
              </w:rPr>
              <w:t>Перевіряти правильність ведення Підрядником усієї Виконавчої документації, технічної документації, що передбачена чинним законодавством України у сфері будівництва, вимагати її якісного оформлення, т</w:t>
            </w:r>
            <w:r w:rsidR="003A77CF" w:rsidRPr="001C089D">
              <w:rPr>
                <w:sz w:val="22"/>
                <w:szCs w:val="22"/>
                <w:lang w:val="uk-UA"/>
              </w:rPr>
              <w:t>а своєчасного надання Замовнику.</w:t>
            </w:r>
          </w:p>
          <w:p w14:paraId="216A7C02" w14:textId="46A9E028" w:rsidR="000C1E1D" w:rsidRPr="001C089D" w:rsidRDefault="15DF5397" w:rsidP="00D545E3">
            <w:pPr>
              <w:numPr>
                <w:ilvl w:val="2"/>
                <w:numId w:val="1"/>
              </w:numPr>
              <w:ind w:left="0" w:firstLine="781"/>
              <w:jc w:val="both"/>
              <w:rPr>
                <w:sz w:val="22"/>
                <w:szCs w:val="22"/>
                <w:lang w:val="uk-UA"/>
              </w:rPr>
            </w:pPr>
            <w:r w:rsidRPr="001C089D">
              <w:rPr>
                <w:sz w:val="22"/>
                <w:szCs w:val="22"/>
                <w:lang w:val="uk-UA"/>
              </w:rPr>
              <w:t>У разі не усунення Підрядником в обумовлені строки недоліків або у разі недосягнення згоди Сторонами щодо таких строків, Замовник має право в односторонньому порядку залучити для усунення недоліків третіх осіб з компенсацією витрат за рахунок Підрядника, у тому числі шляхом утримання сум витрат, понесених ним у зв`язку з усуненням недоліків третіми особами, із сум, що підлягають оплаті Підряднику за виконані</w:t>
            </w:r>
            <w:r w:rsidR="003A77CF" w:rsidRPr="001C089D">
              <w:rPr>
                <w:sz w:val="22"/>
                <w:szCs w:val="22"/>
                <w:lang w:val="uk-UA"/>
              </w:rPr>
              <w:t xml:space="preserve"> Роботи та поставлені матеріали.</w:t>
            </w:r>
          </w:p>
        </w:tc>
      </w:tr>
      <w:tr w:rsidR="000C1E1D" w:rsidRPr="00076719" w14:paraId="7EFF11F2" w14:textId="77777777" w:rsidTr="37BD5F1D">
        <w:tc>
          <w:tcPr>
            <w:tcW w:w="10245" w:type="dxa"/>
            <w:gridSpan w:val="4"/>
          </w:tcPr>
          <w:p w14:paraId="465C6B4D" w14:textId="3FDC7661" w:rsidR="00AD6FC6" w:rsidRPr="001C089D" w:rsidRDefault="15DF5397" w:rsidP="00D545E3">
            <w:pPr>
              <w:numPr>
                <w:ilvl w:val="2"/>
                <w:numId w:val="1"/>
              </w:numPr>
              <w:ind w:left="0" w:firstLine="781"/>
              <w:jc w:val="both"/>
              <w:rPr>
                <w:sz w:val="22"/>
                <w:szCs w:val="22"/>
                <w:lang w:val="uk-UA"/>
              </w:rPr>
            </w:pPr>
            <w:r w:rsidRPr="001C089D">
              <w:rPr>
                <w:sz w:val="22"/>
                <w:szCs w:val="22"/>
                <w:lang w:val="uk-UA"/>
              </w:rPr>
              <w:t>Вносити зміни у Замовлення та якщо такі зміни потребуватимуть, вносити зміни в Перелік Робіт та Кошторис; К</w:t>
            </w:r>
            <w:r w:rsidR="003A77CF" w:rsidRPr="001C089D">
              <w:rPr>
                <w:sz w:val="22"/>
                <w:szCs w:val="22"/>
                <w:lang w:val="uk-UA"/>
              </w:rPr>
              <w:t>алендарний План Виконання Робіт.</w:t>
            </w:r>
          </w:p>
        </w:tc>
      </w:tr>
      <w:tr w:rsidR="00AD6FC6" w:rsidRPr="00076719" w14:paraId="55E89CBB" w14:textId="77777777" w:rsidTr="37BD5F1D">
        <w:tc>
          <w:tcPr>
            <w:tcW w:w="10245" w:type="dxa"/>
            <w:gridSpan w:val="4"/>
          </w:tcPr>
          <w:p w14:paraId="346D1B96" w14:textId="77777777" w:rsidR="00AD6FC6" w:rsidRPr="001C089D" w:rsidRDefault="26DFA94C" w:rsidP="00D545E3">
            <w:pPr>
              <w:numPr>
                <w:ilvl w:val="2"/>
                <w:numId w:val="1"/>
              </w:numPr>
              <w:ind w:left="0" w:firstLine="781"/>
              <w:jc w:val="both"/>
              <w:rPr>
                <w:sz w:val="22"/>
                <w:szCs w:val="22"/>
                <w:lang w:val="uk-UA"/>
              </w:rPr>
            </w:pPr>
            <w:r w:rsidRPr="001C089D">
              <w:rPr>
                <w:sz w:val="22"/>
                <w:szCs w:val="22"/>
                <w:lang w:val="uk-UA"/>
              </w:rPr>
              <w:t>Надавати Підряднику обов'язкові для виконання інструкції щодо виконання Робіт.</w:t>
            </w:r>
          </w:p>
        </w:tc>
      </w:tr>
      <w:tr w:rsidR="005718CC" w:rsidRPr="00076719" w14:paraId="4A0A20B5" w14:textId="77777777" w:rsidTr="37BD5F1D">
        <w:tc>
          <w:tcPr>
            <w:tcW w:w="10245" w:type="dxa"/>
            <w:gridSpan w:val="4"/>
          </w:tcPr>
          <w:p w14:paraId="34244A2B" w14:textId="77777777" w:rsidR="005718CC" w:rsidRPr="001C089D" w:rsidRDefault="26DFA94C" w:rsidP="00D545E3">
            <w:pPr>
              <w:numPr>
                <w:ilvl w:val="2"/>
                <w:numId w:val="1"/>
              </w:numPr>
              <w:ind w:left="0" w:firstLine="781"/>
              <w:jc w:val="both"/>
              <w:rPr>
                <w:sz w:val="22"/>
                <w:szCs w:val="22"/>
                <w:lang w:val="uk-UA"/>
              </w:rPr>
            </w:pPr>
            <w:r w:rsidRPr="001C089D">
              <w:rPr>
                <w:sz w:val="22"/>
                <w:szCs w:val="22"/>
                <w:lang w:val="uk-UA"/>
              </w:rPr>
              <w:t>Інші права, передбачені цим Договором та чинним законодавством України.</w:t>
            </w:r>
          </w:p>
        </w:tc>
      </w:tr>
      <w:tr w:rsidR="005718CC" w:rsidRPr="00076719" w14:paraId="52E56223" w14:textId="77777777" w:rsidTr="37BD5F1D">
        <w:tc>
          <w:tcPr>
            <w:tcW w:w="10245" w:type="dxa"/>
            <w:gridSpan w:val="4"/>
          </w:tcPr>
          <w:p w14:paraId="07547A01" w14:textId="77777777" w:rsidR="005718CC" w:rsidRPr="001C089D" w:rsidRDefault="005718CC" w:rsidP="003F5BA0">
            <w:pPr>
              <w:ind w:firstLine="567"/>
              <w:jc w:val="both"/>
              <w:rPr>
                <w:sz w:val="22"/>
                <w:szCs w:val="22"/>
                <w:lang w:val="uk-UA"/>
              </w:rPr>
            </w:pPr>
          </w:p>
        </w:tc>
      </w:tr>
      <w:tr w:rsidR="005718CC" w:rsidRPr="001C089D" w14:paraId="59D460F2" w14:textId="77777777" w:rsidTr="37BD5F1D">
        <w:tc>
          <w:tcPr>
            <w:tcW w:w="10245" w:type="dxa"/>
            <w:gridSpan w:val="4"/>
          </w:tcPr>
          <w:p w14:paraId="39BD306D" w14:textId="77777777" w:rsidR="005718CC" w:rsidRPr="001C089D" w:rsidRDefault="005718CC" w:rsidP="00D545E3">
            <w:pPr>
              <w:numPr>
                <w:ilvl w:val="1"/>
                <w:numId w:val="1"/>
              </w:numPr>
              <w:ind w:left="0" w:firstLine="781"/>
              <w:jc w:val="both"/>
              <w:rPr>
                <w:b/>
                <w:sz w:val="22"/>
                <w:szCs w:val="22"/>
                <w:lang w:val="uk-UA"/>
              </w:rPr>
            </w:pPr>
            <w:r w:rsidRPr="001C089D">
              <w:rPr>
                <w:b/>
                <w:sz w:val="22"/>
                <w:szCs w:val="22"/>
                <w:lang w:val="uk-UA"/>
              </w:rPr>
              <w:t>Обов’язки Замовника.</w:t>
            </w:r>
          </w:p>
        </w:tc>
      </w:tr>
      <w:tr w:rsidR="00F30C3D" w:rsidRPr="001C089D" w14:paraId="5043CB0F" w14:textId="77777777" w:rsidTr="37BD5F1D">
        <w:tc>
          <w:tcPr>
            <w:tcW w:w="10245" w:type="dxa"/>
            <w:gridSpan w:val="4"/>
          </w:tcPr>
          <w:p w14:paraId="07459315" w14:textId="77777777" w:rsidR="00F30C3D" w:rsidRPr="001C089D" w:rsidRDefault="00F30C3D" w:rsidP="00F30C3D">
            <w:pPr>
              <w:ind w:left="781"/>
              <w:jc w:val="both"/>
              <w:rPr>
                <w:sz w:val="22"/>
                <w:szCs w:val="22"/>
                <w:lang w:val="uk-UA"/>
              </w:rPr>
            </w:pPr>
          </w:p>
        </w:tc>
      </w:tr>
      <w:tr w:rsidR="005718CC" w:rsidRPr="00076719" w14:paraId="3F4ABBD3" w14:textId="77777777" w:rsidTr="37BD5F1D">
        <w:tc>
          <w:tcPr>
            <w:tcW w:w="10245" w:type="dxa"/>
            <w:gridSpan w:val="4"/>
          </w:tcPr>
          <w:p w14:paraId="7631F632" w14:textId="0D211D17" w:rsidR="006E562E" w:rsidRPr="001C089D" w:rsidRDefault="007740CE" w:rsidP="00D545E3">
            <w:pPr>
              <w:numPr>
                <w:ilvl w:val="2"/>
                <w:numId w:val="1"/>
              </w:numPr>
              <w:ind w:left="0" w:firstLine="781"/>
              <w:jc w:val="both"/>
              <w:rPr>
                <w:sz w:val="22"/>
                <w:szCs w:val="22"/>
                <w:lang w:val="uk-UA"/>
              </w:rPr>
            </w:pPr>
            <w:r w:rsidRPr="001C089D">
              <w:rPr>
                <w:sz w:val="22"/>
                <w:szCs w:val="22"/>
                <w:lang w:val="uk-UA"/>
              </w:rPr>
              <w:t>П</w:t>
            </w:r>
            <w:r w:rsidR="005718CC" w:rsidRPr="001C089D">
              <w:rPr>
                <w:sz w:val="22"/>
                <w:szCs w:val="22"/>
                <w:lang w:val="uk-UA"/>
              </w:rPr>
              <w:t xml:space="preserve">рийняти й оплатити виконані </w:t>
            </w:r>
            <w:r w:rsidR="000D7823" w:rsidRPr="001C089D">
              <w:rPr>
                <w:sz w:val="22"/>
                <w:szCs w:val="22"/>
                <w:lang w:val="uk-UA"/>
              </w:rPr>
              <w:t>Підрядн</w:t>
            </w:r>
            <w:r w:rsidR="005718CC" w:rsidRPr="001C089D">
              <w:rPr>
                <w:sz w:val="22"/>
                <w:szCs w:val="22"/>
                <w:lang w:val="uk-UA"/>
              </w:rPr>
              <w:t xml:space="preserve">иком у повній відповідності з вимогами цього Договору й чинного законодавства, </w:t>
            </w:r>
            <w:r w:rsidR="00AB0ECD" w:rsidRPr="001C089D">
              <w:rPr>
                <w:sz w:val="22"/>
                <w:szCs w:val="22"/>
                <w:lang w:val="uk-UA"/>
              </w:rPr>
              <w:t>Р</w:t>
            </w:r>
            <w:r w:rsidR="005718CC" w:rsidRPr="001C089D">
              <w:rPr>
                <w:sz w:val="22"/>
                <w:szCs w:val="22"/>
                <w:lang w:val="uk-UA"/>
              </w:rPr>
              <w:t>оботи.</w:t>
            </w:r>
          </w:p>
        </w:tc>
      </w:tr>
      <w:tr w:rsidR="005718CC" w:rsidRPr="00076719" w14:paraId="67BE5661" w14:textId="77777777" w:rsidTr="37BD5F1D">
        <w:tc>
          <w:tcPr>
            <w:tcW w:w="10245" w:type="dxa"/>
            <w:gridSpan w:val="4"/>
          </w:tcPr>
          <w:p w14:paraId="78B8475F" w14:textId="77777777" w:rsidR="005718CC" w:rsidRPr="001C089D" w:rsidRDefault="007740CE" w:rsidP="00D545E3">
            <w:pPr>
              <w:numPr>
                <w:ilvl w:val="2"/>
                <w:numId w:val="1"/>
              </w:numPr>
              <w:ind w:left="0" w:firstLine="781"/>
              <w:jc w:val="both"/>
              <w:rPr>
                <w:sz w:val="22"/>
                <w:szCs w:val="22"/>
                <w:lang w:val="uk-UA"/>
              </w:rPr>
            </w:pPr>
            <w:r w:rsidRPr="001C089D">
              <w:rPr>
                <w:sz w:val="22"/>
                <w:szCs w:val="22"/>
                <w:lang w:val="uk-UA"/>
              </w:rPr>
              <w:t>І</w:t>
            </w:r>
            <w:r w:rsidR="00D11EC3" w:rsidRPr="001C089D">
              <w:rPr>
                <w:sz w:val="22"/>
                <w:szCs w:val="22"/>
                <w:lang w:val="uk-UA"/>
              </w:rPr>
              <w:t>нші обов’язки</w:t>
            </w:r>
            <w:r w:rsidR="00A4594F" w:rsidRPr="001C089D">
              <w:rPr>
                <w:sz w:val="22"/>
                <w:szCs w:val="22"/>
                <w:lang w:val="uk-UA"/>
              </w:rPr>
              <w:t>, що передбачені цим Договором та чинним законодавством України.</w:t>
            </w:r>
          </w:p>
        </w:tc>
      </w:tr>
      <w:tr w:rsidR="00A4594F" w:rsidRPr="00076719" w14:paraId="6537F28F" w14:textId="77777777" w:rsidTr="37BD5F1D">
        <w:tc>
          <w:tcPr>
            <w:tcW w:w="10245" w:type="dxa"/>
            <w:gridSpan w:val="4"/>
          </w:tcPr>
          <w:p w14:paraId="6DFB9E20" w14:textId="77777777" w:rsidR="00A4594F" w:rsidRPr="001C089D" w:rsidRDefault="00A4594F" w:rsidP="00A4594F">
            <w:pPr>
              <w:ind w:left="781"/>
              <w:jc w:val="both"/>
              <w:rPr>
                <w:sz w:val="22"/>
                <w:szCs w:val="22"/>
                <w:lang w:val="uk-UA"/>
              </w:rPr>
            </w:pPr>
          </w:p>
        </w:tc>
      </w:tr>
      <w:tr w:rsidR="005718CC" w:rsidRPr="001C089D" w14:paraId="4BA3C2DF" w14:textId="77777777" w:rsidTr="37BD5F1D">
        <w:tc>
          <w:tcPr>
            <w:tcW w:w="10245" w:type="dxa"/>
            <w:gridSpan w:val="4"/>
          </w:tcPr>
          <w:p w14:paraId="01715C87" w14:textId="77777777" w:rsidR="005718CC" w:rsidRPr="001C089D" w:rsidRDefault="005718CC" w:rsidP="00D545E3">
            <w:pPr>
              <w:numPr>
                <w:ilvl w:val="0"/>
                <w:numId w:val="1"/>
              </w:numPr>
              <w:jc w:val="center"/>
              <w:rPr>
                <w:b/>
                <w:sz w:val="22"/>
                <w:szCs w:val="22"/>
                <w:lang w:val="uk-UA"/>
              </w:rPr>
            </w:pPr>
            <w:r w:rsidRPr="001C089D">
              <w:rPr>
                <w:b/>
                <w:sz w:val="22"/>
                <w:szCs w:val="22"/>
                <w:lang w:val="uk-UA"/>
              </w:rPr>
              <w:t>Представники Сторін</w:t>
            </w:r>
          </w:p>
        </w:tc>
      </w:tr>
      <w:tr w:rsidR="005718CC" w:rsidRPr="001C089D" w14:paraId="70DF9E56" w14:textId="77777777" w:rsidTr="37BD5F1D">
        <w:tc>
          <w:tcPr>
            <w:tcW w:w="10245" w:type="dxa"/>
            <w:gridSpan w:val="4"/>
          </w:tcPr>
          <w:p w14:paraId="44E871BC" w14:textId="77777777" w:rsidR="005718CC" w:rsidRPr="001C089D" w:rsidRDefault="005718CC" w:rsidP="003F5BA0">
            <w:pPr>
              <w:ind w:firstLine="567"/>
              <w:jc w:val="both"/>
              <w:rPr>
                <w:sz w:val="22"/>
                <w:szCs w:val="22"/>
                <w:lang w:val="uk-UA"/>
              </w:rPr>
            </w:pPr>
          </w:p>
        </w:tc>
      </w:tr>
      <w:tr w:rsidR="005718CC" w:rsidRPr="00076719" w14:paraId="30331E2A" w14:textId="77777777" w:rsidTr="37BD5F1D">
        <w:tc>
          <w:tcPr>
            <w:tcW w:w="10245" w:type="dxa"/>
            <w:gridSpan w:val="4"/>
          </w:tcPr>
          <w:p w14:paraId="04CA03E2" w14:textId="70D9D7F6" w:rsidR="005718CC" w:rsidRPr="001C089D" w:rsidRDefault="15DF5397" w:rsidP="00D545E3">
            <w:pPr>
              <w:numPr>
                <w:ilvl w:val="1"/>
                <w:numId w:val="1"/>
              </w:numPr>
              <w:ind w:left="0" w:firstLine="781"/>
              <w:jc w:val="both"/>
              <w:rPr>
                <w:sz w:val="22"/>
                <w:szCs w:val="22"/>
                <w:lang w:val="uk-UA"/>
              </w:rPr>
            </w:pPr>
            <w:r w:rsidRPr="001C089D">
              <w:rPr>
                <w:sz w:val="22"/>
                <w:szCs w:val="22"/>
                <w:lang w:val="uk-UA"/>
              </w:rPr>
              <w:t>Підрядник зобов'язаний надати Замовнику імена та контактні дані представників Підрядника, уповноважених для отримання/подання усієї інформації, кореспонденції, протоколів зустрічей, проектно-кошторисної документації, погоджень, юридичних заяв, повідомлень та інше. Підрядник гарантує, що принаймні один із його представників буде звільнений від участі у інших проектах Підрядника і буде знаходитись на Об’єкті протягом усього терміну виконання Робіт за цим Договором.</w:t>
            </w:r>
          </w:p>
        </w:tc>
      </w:tr>
      <w:tr w:rsidR="00EE4015" w:rsidRPr="00076719" w14:paraId="144A5D23" w14:textId="77777777" w:rsidTr="37BD5F1D">
        <w:tc>
          <w:tcPr>
            <w:tcW w:w="10245" w:type="dxa"/>
            <w:gridSpan w:val="4"/>
          </w:tcPr>
          <w:p w14:paraId="738610EB" w14:textId="77777777" w:rsidR="00EE4015" w:rsidRPr="001C089D" w:rsidRDefault="00EE4015" w:rsidP="003F5BA0">
            <w:pPr>
              <w:ind w:firstLine="567"/>
              <w:jc w:val="both"/>
              <w:rPr>
                <w:sz w:val="22"/>
                <w:szCs w:val="22"/>
                <w:lang w:val="uk-UA"/>
              </w:rPr>
            </w:pPr>
          </w:p>
        </w:tc>
      </w:tr>
      <w:tr w:rsidR="005718CC" w:rsidRPr="00076719" w14:paraId="361F7504" w14:textId="77777777" w:rsidTr="37BD5F1D">
        <w:tc>
          <w:tcPr>
            <w:tcW w:w="10245" w:type="dxa"/>
            <w:gridSpan w:val="4"/>
          </w:tcPr>
          <w:p w14:paraId="794F7BB7" w14:textId="244A990C" w:rsidR="005718CC" w:rsidRPr="001C089D" w:rsidRDefault="32AD0EAA" w:rsidP="00D545E3">
            <w:pPr>
              <w:numPr>
                <w:ilvl w:val="1"/>
                <w:numId w:val="1"/>
              </w:numPr>
              <w:ind w:left="0" w:firstLine="781"/>
              <w:jc w:val="both"/>
              <w:rPr>
                <w:sz w:val="22"/>
                <w:szCs w:val="22"/>
                <w:lang w:val="uk-UA"/>
              </w:rPr>
            </w:pPr>
            <w:r w:rsidRPr="4E4DDB97">
              <w:rPr>
                <w:sz w:val="22"/>
                <w:szCs w:val="22"/>
                <w:lang w:val="uk-UA"/>
              </w:rPr>
              <w:t>Замовник має право на свій розсуд в</w:t>
            </w:r>
            <w:r w:rsidR="718117B3" w:rsidRPr="4E4DDB97">
              <w:rPr>
                <w:sz w:val="22"/>
                <w:szCs w:val="22"/>
                <w:lang w:val="uk-UA"/>
              </w:rPr>
              <w:t>имагати заміну одного або усіх п</w:t>
            </w:r>
            <w:r w:rsidRPr="4E4DDB97">
              <w:rPr>
                <w:sz w:val="22"/>
                <w:szCs w:val="22"/>
                <w:lang w:val="uk-UA"/>
              </w:rPr>
              <w:t xml:space="preserve">редставників </w:t>
            </w:r>
            <w:r w:rsidR="7F4D8C7E" w:rsidRPr="4E4DDB97">
              <w:rPr>
                <w:sz w:val="22"/>
                <w:szCs w:val="22"/>
                <w:lang w:val="uk-UA"/>
              </w:rPr>
              <w:t>Підрядн</w:t>
            </w:r>
            <w:r w:rsidR="4640428B" w:rsidRPr="4E4DDB97">
              <w:rPr>
                <w:sz w:val="22"/>
                <w:szCs w:val="22"/>
                <w:lang w:val="uk-UA"/>
              </w:rPr>
              <w:t>ика, визначених в</w:t>
            </w:r>
            <w:r w:rsidR="7EC1C218" w:rsidRPr="4E4DDB97">
              <w:rPr>
                <w:sz w:val="22"/>
                <w:szCs w:val="22"/>
                <w:lang w:val="uk-UA"/>
              </w:rPr>
              <w:t>ідповідно до</w:t>
            </w:r>
            <w:r w:rsidR="4640428B" w:rsidRPr="4E4DDB97">
              <w:rPr>
                <w:sz w:val="22"/>
                <w:szCs w:val="22"/>
                <w:lang w:val="uk-UA"/>
              </w:rPr>
              <w:t xml:space="preserve"> п. </w:t>
            </w:r>
            <w:r w:rsidR="73F3F0D5" w:rsidRPr="4E4DDB97">
              <w:rPr>
                <w:sz w:val="22"/>
                <w:szCs w:val="22"/>
                <w:lang w:val="uk-UA"/>
              </w:rPr>
              <w:t>4</w:t>
            </w:r>
            <w:r w:rsidRPr="4E4DDB97">
              <w:rPr>
                <w:sz w:val="22"/>
                <w:szCs w:val="22"/>
                <w:lang w:val="uk-UA"/>
              </w:rPr>
              <w:t xml:space="preserve">.1 </w:t>
            </w:r>
            <w:r w:rsidR="1FD40010" w:rsidRPr="4E4DDB97">
              <w:rPr>
                <w:sz w:val="22"/>
                <w:szCs w:val="22"/>
                <w:lang w:val="uk-UA"/>
              </w:rPr>
              <w:t>цього Договору</w:t>
            </w:r>
            <w:r w:rsidR="718117B3" w:rsidRPr="4E4DDB97">
              <w:rPr>
                <w:sz w:val="22"/>
                <w:szCs w:val="22"/>
                <w:lang w:val="uk-UA"/>
              </w:rPr>
              <w:t>. Заміна п</w:t>
            </w:r>
            <w:r w:rsidRPr="4E4DDB97">
              <w:rPr>
                <w:sz w:val="22"/>
                <w:szCs w:val="22"/>
                <w:lang w:val="uk-UA"/>
              </w:rPr>
              <w:t>редставника(</w:t>
            </w:r>
            <w:proofErr w:type="spellStart"/>
            <w:r w:rsidRPr="4E4DDB97">
              <w:rPr>
                <w:sz w:val="22"/>
                <w:szCs w:val="22"/>
                <w:lang w:val="uk-UA"/>
              </w:rPr>
              <w:t>ів</w:t>
            </w:r>
            <w:proofErr w:type="spellEnd"/>
            <w:r w:rsidRPr="4E4DDB97">
              <w:rPr>
                <w:sz w:val="22"/>
                <w:szCs w:val="22"/>
                <w:lang w:val="uk-UA"/>
              </w:rPr>
              <w:t xml:space="preserve">) </w:t>
            </w:r>
            <w:r w:rsidR="7F4D8C7E" w:rsidRPr="4E4DDB97">
              <w:rPr>
                <w:sz w:val="22"/>
                <w:szCs w:val="22"/>
                <w:lang w:val="uk-UA"/>
              </w:rPr>
              <w:t>Підрядн</w:t>
            </w:r>
            <w:r w:rsidRPr="4E4DDB97">
              <w:rPr>
                <w:sz w:val="22"/>
                <w:szCs w:val="22"/>
                <w:lang w:val="uk-UA"/>
              </w:rPr>
              <w:t xml:space="preserve">ика, які не відповідають вимогам Замовника, набуває сили після письмового затвердження Замовником.    </w:t>
            </w:r>
          </w:p>
        </w:tc>
      </w:tr>
      <w:tr w:rsidR="00D030D6" w:rsidRPr="00076719" w14:paraId="637805D2" w14:textId="77777777" w:rsidTr="37BD5F1D">
        <w:tc>
          <w:tcPr>
            <w:tcW w:w="10245" w:type="dxa"/>
            <w:gridSpan w:val="4"/>
          </w:tcPr>
          <w:p w14:paraId="463F29E8" w14:textId="77777777" w:rsidR="00D030D6" w:rsidRPr="001C089D" w:rsidRDefault="00D030D6" w:rsidP="00D030D6">
            <w:pPr>
              <w:ind w:left="781"/>
              <w:jc w:val="both"/>
              <w:rPr>
                <w:sz w:val="22"/>
                <w:szCs w:val="22"/>
                <w:lang w:val="uk-UA"/>
              </w:rPr>
            </w:pPr>
          </w:p>
        </w:tc>
      </w:tr>
      <w:tr w:rsidR="005718CC" w:rsidRPr="00076719" w14:paraId="2911868A" w14:textId="77777777" w:rsidTr="37BD5F1D">
        <w:tc>
          <w:tcPr>
            <w:tcW w:w="10245" w:type="dxa"/>
            <w:gridSpan w:val="4"/>
          </w:tcPr>
          <w:p w14:paraId="2A030CB1" w14:textId="77777777" w:rsidR="005718CC" w:rsidRPr="001C089D" w:rsidRDefault="005718CC" w:rsidP="00D545E3">
            <w:pPr>
              <w:numPr>
                <w:ilvl w:val="1"/>
                <w:numId w:val="1"/>
              </w:numPr>
              <w:ind w:left="0" w:firstLine="781"/>
              <w:jc w:val="both"/>
              <w:rPr>
                <w:sz w:val="22"/>
                <w:szCs w:val="22"/>
                <w:lang w:val="uk-UA"/>
              </w:rPr>
            </w:pPr>
            <w:r w:rsidRPr="001C089D">
              <w:rPr>
                <w:sz w:val="22"/>
                <w:szCs w:val="22"/>
                <w:lang w:val="uk-UA"/>
              </w:rPr>
              <w:t xml:space="preserve">Замовник має право на свій </w:t>
            </w:r>
            <w:r w:rsidR="006B3497" w:rsidRPr="001C089D">
              <w:rPr>
                <w:sz w:val="22"/>
                <w:szCs w:val="22"/>
                <w:lang w:val="uk-UA"/>
              </w:rPr>
              <w:t>розсуд вимагати відсторонення (а Підр</w:t>
            </w:r>
            <w:r w:rsidR="00DF0F22" w:rsidRPr="001C089D">
              <w:rPr>
                <w:sz w:val="22"/>
                <w:szCs w:val="22"/>
                <w:lang w:val="uk-UA"/>
              </w:rPr>
              <w:t>ядник зобов’язаний в такому вип</w:t>
            </w:r>
            <w:r w:rsidR="006B3497" w:rsidRPr="001C089D">
              <w:rPr>
                <w:sz w:val="22"/>
                <w:szCs w:val="22"/>
                <w:lang w:val="uk-UA"/>
              </w:rPr>
              <w:t xml:space="preserve">адку відсторонити та усунути </w:t>
            </w:r>
            <w:r w:rsidRPr="001C089D">
              <w:rPr>
                <w:sz w:val="22"/>
                <w:szCs w:val="22"/>
                <w:lang w:val="uk-UA"/>
              </w:rPr>
              <w:t xml:space="preserve">з </w:t>
            </w:r>
            <w:r w:rsidR="006B3497" w:rsidRPr="001C089D">
              <w:rPr>
                <w:sz w:val="22"/>
                <w:szCs w:val="22"/>
                <w:lang w:val="uk-UA"/>
              </w:rPr>
              <w:t xml:space="preserve">Об’єкту) </w:t>
            </w:r>
            <w:r w:rsidR="00FD2690" w:rsidRPr="001C089D">
              <w:rPr>
                <w:sz w:val="22"/>
                <w:szCs w:val="22"/>
                <w:lang w:val="uk-UA"/>
              </w:rPr>
              <w:t>будь-кого із</w:t>
            </w:r>
            <w:r w:rsidRPr="001C089D">
              <w:rPr>
                <w:sz w:val="22"/>
                <w:szCs w:val="22"/>
                <w:lang w:val="uk-UA"/>
              </w:rPr>
              <w:t xml:space="preserve"> співробітників </w:t>
            </w:r>
            <w:r w:rsidR="000D7823" w:rsidRPr="001C089D">
              <w:rPr>
                <w:sz w:val="22"/>
                <w:szCs w:val="22"/>
                <w:lang w:val="uk-UA"/>
              </w:rPr>
              <w:t>Підрядн</w:t>
            </w:r>
            <w:r w:rsidR="00351671" w:rsidRPr="001C089D">
              <w:rPr>
                <w:sz w:val="22"/>
                <w:szCs w:val="22"/>
                <w:lang w:val="uk-UA"/>
              </w:rPr>
              <w:t xml:space="preserve">ика та/або </w:t>
            </w:r>
            <w:r w:rsidR="006B3497" w:rsidRPr="001C089D">
              <w:rPr>
                <w:sz w:val="22"/>
                <w:szCs w:val="22"/>
                <w:lang w:val="uk-UA"/>
              </w:rPr>
              <w:t>субпідрядників</w:t>
            </w:r>
            <w:r w:rsidRPr="001C089D">
              <w:rPr>
                <w:sz w:val="22"/>
                <w:szCs w:val="22"/>
                <w:lang w:val="uk-UA"/>
              </w:rPr>
              <w:t xml:space="preserve">, </w:t>
            </w:r>
            <w:r w:rsidR="006B3497" w:rsidRPr="001C089D">
              <w:rPr>
                <w:sz w:val="22"/>
                <w:szCs w:val="22"/>
                <w:lang w:val="uk-UA"/>
              </w:rPr>
              <w:t>або інших осіб які знаходяться на Об’єкті</w:t>
            </w:r>
            <w:r w:rsidRPr="001C089D">
              <w:rPr>
                <w:sz w:val="22"/>
                <w:szCs w:val="22"/>
                <w:lang w:val="uk-UA"/>
              </w:rPr>
              <w:t xml:space="preserve">. </w:t>
            </w:r>
          </w:p>
        </w:tc>
      </w:tr>
      <w:tr w:rsidR="005718CC" w:rsidRPr="00076719" w14:paraId="3B7B4B86" w14:textId="77777777" w:rsidTr="37BD5F1D">
        <w:tc>
          <w:tcPr>
            <w:tcW w:w="10245" w:type="dxa"/>
            <w:gridSpan w:val="4"/>
          </w:tcPr>
          <w:p w14:paraId="3A0FF5F2" w14:textId="77777777" w:rsidR="005718CC" w:rsidRPr="001C089D" w:rsidRDefault="005718CC" w:rsidP="003F5BA0">
            <w:pPr>
              <w:ind w:firstLine="567"/>
              <w:jc w:val="both"/>
              <w:rPr>
                <w:sz w:val="22"/>
                <w:szCs w:val="22"/>
                <w:lang w:val="uk-UA"/>
              </w:rPr>
            </w:pPr>
          </w:p>
        </w:tc>
      </w:tr>
      <w:tr w:rsidR="005718CC" w:rsidRPr="00076719" w14:paraId="0C99C188" w14:textId="77777777" w:rsidTr="37BD5F1D">
        <w:tc>
          <w:tcPr>
            <w:tcW w:w="10245" w:type="dxa"/>
            <w:gridSpan w:val="4"/>
          </w:tcPr>
          <w:p w14:paraId="533276CF" w14:textId="5D056A15" w:rsidR="005718CC" w:rsidRPr="001C089D" w:rsidRDefault="15DF5397" w:rsidP="00D545E3">
            <w:pPr>
              <w:numPr>
                <w:ilvl w:val="1"/>
                <w:numId w:val="1"/>
              </w:numPr>
              <w:ind w:left="0" w:firstLine="781"/>
              <w:jc w:val="both"/>
              <w:rPr>
                <w:sz w:val="22"/>
                <w:szCs w:val="22"/>
                <w:lang w:val="uk-UA"/>
              </w:rPr>
            </w:pPr>
            <w:r w:rsidRPr="001C089D">
              <w:rPr>
                <w:sz w:val="22"/>
                <w:szCs w:val="22"/>
                <w:lang w:val="uk-UA"/>
              </w:rPr>
              <w:t xml:space="preserve">Замовник зобов'язаний надати Підряднику імена та контактні дані осіб, що мають право діяти в якості представників Замовника. Для цього Замовник призначає одного або кількох представників, які мають доступ до Робіт, що виконується Підрядником за цим Договором, з метою їх перевірки та для оцінки, чи виконуються Роботи відповідно до положень цього Договору. До складу таких представників Замовник може призначати представників організації - донора </w:t>
            </w:r>
            <w:proofErr w:type="spellStart"/>
            <w:r w:rsidRPr="001C089D">
              <w:rPr>
                <w:sz w:val="22"/>
                <w:szCs w:val="22"/>
                <w:lang w:val="uk-UA"/>
              </w:rPr>
              <w:t>Проєкту</w:t>
            </w:r>
            <w:proofErr w:type="spellEnd"/>
            <w:r w:rsidRPr="001C089D">
              <w:rPr>
                <w:sz w:val="22"/>
                <w:szCs w:val="22"/>
                <w:lang w:val="uk-UA"/>
              </w:rPr>
              <w:t>.</w:t>
            </w:r>
          </w:p>
        </w:tc>
      </w:tr>
      <w:tr w:rsidR="005718CC" w:rsidRPr="00076719" w14:paraId="5630AD66" w14:textId="77777777" w:rsidTr="37BD5F1D">
        <w:tc>
          <w:tcPr>
            <w:tcW w:w="10245" w:type="dxa"/>
            <w:gridSpan w:val="4"/>
          </w:tcPr>
          <w:p w14:paraId="61829076" w14:textId="77777777" w:rsidR="005718CC" w:rsidRPr="001C089D" w:rsidRDefault="005718CC" w:rsidP="003F5BA0">
            <w:pPr>
              <w:ind w:firstLine="567"/>
              <w:jc w:val="both"/>
              <w:rPr>
                <w:sz w:val="22"/>
                <w:szCs w:val="22"/>
                <w:lang w:val="uk-UA"/>
              </w:rPr>
            </w:pPr>
          </w:p>
        </w:tc>
      </w:tr>
      <w:tr w:rsidR="005718CC" w:rsidRPr="00076719" w14:paraId="75F83395" w14:textId="77777777" w:rsidTr="37BD5F1D">
        <w:tc>
          <w:tcPr>
            <w:tcW w:w="10245" w:type="dxa"/>
            <w:gridSpan w:val="4"/>
          </w:tcPr>
          <w:p w14:paraId="1152FBBB" w14:textId="77777777" w:rsidR="005718CC" w:rsidRPr="001C089D" w:rsidRDefault="00712922" w:rsidP="00D545E3">
            <w:pPr>
              <w:numPr>
                <w:ilvl w:val="1"/>
                <w:numId w:val="1"/>
              </w:numPr>
              <w:ind w:left="0" w:firstLine="781"/>
              <w:jc w:val="both"/>
              <w:rPr>
                <w:sz w:val="22"/>
                <w:szCs w:val="22"/>
                <w:lang w:val="uk-UA"/>
              </w:rPr>
            </w:pPr>
            <w:r w:rsidRPr="001C089D">
              <w:rPr>
                <w:sz w:val="22"/>
                <w:szCs w:val="22"/>
                <w:lang w:val="uk-UA"/>
              </w:rPr>
              <w:t>Підрядник</w:t>
            </w:r>
            <w:r w:rsidR="005718CC" w:rsidRPr="001C089D">
              <w:rPr>
                <w:sz w:val="22"/>
                <w:szCs w:val="22"/>
                <w:lang w:val="uk-UA"/>
              </w:rPr>
              <w:t xml:space="preserve"> зобов’язується використовувати кваліфіковану робочу силу у достатній кількості та фаховому складі, кваліфікація якої відповідає складності Робіт, передбачених </w:t>
            </w:r>
            <w:r w:rsidR="003F0F17" w:rsidRPr="001C089D">
              <w:rPr>
                <w:sz w:val="22"/>
                <w:szCs w:val="22"/>
                <w:lang w:val="uk-UA"/>
              </w:rPr>
              <w:t>цим Договором</w:t>
            </w:r>
            <w:r w:rsidR="005718CC" w:rsidRPr="001C089D">
              <w:rPr>
                <w:sz w:val="22"/>
                <w:szCs w:val="22"/>
                <w:lang w:val="uk-UA"/>
              </w:rPr>
              <w:t xml:space="preserve">, та умовам </w:t>
            </w:r>
            <w:r w:rsidR="006B3497" w:rsidRPr="001C089D">
              <w:rPr>
                <w:sz w:val="22"/>
                <w:szCs w:val="22"/>
                <w:lang w:val="uk-UA"/>
              </w:rPr>
              <w:t>їх виконання</w:t>
            </w:r>
            <w:r w:rsidR="005718CC" w:rsidRPr="001C089D">
              <w:rPr>
                <w:sz w:val="22"/>
                <w:szCs w:val="22"/>
                <w:lang w:val="uk-UA"/>
              </w:rPr>
              <w:t xml:space="preserve">. У разі виявлення Замовником недостатньої кваліфікації робітників, </w:t>
            </w:r>
            <w:r w:rsidRPr="001C089D">
              <w:rPr>
                <w:sz w:val="22"/>
                <w:szCs w:val="22"/>
                <w:lang w:val="uk-UA"/>
              </w:rPr>
              <w:t>Підрядник</w:t>
            </w:r>
            <w:r w:rsidR="005718CC" w:rsidRPr="001C089D">
              <w:rPr>
                <w:sz w:val="22"/>
                <w:szCs w:val="22"/>
                <w:lang w:val="uk-UA"/>
              </w:rPr>
              <w:t xml:space="preserve"> повинен негайно замін</w:t>
            </w:r>
            <w:r w:rsidR="006B3497" w:rsidRPr="001C089D">
              <w:rPr>
                <w:sz w:val="22"/>
                <w:szCs w:val="22"/>
                <w:lang w:val="uk-UA"/>
              </w:rPr>
              <w:t>ити цих робітників без зупинки Р</w:t>
            </w:r>
            <w:r w:rsidR="005718CC" w:rsidRPr="001C089D">
              <w:rPr>
                <w:sz w:val="22"/>
                <w:szCs w:val="22"/>
                <w:lang w:val="uk-UA"/>
              </w:rPr>
              <w:t xml:space="preserve">обіт. У випадку порушення термінів або загрози порушення термінів виконання Робіт </w:t>
            </w:r>
            <w:r w:rsidR="000D7823" w:rsidRPr="001C089D">
              <w:rPr>
                <w:sz w:val="22"/>
                <w:szCs w:val="22"/>
                <w:lang w:val="uk-UA"/>
              </w:rPr>
              <w:t>Підрядн</w:t>
            </w:r>
            <w:r w:rsidR="005718CC" w:rsidRPr="001C089D">
              <w:rPr>
                <w:sz w:val="22"/>
                <w:szCs w:val="22"/>
                <w:lang w:val="uk-UA"/>
              </w:rPr>
              <w:t xml:space="preserve">иком Замовник має право вимагати збільшення кількості працівників </w:t>
            </w:r>
            <w:r w:rsidR="000D7823" w:rsidRPr="001C089D">
              <w:rPr>
                <w:sz w:val="22"/>
                <w:szCs w:val="22"/>
                <w:lang w:val="uk-UA"/>
              </w:rPr>
              <w:t>Підрядн</w:t>
            </w:r>
            <w:r w:rsidR="005718CC" w:rsidRPr="001C089D">
              <w:rPr>
                <w:sz w:val="22"/>
                <w:szCs w:val="22"/>
                <w:lang w:val="uk-UA"/>
              </w:rPr>
              <w:t xml:space="preserve">ика, задіяних для виконання Робіт за </w:t>
            </w:r>
            <w:r w:rsidR="003F0F17" w:rsidRPr="001C089D">
              <w:rPr>
                <w:sz w:val="22"/>
                <w:szCs w:val="22"/>
                <w:lang w:val="uk-UA"/>
              </w:rPr>
              <w:t>цим Договором</w:t>
            </w:r>
            <w:r w:rsidR="005718CC" w:rsidRPr="001C089D">
              <w:rPr>
                <w:sz w:val="22"/>
                <w:szCs w:val="22"/>
                <w:lang w:val="uk-UA"/>
              </w:rPr>
              <w:t xml:space="preserve">, а </w:t>
            </w:r>
            <w:r w:rsidRPr="001C089D">
              <w:rPr>
                <w:sz w:val="22"/>
                <w:szCs w:val="22"/>
                <w:lang w:val="uk-UA"/>
              </w:rPr>
              <w:t>Підрядник</w:t>
            </w:r>
            <w:r w:rsidR="005718CC" w:rsidRPr="001C089D">
              <w:rPr>
                <w:sz w:val="22"/>
                <w:szCs w:val="22"/>
                <w:lang w:val="uk-UA"/>
              </w:rPr>
              <w:t xml:space="preserve"> повинен задовольняти такі вимоги Замовника.</w:t>
            </w:r>
          </w:p>
        </w:tc>
      </w:tr>
      <w:tr w:rsidR="005718CC" w:rsidRPr="00076719" w14:paraId="2BA226A1" w14:textId="77777777" w:rsidTr="37BD5F1D">
        <w:tc>
          <w:tcPr>
            <w:tcW w:w="10245" w:type="dxa"/>
            <w:gridSpan w:val="4"/>
          </w:tcPr>
          <w:p w14:paraId="17AD93B2" w14:textId="77777777" w:rsidR="005718CC" w:rsidRPr="001C089D" w:rsidRDefault="005718CC" w:rsidP="003F5BA0">
            <w:pPr>
              <w:ind w:firstLine="567"/>
              <w:jc w:val="both"/>
              <w:rPr>
                <w:sz w:val="22"/>
                <w:szCs w:val="22"/>
                <w:lang w:val="uk-UA"/>
              </w:rPr>
            </w:pPr>
          </w:p>
        </w:tc>
      </w:tr>
      <w:tr w:rsidR="005718CC" w:rsidRPr="00076719" w14:paraId="51F7EA54" w14:textId="77777777" w:rsidTr="37BD5F1D">
        <w:tc>
          <w:tcPr>
            <w:tcW w:w="10245" w:type="dxa"/>
            <w:gridSpan w:val="4"/>
          </w:tcPr>
          <w:p w14:paraId="0B566EE4" w14:textId="77777777" w:rsidR="005718CC" w:rsidRPr="001C089D" w:rsidRDefault="005718CC" w:rsidP="00D545E3">
            <w:pPr>
              <w:numPr>
                <w:ilvl w:val="0"/>
                <w:numId w:val="1"/>
              </w:numPr>
              <w:jc w:val="center"/>
              <w:rPr>
                <w:b/>
                <w:sz w:val="22"/>
                <w:szCs w:val="22"/>
                <w:lang w:val="uk-UA"/>
              </w:rPr>
            </w:pPr>
            <w:r w:rsidRPr="001C089D">
              <w:rPr>
                <w:b/>
                <w:sz w:val="22"/>
                <w:szCs w:val="22"/>
                <w:lang w:val="uk-UA"/>
              </w:rPr>
              <w:t>Звіти про виконання будівельних робіт та координаційні наради</w:t>
            </w:r>
          </w:p>
        </w:tc>
      </w:tr>
      <w:tr w:rsidR="005718CC" w:rsidRPr="00076719" w14:paraId="0DE4B5B7" w14:textId="77777777" w:rsidTr="37BD5F1D">
        <w:tc>
          <w:tcPr>
            <w:tcW w:w="10245" w:type="dxa"/>
            <w:gridSpan w:val="4"/>
          </w:tcPr>
          <w:p w14:paraId="66204FF1" w14:textId="77777777" w:rsidR="005718CC" w:rsidRPr="001C089D" w:rsidRDefault="005718CC" w:rsidP="003F5BA0">
            <w:pPr>
              <w:ind w:firstLine="567"/>
              <w:jc w:val="both"/>
              <w:rPr>
                <w:sz w:val="22"/>
                <w:szCs w:val="22"/>
                <w:lang w:val="uk-UA"/>
              </w:rPr>
            </w:pPr>
          </w:p>
        </w:tc>
      </w:tr>
      <w:tr w:rsidR="005718CC" w:rsidRPr="00076719" w14:paraId="257BE918" w14:textId="77777777" w:rsidTr="37BD5F1D">
        <w:tc>
          <w:tcPr>
            <w:tcW w:w="10245" w:type="dxa"/>
            <w:gridSpan w:val="4"/>
          </w:tcPr>
          <w:p w14:paraId="32AA0061" w14:textId="15738865" w:rsidR="005718CC" w:rsidRPr="001C089D" w:rsidRDefault="15DF5397" w:rsidP="00D545E3">
            <w:pPr>
              <w:numPr>
                <w:ilvl w:val="1"/>
                <w:numId w:val="1"/>
              </w:numPr>
              <w:ind w:left="0" w:firstLine="781"/>
              <w:jc w:val="both"/>
              <w:rPr>
                <w:sz w:val="22"/>
                <w:szCs w:val="22"/>
                <w:lang w:val="uk-UA"/>
              </w:rPr>
            </w:pPr>
            <w:r w:rsidRPr="001C089D">
              <w:rPr>
                <w:sz w:val="22"/>
                <w:szCs w:val="22"/>
                <w:lang w:val="uk-UA"/>
              </w:rPr>
              <w:t xml:space="preserve">Підрядник протягом 24 годин після отримання вимоги Замовника зобов'язаний скласти та надати Замовнику </w:t>
            </w:r>
            <w:r w:rsidR="001C0E4B" w:rsidRPr="001C089D">
              <w:rPr>
                <w:sz w:val="22"/>
                <w:szCs w:val="22"/>
                <w:lang w:val="uk-UA"/>
              </w:rPr>
              <w:t>З</w:t>
            </w:r>
            <w:r w:rsidRPr="001C089D">
              <w:rPr>
                <w:sz w:val="22"/>
                <w:szCs w:val="22"/>
                <w:lang w:val="uk-UA"/>
              </w:rPr>
              <w:t xml:space="preserve">віт про </w:t>
            </w:r>
            <w:r w:rsidR="009777DE" w:rsidRPr="001C089D">
              <w:rPr>
                <w:sz w:val="22"/>
                <w:szCs w:val="22"/>
                <w:lang w:val="uk-UA"/>
              </w:rPr>
              <w:t xml:space="preserve">хід </w:t>
            </w:r>
            <w:r w:rsidRPr="001C089D">
              <w:rPr>
                <w:sz w:val="22"/>
                <w:szCs w:val="22"/>
                <w:lang w:val="uk-UA"/>
              </w:rPr>
              <w:t>виконання Робіт (Додаток</w:t>
            </w:r>
            <w:r w:rsidR="001F752D" w:rsidRPr="001C089D">
              <w:rPr>
                <w:sz w:val="22"/>
                <w:szCs w:val="22"/>
                <w:lang w:val="uk-UA"/>
              </w:rPr>
              <w:t xml:space="preserve"> </w:t>
            </w:r>
            <w:r w:rsidR="009777DE" w:rsidRPr="001C089D">
              <w:rPr>
                <w:sz w:val="22"/>
                <w:szCs w:val="22"/>
                <w:lang w:val="uk-UA"/>
              </w:rPr>
              <w:t>4</w:t>
            </w:r>
            <w:r w:rsidR="001F752D" w:rsidRPr="001C089D">
              <w:rPr>
                <w:sz w:val="22"/>
                <w:szCs w:val="22"/>
                <w:lang w:val="uk-UA"/>
              </w:rPr>
              <w:t xml:space="preserve"> цього Договору</w:t>
            </w:r>
            <w:r w:rsidRPr="001C089D">
              <w:rPr>
                <w:sz w:val="22"/>
                <w:szCs w:val="22"/>
                <w:lang w:val="uk-UA"/>
              </w:rPr>
              <w:t>). Звіт має містити інформацію про хід Робіт, основні технологічні процеси та події, пов’язані із виконанням Робіт, як по окремому Об’єкту так і по Замовленню в цілому, кількість зайнятих на Об’єкті/Об’єктах працівників та будь-які відхилення від умов цього Договору.</w:t>
            </w:r>
          </w:p>
        </w:tc>
      </w:tr>
      <w:tr w:rsidR="005718CC" w:rsidRPr="00076719" w14:paraId="2DBF0D7D" w14:textId="77777777" w:rsidTr="37BD5F1D">
        <w:tc>
          <w:tcPr>
            <w:tcW w:w="10245" w:type="dxa"/>
            <w:gridSpan w:val="4"/>
          </w:tcPr>
          <w:p w14:paraId="6B62F1B3" w14:textId="77777777" w:rsidR="005718CC" w:rsidRPr="001C089D" w:rsidRDefault="005718CC" w:rsidP="00A4594F">
            <w:pPr>
              <w:ind w:left="781"/>
              <w:jc w:val="both"/>
              <w:rPr>
                <w:sz w:val="22"/>
                <w:szCs w:val="22"/>
                <w:lang w:val="uk-UA"/>
              </w:rPr>
            </w:pPr>
          </w:p>
        </w:tc>
      </w:tr>
      <w:tr w:rsidR="005718CC" w:rsidRPr="00076719" w14:paraId="0A347CEA" w14:textId="77777777" w:rsidTr="37BD5F1D">
        <w:tc>
          <w:tcPr>
            <w:tcW w:w="10245" w:type="dxa"/>
            <w:gridSpan w:val="4"/>
          </w:tcPr>
          <w:p w14:paraId="6913A238" w14:textId="526A7DFF" w:rsidR="00CF4CD3" w:rsidRPr="001C089D" w:rsidRDefault="15DF5397" w:rsidP="00D545E3">
            <w:pPr>
              <w:numPr>
                <w:ilvl w:val="1"/>
                <w:numId w:val="1"/>
              </w:numPr>
              <w:ind w:left="0" w:firstLine="781"/>
              <w:jc w:val="both"/>
              <w:rPr>
                <w:sz w:val="22"/>
                <w:szCs w:val="22"/>
                <w:lang w:val="uk-UA"/>
              </w:rPr>
            </w:pPr>
            <w:r w:rsidRPr="679541C1">
              <w:rPr>
                <w:sz w:val="22"/>
                <w:szCs w:val="22"/>
                <w:lang w:val="uk-UA"/>
              </w:rPr>
              <w:t xml:space="preserve">Координаційні наради будуть проводитись на вимогу та у час визначений Замовником. Координаційні наради відвідуватимуться принаймні за участі одного представника від Замовника та від Підрядника. Підрядник у особі своїх представників належним чином складатиме детальні протоколи таких нарад та надаватиме їх Замовникові протягом 2 (двох) календарних днів із дати проведення наради. </w:t>
            </w:r>
          </w:p>
        </w:tc>
      </w:tr>
      <w:tr w:rsidR="005718CC" w:rsidRPr="00076719" w14:paraId="02F2C34E" w14:textId="77777777" w:rsidTr="37BD5F1D">
        <w:tc>
          <w:tcPr>
            <w:tcW w:w="10245" w:type="dxa"/>
            <w:gridSpan w:val="4"/>
          </w:tcPr>
          <w:p w14:paraId="680A4E5D" w14:textId="77777777" w:rsidR="005718CC" w:rsidRPr="001C089D" w:rsidRDefault="005718CC" w:rsidP="003F5BA0">
            <w:pPr>
              <w:ind w:firstLine="567"/>
              <w:jc w:val="center"/>
              <w:rPr>
                <w:b/>
                <w:sz w:val="22"/>
                <w:szCs w:val="22"/>
                <w:lang w:val="uk-UA"/>
              </w:rPr>
            </w:pPr>
          </w:p>
        </w:tc>
      </w:tr>
      <w:tr w:rsidR="005718CC" w:rsidRPr="001C089D" w14:paraId="164A99C7" w14:textId="77777777" w:rsidTr="37BD5F1D">
        <w:tc>
          <w:tcPr>
            <w:tcW w:w="10245" w:type="dxa"/>
            <w:gridSpan w:val="4"/>
          </w:tcPr>
          <w:p w14:paraId="6E1E87E2" w14:textId="77777777" w:rsidR="005718CC" w:rsidRPr="001C089D" w:rsidRDefault="005718CC" w:rsidP="00D545E3">
            <w:pPr>
              <w:numPr>
                <w:ilvl w:val="0"/>
                <w:numId w:val="1"/>
              </w:numPr>
              <w:jc w:val="center"/>
              <w:rPr>
                <w:b/>
                <w:sz w:val="22"/>
                <w:szCs w:val="22"/>
                <w:lang w:val="uk-UA"/>
              </w:rPr>
            </w:pPr>
            <w:r w:rsidRPr="001C089D">
              <w:rPr>
                <w:b/>
                <w:sz w:val="22"/>
                <w:szCs w:val="22"/>
                <w:lang w:val="uk-UA"/>
              </w:rPr>
              <w:t>Співробітництво</w:t>
            </w:r>
          </w:p>
        </w:tc>
      </w:tr>
      <w:tr w:rsidR="005718CC" w:rsidRPr="001C089D" w14:paraId="19219836" w14:textId="77777777" w:rsidTr="37BD5F1D">
        <w:tc>
          <w:tcPr>
            <w:tcW w:w="10245" w:type="dxa"/>
            <w:gridSpan w:val="4"/>
          </w:tcPr>
          <w:p w14:paraId="296FEF7D" w14:textId="77777777" w:rsidR="005718CC" w:rsidRPr="001C089D" w:rsidRDefault="005718CC" w:rsidP="003F5BA0">
            <w:pPr>
              <w:ind w:firstLine="567"/>
              <w:jc w:val="both"/>
              <w:rPr>
                <w:sz w:val="22"/>
                <w:szCs w:val="22"/>
                <w:lang w:val="uk-UA"/>
              </w:rPr>
            </w:pPr>
          </w:p>
        </w:tc>
      </w:tr>
      <w:tr w:rsidR="005718CC" w:rsidRPr="00076719" w14:paraId="08D1A05E" w14:textId="77777777" w:rsidTr="37BD5F1D">
        <w:tc>
          <w:tcPr>
            <w:tcW w:w="10245" w:type="dxa"/>
            <w:gridSpan w:val="4"/>
          </w:tcPr>
          <w:p w14:paraId="5CF0A777" w14:textId="77777777" w:rsidR="005718CC" w:rsidRPr="001C089D" w:rsidRDefault="005718CC" w:rsidP="00D545E3">
            <w:pPr>
              <w:numPr>
                <w:ilvl w:val="1"/>
                <w:numId w:val="1"/>
              </w:numPr>
              <w:ind w:left="0" w:firstLine="781"/>
              <w:jc w:val="both"/>
              <w:rPr>
                <w:sz w:val="22"/>
                <w:szCs w:val="22"/>
                <w:lang w:val="uk-UA"/>
              </w:rPr>
            </w:pPr>
            <w:r w:rsidRPr="001C089D">
              <w:rPr>
                <w:sz w:val="22"/>
                <w:szCs w:val="22"/>
                <w:lang w:val="uk-UA"/>
              </w:rPr>
              <w:t>Сторони зобов'язуються здійснювати ефективне та тісне співробітництво.</w:t>
            </w:r>
          </w:p>
        </w:tc>
      </w:tr>
      <w:tr w:rsidR="005718CC" w:rsidRPr="00076719" w14:paraId="7194DBDC" w14:textId="77777777" w:rsidTr="37BD5F1D">
        <w:tc>
          <w:tcPr>
            <w:tcW w:w="10245" w:type="dxa"/>
            <w:gridSpan w:val="4"/>
          </w:tcPr>
          <w:p w14:paraId="769D0D3C" w14:textId="77777777" w:rsidR="005718CC" w:rsidRPr="001C089D" w:rsidRDefault="005718CC" w:rsidP="00026520">
            <w:pPr>
              <w:ind w:left="781"/>
              <w:jc w:val="both"/>
              <w:rPr>
                <w:sz w:val="22"/>
                <w:szCs w:val="22"/>
                <w:lang w:val="uk-UA"/>
              </w:rPr>
            </w:pPr>
          </w:p>
        </w:tc>
      </w:tr>
      <w:tr w:rsidR="005718CC" w:rsidRPr="00076719" w14:paraId="035D0A7A" w14:textId="77777777" w:rsidTr="37BD5F1D">
        <w:tc>
          <w:tcPr>
            <w:tcW w:w="10245" w:type="dxa"/>
            <w:gridSpan w:val="4"/>
          </w:tcPr>
          <w:p w14:paraId="37DBD9F4" w14:textId="77777777" w:rsidR="005718CC" w:rsidRPr="001C089D" w:rsidRDefault="005718CC" w:rsidP="00D545E3">
            <w:pPr>
              <w:numPr>
                <w:ilvl w:val="1"/>
                <w:numId w:val="1"/>
              </w:numPr>
              <w:ind w:left="0" w:firstLine="781"/>
              <w:jc w:val="both"/>
              <w:rPr>
                <w:sz w:val="22"/>
                <w:szCs w:val="22"/>
                <w:lang w:val="uk-UA"/>
              </w:rPr>
            </w:pPr>
            <w:r w:rsidRPr="001C089D">
              <w:rPr>
                <w:sz w:val="22"/>
                <w:szCs w:val="22"/>
                <w:lang w:val="uk-UA"/>
              </w:rPr>
              <w:t xml:space="preserve">Представники Замовника </w:t>
            </w:r>
            <w:r w:rsidR="00323F4C" w:rsidRPr="001C089D">
              <w:rPr>
                <w:sz w:val="22"/>
                <w:szCs w:val="22"/>
                <w:lang w:val="uk-UA"/>
              </w:rPr>
              <w:t xml:space="preserve">мають право </w:t>
            </w:r>
            <w:r w:rsidRPr="001C089D">
              <w:rPr>
                <w:sz w:val="22"/>
                <w:szCs w:val="22"/>
                <w:lang w:val="uk-UA"/>
              </w:rPr>
              <w:t xml:space="preserve">у будь-який час відвідувати </w:t>
            </w:r>
            <w:r w:rsidR="00383C1D" w:rsidRPr="001C089D">
              <w:rPr>
                <w:sz w:val="22"/>
                <w:szCs w:val="22"/>
                <w:lang w:val="uk-UA"/>
              </w:rPr>
              <w:t>Об’єкт</w:t>
            </w:r>
            <w:r w:rsidR="00D87515" w:rsidRPr="001C089D">
              <w:rPr>
                <w:sz w:val="22"/>
                <w:szCs w:val="22"/>
                <w:lang w:val="uk-UA"/>
              </w:rPr>
              <w:t xml:space="preserve">/Об’єкти передбачені Замовленням </w:t>
            </w:r>
            <w:r w:rsidR="00383C1D" w:rsidRPr="001C089D">
              <w:rPr>
                <w:sz w:val="22"/>
                <w:szCs w:val="22"/>
                <w:lang w:val="uk-UA"/>
              </w:rPr>
              <w:t xml:space="preserve">будівельний майданчик та </w:t>
            </w:r>
            <w:r w:rsidRPr="001C089D">
              <w:rPr>
                <w:sz w:val="22"/>
                <w:szCs w:val="22"/>
                <w:lang w:val="uk-UA"/>
              </w:rPr>
              <w:t>будь-які місця виконання Робіт</w:t>
            </w:r>
            <w:r w:rsidR="00323F4C" w:rsidRPr="001C089D">
              <w:rPr>
                <w:sz w:val="22"/>
                <w:szCs w:val="22"/>
                <w:lang w:val="uk-UA"/>
              </w:rPr>
              <w:t xml:space="preserve">. </w:t>
            </w:r>
          </w:p>
        </w:tc>
      </w:tr>
      <w:tr w:rsidR="005718CC" w:rsidRPr="00076719" w14:paraId="54CD245A" w14:textId="77777777" w:rsidTr="37BD5F1D">
        <w:tc>
          <w:tcPr>
            <w:tcW w:w="10245" w:type="dxa"/>
            <w:gridSpan w:val="4"/>
          </w:tcPr>
          <w:p w14:paraId="1231BE67" w14:textId="77777777" w:rsidR="005718CC" w:rsidRPr="001C089D" w:rsidRDefault="005718CC" w:rsidP="00026520">
            <w:pPr>
              <w:ind w:left="781"/>
              <w:jc w:val="both"/>
              <w:rPr>
                <w:sz w:val="22"/>
                <w:szCs w:val="22"/>
                <w:lang w:val="uk-UA"/>
              </w:rPr>
            </w:pPr>
          </w:p>
        </w:tc>
      </w:tr>
      <w:tr w:rsidR="005718CC" w:rsidRPr="001C089D" w14:paraId="7ABF4144" w14:textId="77777777" w:rsidTr="37BD5F1D">
        <w:tc>
          <w:tcPr>
            <w:tcW w:w="10245" w:type="dxa"/>
            <w:gridSpan w:val="4"/>
          </w:tcPr>
          <w:p w14:paraId="6ACA9EB8" w14:textId="77777777" w:rsidR="005718CC" w:rsidRPr="001C089D" w:rsidRDefault="005718CC" w:rsidP="00D545E3">
            <w:pPr>
              <w:numPr>
                <w:ilvl w:val="1"/>
                <w:numId w:val="1"/>
              </w:numPr>
              <w:ind w:left="0" w:firstLine="781"/>
              <w:jc w:val="both"/>
              <w:rPr>
                <w:sz w:val="22"/>
                <w:szCs w:val="22"/>
                <w:lang w:val="uk-UA"/>
              </w:rPr>
            </w:pPr>
            <w:r w:rsidRPr="001C089D">
              <w:rPr>
                <w:sz w:val="22"/>
                <w:szCs w:val="22"/>
                <w:lang w:val="uk-UA"/>
              </w:rPr>
              <w:t xml:space="preserve">Представники Замовника мають право давати </w:t>
            </w:r>
            <w:r w:rsidR="000D7823" w:rsidRPr="001C089D">
              <w:rPr>
                <w:sz w:val="22"/>
                <w:szCs w:val="22"/>
                <w:lang w:val="uk-UA"/>
              </w:rPr>
              <w:t>Підрядн</w:t>
            </w:r>
            <w:r w:rsidRPr="001C089D">
              <w:rPr>
                <w:sz w:val="22"/>
                <w:szCs w:val="22"/>
                <w:lang w:val="uk-UA"/>
              </w:rPr>
              <w:t>ику</w:t>
            </w:r>
            <w:r w:rsidR="00A14C1E" w:rsidRPr="001C089D">
              <w:rPr>
                <w:sz w:val="22"/>
                <w:szCs w:val="22"/>
                <w:lang w:val="uk-UA"/>
              </w:rPr>
              <w:t xml:space="preserve"> поточні усні та</w:t>
            </w:r>
            <w:r w:rsidRPr="001C089D">
              <w:rPr>
                <w:sz w:val="22"/>
                <w:szCs w:val="22"/>
                <w:lang w:val="uk-UA"/>
              </w:rPr>
              <w:t xml:space="preserve"> письмові вказівки і інструкції, зокрема, щодо якості та термінів виконання Робіт. </w:t>
            </w:r>
            <w:r w:rsidR="009406A2" w:rsidRPr="001C089D">
              <w:rPr>
                <w:sz w:val="22"/>
                <w:szCs w:val="22"/>
                <w:lang w:val="uk-UA"/>
              </w:rPr>
              <w:t>Такі вказівки та інструкції є обов'язковими для виконання Підрядником.</w:t>
            </w:r>
          </w:p>
        </w:tc>
      </w:tr>
      <w:tr w:rsidR="00026520" w:rsidRPr="001C089D" w14:paraId="36FEB5B0" w14:textId="77777777" w:rsidTr="37BD5F1D">
        <w:tc>
          <w:tcPr>
            <w:tcW w:w="10245" w:type="dxa"/>
            <w:gridSpan w:val="4"/>
          </w:tcPr>
          <w:p w14:paraId="30D7AA69" w14:textId="77777777" w:rsidR="00026520" w:rsidRPr="001C089D" w:rsidRDefault="00026520" w:rsidP="00026520">
            <w:pPr>
              <w:ind w:left="781"/>
              <w:jc w:val="both"/>
              <w:rPr>
                <w:sz w:val="22"/>
                <w:szCs w:val="22"/>
                <w:lang w:val="uk-UA"/>
              </w:rPr>
            </w:pPr>
          </w:p>
        </w:tc>
      </w:tr>
      <w:tr w:rsidR="005718CC" w:rsidRPr="00076719" w14:paraId="17DFEABA" w14:textId="77777777" w:rsidTr="37BD5F1D">
        <w:tc>
          <w:tcPr>
            <w:tcW w:w="10245" w:type="dxa"/>
            <w:gridSpan w:val="4"/>
          </w:tcPr>
          <w:p w14:paraId="7031A8EB" w14:textId="77777777" w:rsidR="005718CC" w:rsidRPr="001C089D" w:rsidRDefault="005718CC" w:rsidP="00D545E3">
            <w:pPr>
              <w:numPr>
                <w:ilvl w:val="1"/>
                <w:numId w:val="1"/>
              </w:numPr>
              <w:ind w:left="0" w:firstLine="781"/>
              <w:jc w:val="both"/>
              <w:rPr>
                <w:sz w:val="22"/>
                <w:szCs w:val="22"/>
                <w:lang w:val="uk-UA"/>
              </w:rPr>
            </w:pPr>
            <w:r w:rsidRPr="001C089D">
              <w:rPr>
                <w:sz w:val="22"/>
                <w:szCs w:val="22"/>
                <w:lang w:val="uk-UA"/>
              </w:rPr>
              <w:t>Проектна документація</w:t>
            </w:r>
            <w:r w:rsidR="00612CC4" w:rsidRPr="001C089D">
              <w:rPr>
                <w:sz w:val="22"/>
                <w:szCs w:val="22"/>
                <w:lang w:val="uk-UA"/>
              </w:rPr>
              <w:t>,</w:t>
            </w:r>
            <w:r w:rsidR="007442A1" w:rsidRPr="001C089D">
              <w:rPr>
                <w:sz w:val="22"/>
                <w:szCs w:val="22"/>
                <w:lang w:val="uk-UA"/>
              </w:rPr>
              <w:t xml:space="preserve"> </w:t>
            </w:r>
            <w:r w:rsidR="00612CC4" w:rsidRPr="001C089D">
              <w:rPr>
                <w:sz w:val="22"/>
                <w:szCs w:val="22"/>
                <w:lang w:val="uk-UA"/>
              </w:rPr>
              <w:t xml:space="preserve">всі креслення, плани, специфікації та копії є власністю Замовника. </w:t>
            </w:r>
            <w:r w:rsidR="00712922" w:rsidRPr="001C089D">
              <w:rPr>
                <w:sz w:val="22"/>
                <w:szCs w:val="22"/>
                <w:lang w:val="uk-UA"/>
              </w:rPr>
              <w:t>Підрядник</w:t>
            </w:r>
            <w:r w:rsidRPr="001C089D">
              <w:rPr>
                <w:sz w:val="22"/>
                <w:szCs w:val="22"/>
                <w:lang w:val="uk-UA"/>
              </w:rPr>
              <w:t xml:space="preserve"> не має права використовувати </w:t>
            </w:r>
            <w:r w:rsidR="00612CC4" w:rsidRPr="001C089D">
              <w:rPr>
                <w:sz w:val="22"/>
                <w:szCs w:val="22"/>
                <w:lang w:val="uk-UA"/>
              </w:rPr>
              <w:t xml:space="preserve">їх </w:t>
            </w:r>
            <w:r w:rsidRPr="001C089D">
              <w:rPr>
                <w:sz w:val="22"/>
                <w:szCs w:val="22"/>
                <w:lang w:val="uk-UA"/>
              </w:rPr>
              <w:t xml:space="preserve">в інтересах третіх осіб або з метою, яка не передбачена умовами </w:t>
            </w:r>
            <w:r w:rsidR="003F0F17" w:rsidRPr="001C089D">
              <w:rPr>
                <w:sz w:val="22"/>
                <w:szCs w:val="22"/>
                <w:lang w:val="uk-UA"/>
              </w:rPr>
              <w:t>цього Договору</w:t>
            </w:r>
            <w:r w:rsidRPr="001C089D">
              <w:rPr>
                <w:sz w:val="22"/>
                <w:szCs w:val="22"/>
                <w:lang w:val="uk-UA"/>
              </w:rPr>
              <w:t>.</w:t>
            </w:r>
          </w:p>
        </w:tc>
      </w:tr>
      <w:tr w:rsidR="005718CC" w:rsidRPr="00076719" w14:paraId="7196D064" w14:textId="77777777" w:rsidTr="37BD5F1D">
        <w:tc>
          <w:tcPr>
            <w:tcW w:w="10245" w:type="dxa"/>
            <w:gridSpan w:val="4"/>
          </w:tcPr>
          <w:p w14:paraId="34FF1C98" w14:textId="77777777" w:rsidR="005718CC" w:rsidRPr="001C089D" w:rsidRDefault="005718CC" w:rsidP="003F5BA0">
            <w:pPr>
              <w:ind w:firstLine="567"/>
              <w:jc w:val="both"/>
              <w:rPr>
                <w:sz w:val="22"/>
                <w:szCs w:val="22"/>
                <w:lang w:val="uk-UA"/>
              </w:rPr>
            </w:pPr>
          </w:p>
        </w:tc>
      </w:tr>
      <w:tr w:rsidR="005718CC" w:rsidRPr="00076719" w14:paraId="2B8E06B1" w14:textId="77777777" w:rsidTr="37BD5F1D">
        <w:tc>
          <w:tcPr>
            <w:tcW w:w="10245" w:type="dxa"/>
            <w:gridSpan w:val="4"/>
          </w:tcPr>
          <w:p w14:paraId="2EAB0174" w14:textId="77777777" w:rsidR="005718CC" w:rsidRPr="001C089D" w:rsidRDefault="005718CC" w:rsidP="00D545E3">
            <w:pPr>
              <w:numPr>
                <w:ilvl w:val="0"/>
                <w:numId w:val="1"/>
              </w:numPr>
              <w:jc w:val="center"/>
              <w:rPr>
                <w:b/>
                <w:sz w:val="22"/>
                <w:szCs w:val="22"/>
                <w:lang w:val="uk-UA"/>
              </w:rPr>
            </w:pPr>
            <w:r w:rsidRPr="001C089D">
              <w:rPr>
                <w:b/>
                <w:sz w:val="22"/>
                <w:szCs w:val="22"/>
                <w:lang w:val="uk-UA"/>
              </w:rPr>
              <w:t>Зміни обсягів основних Робіт та додаткові Роботи</w:t>
            </w:r>
          </w:p>
        </w:tc>
      </w:tr>
      <w:tr w:rsidR="005718CC" w:rsidRPr="00076719" w14:paraId="6D072C0D" w14:textId="77777777" w:rsidTr="37BD5F1D">
        <w:tc>
          <w:tcPr>
            <w:tcW w:w="10245" w:type="dxa"/>
            <w:gridSpan w:val="4"/>
          </w:tcPr>
          <w:p w14:paraId="48A21919" w14:textId="77777777" w:rsidR="005718CC" w:rsidRPr="001C089D" w:rsidRDefault="005718CC" w:rsidP="003F5BA0">
            <w:pPr>
              <w:ind w:firstLine="567"/>
              <w:jc w:val="both"/>
              <w:rPr>
                <w:sz w:val="22"/>
                <w:szCs w:val="22"/>
                <w:lang w:val="uk-UA"/>
              </w:rPr>
            </w:pPr>
          </w:p>
        </w:tc>
      </w:tr>
      <w:tr w:rsidR="005718CC" w:rsidRPr="001C089D" w14:paraId="4C557FBA" w14:textId="77777777" w:rsidTr="37BD5F1D">
        <w:tc>
          <w:tcPr>
            <w:tcW w:w="10245" w:type="dxa"/>
            <w:gridSpan w:val="4"/>
          </w:tcPr>
          <w:p w14:paraId="2CC2F425" w14:textId="77777777" w:rsidR="005718CC" w:rsidRPr="001C089D" w:rsidRDefault="001D5E18" w:rsidP="00D545E3">
            <w:pPr>
              <w:numPr>
                <w:ilvl w:val="1"/>
                <w:numId w:val="1"/>
              </w:numPr>
              <w:ind w:left="0" w:firstLine="781"/>
              <w:jc w:val="both"/>
              <w:rPr>
                <w:sz w:val="22"/>
                <w:szCs w:val="22"/>
                <w:lang w:val="uk-UA"/>
              </w:rPr>
            </w:pPr>
            <w:r w:rsidRPr="001C089D">
              <w:rPr>
                <w:sz w:val="22"/>
                <w:szCs w:val="22"/>
                <w:lang w:val="uk-UA"/>
              </w:rPr>
              <w:t>Замовник має право за письмовою згодою Підрядника змінювати (збільшувати або зменшувати) обсяг Робіт за окремим Об’єктом, Замовленням або цим Договором в цілому. Підрядник не має права одноосібно вносити зміни в обсяг Робіт, Замовлення за цим Договором, а лише за письмовою згодою Замовника.</w:t>
            </w:r>
          </w:p>
        </w:tc>
      </w:tr>
      <w:tr w:rsidR="00513E31" w:rsidRPr="001C089D" w14:paraId="6BD18F9B" w14:textId="77777777" w:rsidTr="37BD5F1D">
        <w:tc>
          <w:tcPr>
            <w:tcW w:w="10245" w:type="dxa"/>
            <w:gridSpan w:val="4"/>
          </w:tcPr>
          <w:p w14:paraId="238601FE" w14:textId="77777777" w:rsidR="00513E31" w:rsidRPr="001C089D" w:rsidRDefault="00513E31" w:rsidP="00036FD3">
            <w:pPr>
              <w:ind w:left="781"/>
              <w:jc w:val="both"/>
              <w:rPr>
                <w:sz w:val="22"/>
                <w:szCs w:val="22"/>
                <w:lang w:val="uk-UA"/>
              </w:rPr>
            </w:pPr>
          </w:p>
        </w:tc>
      </w:tr>
      <w:tr w:rsidR="00513E31" w:rsidRPr="00076719" w14:paraId="548E508D" w14:textId="77777777" w:rsidTr="37BD5F1D">
        <w:tc>
          <w:tcPr>
            <w:tcW w:w="10245" w:type="dxa"/>
            <w:gridSpan w:val="4"/>
          </w:tcPr>
          <w:p w14:paraId="1DCCE9B8" w14:textId="77777777" w:rsidR="00513E31" w:rsidRPr="001C089D" w:rsidRDefault="00513E31" w:rsidP="00D545E3">
            <w:pPr>
              <w:numPr>
                <w:ilvl w:val="1"/>
                <w:numId w:val="1"/>
              </w:numPr>
              <w:ind w:left="0" w:firstLine="781"/>
              <w:jc w:val="both"/>
              <w:rPr>
                <w:sz w:val="22"/>
                <w:szCs w:val="22"/>
                <w:lang w:val="uk-UA"/>
              </w:rPr>
            </w:pPr>
            <w:r w:rsidRPr="001C089D">
              <w:rPr>
                <w:sz w:val="22"/>
                <w:szCs w:val="22"/>
                <w:lang w:val="uk-UA"/>
              </w:rPr>
              <w:t xml:space="preserve">Зміни в </w:t>
            </w:r>
            <w:r w:rsidR="00D164D8" w:rsidRPr="001C089D">
              <w:rPr>
                <w:sz w:val="22"/>
                <w:szCs w:val="22"/>
                <w:lang w:val="uk-UA"/>
              </w:rPr>
              <w:t xml:space="preserve">Замовленні </w:t>
            </w:r>
            <w:r w:rsidRPr="001C089D">
              <w:rPr>
                <w:sz w:val="22"/>
                <w:szCs w:val="22"/>
                <w:lang w:val="uk-UA"/>
              </w:rPr>
              <w:t>можуть включати:</w:t>
            </w:r>
          </w:p>
          <w:p w14:paraId="70EE97AC" w14:textId="35D480FB" w:rsidR="00513E31" w:rsidRPr="001C089D" w:rsidRDefault="15DF5397" w:rsidP="00D545E3">
            <w:pPr>
              <w:numPr>
                <w:ilvl w:val="0"/>
                <w:numId w:val="3"/>
              </w:numPr>
              <w:ind w:left="1233"/>
              <w:jc w:val="both"/>
              <w:rPr>
                <w:sz w:val="22"/>
                <w:szCs w:val="22"/>
                <w:lang w:val="uk-UA"/>
              </w:rPr>
            </w:pPr>
            <w:r w:rsidRPr="001C089D">
              <w:rPr>
                <w:sz w:val="22"/>
                <w:szCs w:val="22"/>
                <w:lang w:val="uk-UA"/>
              </w:rPr>
              <w:t>зміни обсягу будь-якого елемента Робіт у порівнянні з обсягом, передбаченим у Переліку робіт та Кошторисі або Замовленні;</w:t>
            </w:r>
          </w:p>
          <w:p w14:paraId="365070F7" w14:textId="375D0380" w:rsidR="00513E31" w:rsidRPr="001C089D" w:rsidRDefault="15DF5397" w:rsidP="00D545E3">
            <w:pPr>
              <w:numPr>
                <w:ilvl w:val="0"/>
                <w:numId w:val="3"/>
              </w:numPr>
              <w:ind w:left="1233"/>
              <w:jc w:val="both"/>
              <w:rPr>
                <w:sz w:val="22"/>
                <w:szCs w:val="22"/>
                <w:lang w:val="uk-UA"/>
              </w:rPr>
            </w:pPr>
            <w:r w:rsidRPr="001C089D">
              <w:rPr>
                <w:sz w:val="22"/>
                <w:szCs w:val="22"/>
                <w:lang w:val="uk-UA"/>
              </w:rPr>
              <w:t>зміни якості та інших характеристик будь-якої частини Робіт;</w:t>
            </w:r>
          </w:p>
          <w:p w14:paraId="3F83B475" w14:textId="77777777" w:rsidR="00513E31" w:rsidRPr="001C089D" w:rsidRDefault="26DFA94C" w:rsidP="00D545E3">
            <w:pPr>
              <w:numPr>
                <w:ilvl w:val="0"/>
                <w:numId w:val="3"/>
              </w:numPr>
              <w:ind w:left="1233"/>
              <w:jc w:val="both"/>
              <w:rPr>
                <w:sz w:val="22"/>
                <w:szCs w:val="22"/>
                <w:lang w:val="uk-UA"/>
              </w:rPr>
            </w:pPr>
            <w:r w:rsidRPr="001C089D">
              <w:rPr>
                <w:sz w:val="22"/>
                <w:szCs w:val="22"/>
                <w:lang w:val="uk-UA"/>
              </w:rPr>
              <w:t>зміни технічних характеристик частини Робіт, передбачених Замовленням;</w:t>
            </w:r>
          </w:p>
          <w:p w14:paraId="7C7B03A7" w14:textId="77777777" w:rsidR="00513E31" w:rsidRPr="001C089D" w:rsidRDefault="26DFA94C" w:rsidP="00D545E3">
            <w:pPr>
              <w:numPr>
                <w:ilvl w:val="0"/>
                <w:numId w:val="3"/>
              </w:numPr>
              <w:ind w:left="1233"/>
              <w:jc w:val="both"/>
              <w:rPr>
                <w:sz w:val="22"/>
                <w:szCs w:val="22"/>
                <w:lang w:val="uk-UA"/>
              </w:rPr>
            </w:pPr>
            <w:r w:rsidRPr="001C089D">
              <w:rPr>
                <w:sz w:val="22"/>
                <w:szCs w:val="22"/>
                <w:lang w:val="uk-UA"/>
              </w:rPr>
              <w:t>виключення будь-якої частини Робіт з обсягу, передбаченого у Замовленні;</w:t>
            </w:r>
          </w:p>
          <w:p w14:paraId="0D844698" w14:textId="77777777" w:rsidR="00513E31" w:rsidRPr="001C089D" w:rsidRDefault="26DFA94C" w:rsidP="00D545E3">
            <w:pPr>
              <w:numPr>
                <w:ilvl w:val="0"/>
                <w:numId w:val="3"/>
              </w:numPr>
              <w:ind w:left="1233"/>
              <w:jc w:val="both"/>
              <w:rPr>
                <w:sz w:val="22"/>
                <w:szCs w:val="22"/>
                <w:lang w:val="uk-UA"/>
              </w:rPr>
            </w:pPr>
            <w:r w:rsidRPr="001C089D">
              <w:rPr>
                <w:sz w:val="22"/>
                <w:szCs w:val="22"/>
                <w:lang w:val="uk-UA"/>
              </w:rPr>
              <w:t>будь-які додаткові роботи, матеріали, обладнання або послуги, необхідні для виконання Робіт;</w:t>
            </w:r>
          </w:p>
          <w:p w14:paraId="116F98C3" w14:textId="77777777" w:rsidR="00513E31" w:rsidRPr="001C089D" w:rsidRDefault="26DFA94C" w:rsidP="00D545E3">
            <w:pPr>
              <w:numPr>
                <w:ilvl w:val="0"/>
                <w:numId w:val="3"/>
              </w:numPr>
              <w:ind w:left="1233"/>
              <w:jc w:val="both"/>
              <w:rPr>
                <w:sz w:val="22"/>
                <w:szCs w:val="22"/>
                <w:lang w:val="uk-UA"/>
              </w:rPr>
            </w:pPr>
            <w:r w:rsidRPr="001C089D">
              <w:rPr>
                <w:sz w:val="22"/>
                <w:szCs w:val="22"/>
                <w:lang w:val="uk-UA"/>
              </w:rPr>
              <w:t>зміни послідовності або термінів виконання Робіт.</w:t>
            </w:r>
          </w:p>
        </w:tc>
      </w:tr>
      <w:tr w:rsidR="00B27E45" w:rsidRPr="00076719" w14:paraId="0F3CABC7" w14:textId="77777777" w:rsidTr="37BD5F1D">
        <w:tc>
          <w:tcPr>
            <w:tcW w:w="10245" w:type="dxa"/>
            <w:gridSpan w:val="4"/>
          </w:tcPr>
          <w:p w14:paraId="5B08B5D1" w14:textId="77777777" w:rsidR="00B27E45" w:rsidRPr="001C089D" w:rsidRDefault="00B27E45" w:rsidP="00036FD3">
            <w:pPr>
              <w:ind w:left="781"/>
              <w:jc w:val="both"/>
              <w:rPr>
                <w:sz w:val="22"/>
                <w:szCs w:val="22"/>
                <w:lang w:val="uk-UA"/>
              </w:rPr>
            </w:pPr>
          </w:p>
        </w:tc>
      </w:tr>
      <w:tr w:rsidR="00B27E45" w:rsidRPr="00076719" w14:paraId="766BA529" w14:textId="77777777" w:rsidTr="37BD5F1D">
        <w:tc>
          <w:tcPr>
            <w:tcW w:w="10245" w:type="dxa"/>
            <w:gridSpan w:val="4"/>
          </w:tcPr>
          <w:p w14:paraId="2B2D414F" w14:textId="77777777" w:rsidR="00B27E45" w:rsidRPr="001C089D" w:rsidRDefault="00B27E45" w:rsidP="00D545E3">
            <w:pPr>
              <w:numPr>
                <w:ilvl w:val="1"/>
                <w:numId w:val="1"/>
              </w:numPr>
              <w:ind w:left="0" w:firstLine="781"/>
              <w:jc w:val="both"/>
              <w:rPr>
                <w:sz w:val="22"/>
                <w:szCs w:val="22"/>
                <w:lang w:val="uk-UA"/>
              </w:rPr>
            </w:pPr>
            <w:r w:rsidRPr="001C089D">
              <w:rPr>
                <w:sz w:val="22"/>
                <w:szCs w:val="22"/>
                <w:lang w:val="uk-UA"/>
              </w:rPr>
              <w:t xml:space="preserve">Зміни в </w:t>
            </w:r>
            <w:r w:rsidR="00D164D8" w:rsidRPr="001C089D">
              <w:rPr>
                <w:sz w:val="22"/>
                <w:szCs w:val="22"/>
                <w:lang w:val="uk-UA"/>
              </w:rPr>
              <w:t>Замовлення</w:t>
            </w:r>
            <w:r w:rsidRPr="001C089D">
              <w:rPr>
                <w:sz w:val="22"/>
                <w:szCs w:val="22"/>
                <w:lang w:val="uk-UA"/>
              </w:rPr>
              <w:t xml:space="preserve">/Роботи можуть бути ініційовані Замовником в письмовій формі в будь-який час до </w:t>
            </w:r>
            <w:r w:rsidR="00AF5254" w:rsidRPr="001C089D">
              <w:rPr>
                <w:sz w:val="22"/>
                <w:szCs w:val="22"/>
                <w:lang w:val="uk-UA"/>
              </w:rPr>
              <w:t>завершення Загального строку виконання Робіт</w:t>
            </w:r>
            <w:r w:rsidRPr="001C089D">
              <w:rPr>
                <w:sz w:val="22"/>
                <w:szCs w:val="22"/>
                <w:lang w:val="uk-UA"/>
              </w:rPr>
              <w:t xml:space="preserve">, шляхом надання письмової вказівки або шляхом надання Підряднику письмового запиту представити пропозицію щодо внесення необхідних змін в </w:t>
            </w:r>
            <w:r w:rsidR="00924F0F" w:rsidRPr="001C089D">
              <w:rPr>
                <w:sz w:val="22"/>
                <w:szCs w:val="22"/>
                <w:lang w:val="uk-UA"/>
              </w:rPr>
              <w:t>Замовлення/</w:t>
            </w:r>
            <w:r w:rsidRPr="001C089D">
              <w:rPr>
                <w:sz w:val="22"/>
                <w:szCs w:val="22"/>
                <w:lang w:val="uk-UA"/>
              </w:rPr>
              <w:t xml:space="preserve"> Роботи.  </w:t>
            </w:r>
          </w:p>
        </w:tc>
      </w:tr>
      <w:tr w:rsidR="005718CC" w:rsidRPr="00076719" w14:paraId="16DEB4AB" w14:textId="77777777" w:rsidTr="37BD5F1D">
        <w:tc>
          <w:tcPr>
            <w:tcW w:w="10245" w:type="dxa"/>
            <w:gridSpan w:val="4"/>
          </w:tcPr>
          <w:p w14:paraId="0AD9C6F4" w14:textId="77777777" w:rsidR="005718CC" w:rsidRPr="001C089D" w:rsidRDefault="005718CC" w:rsidP="00026520">
            <w:pPr>
              <w:ind w:left="781"/>
              <w:jc w:val="both"/>
              <w:rPr>
                <w:sz w:val="22"/>
                <w:szCs w:val="22"/>
                <w:lang w:val="uk-UA"/>
              </w:rPr>
            </w:pPr>
          </w:p>
        </w:tc>
      </w:tr>
      <w:tr w:rsidR="005718CC" w:rsidRPr="00076719" w14:paraId="7405572E" w14:textId="77777777" w:rsidTr="37BD5F1D">
        <w:tc>
          <w:tcPr>
            <w:tcW w:w="10245" w:type="dxa"/>
            <w:gridSpan w:val="4"/>
          </w:tcPr>
          <w:p w14:paraId="4527F411" w14:textId="02CDF075" w:rsidR="005718CC" w:rsidRPr="001C089D" w:rsidRDefault="15DF5397" w:rsidP="00D545E3">
            <w:pPr>
              <w:numPr>
                <w:ilvl w:val="1"/>
                <w:numId w:val="1"/>
              </w:numPr>
              <w:ind w:left="0" w:firstLine="781"/>
              <w:jc w:val="both"/>
              <w:rPr>
                <w:sz w:val="22"/>
                <w:szCs w:val="22"/>
                <w:lang w:val="uk-UA"/>
              </w:rPr>
            </w:pPr>
            <w:r w:rsidRPr="001C089D">
              <w:rPr>
                <w:sz w:val="22"/>
                <w:szCs w:val="22"/>
                <w:lang w:val="uk-UA"/>
              </w:rPr>
              <w:t>Якщо Зміни, запропоновані Замовником, не збільшують Ціни Договору, Кошторис Робіт по окремому Об’єкту та/або Календарний План Виконання Робіт, Підрядник зобов’язаний погодитися з ними та прийняти відповід</w:t>
            </w:r>
            <w:r w:rsidR="00284506" w:rsidRPr="001C089D">
              <w:rPr>
                <w:sz w:val="22"/>
                <w:szCs w:val="22"/>
                <w:lang w:val="uk-UA"/>
              </w:rPr>
              <w:t>ні зміни до виконання протягом одного</w:t>
            </w:r>
            <w:r w:rsidRPr="001C089D">
              <w:rPr>
                <w:sz w:val="22"/>
                <w:szCs w:val="22"/>
                <w:lang w:val="uk-UA"/>
              </w:rPr>
              <w:t xml:space="preserve"> робочого дня з дати отримання відповідної інструкції Замовника, якщо інший строк не буде погоджено Сторонами, при цьому Ціна Договору підвищенню не підлягає.</w:t>
            </w:r>
          </w:p>
        </w:tc>
      </w:tr>
      <w:tr w:rsidR="00202804" w:rsidRPr="00076719" w14:paraId="4B1F511A" w14:textId="77777777" w:rsidTr="37BD5F1D">
        <w:tc>
          <w:tcPr>
            <w:tcW w:w="10245" w:type="dxa"/>
            <w:gridSpan w:val="4"/>
          </w:tcPr>
          <w:p w14:paraId="65F9C3DC" w14:textId="77777777" w:rsidR="00202804" w:rsidRPr="001C089D" w:rsidRDefault="00202804" w:rsidP="00026520">
            <w:pPr>
              <w:ind w:left="781"/>
              <w:jc w:val="both"/>
              <w:rPr>
                <w:sz w:val="22"/>
                <w:szCs w:val="22"/>
                <w:lang w:val="uk-UA"/>
              </w:rPr>
            </w:pPr>
          </w:p>
        </w:tc>
      </w:tr>
      <w:tr w:rsidR="00202804" w:rsidRPr="00076719" w14:paraId="159188F3" w14:textId="77777777" w:rsidTr="37BD5F1D">
        <w:tc>
          <w:tcPr>
            <w:tcW w:w="10245" w:type="dxa"/>
            <w:gridSpan w:val="4"/>
          </w:tcPr>
          <w:p w14:paraId="74D67048" w14:textId="2B0DDD0A" w:rsidR="00202804" w:rsidRPr="001C089D" w:rsidRDefault="15DF5397" w:rsidP="00D545E3">
            <w:pPr>
              <w:numPr>
                <w:ilvl w:val="1"/>
                <w:numId w:val="1"/>
              </w:numPr>
              <w:ind w:left="0" w:firstLine="781"/>
              <w:jc w:val="both"/>
              <w:rPr>
                <w:sz w:val="22"/>
                <w:szCs w:val="22"/>
                <w:lang w:val="uk-UA"/>
              </w:rPr>
            </w:pPr>
            <w:r w:rsidRPr="001C089D">
              <w:rPr>
                <w:sz w:val="22"/>
                <w:szCs w:val="22"/>
                <w:lang w:val="uk-UA"/>
              </w:rPr>
              <w:t>У випадку, коли такі зміни збільшують Ціну Договору, Перелік Робіт та Кошторис по окремому Об’єкту та/або збільшують Загальний строк виконання Робіт, Підрядник має право на відповідне підвищення Ціни Договору та/або на продовження строків виконання Робіт. Усі зміни стосовно збільшення Ціни Договору та строків виконання Робіт, мають бути погоджені з Замовником та набувають чинності після підписання Сторонами відповідних додаткових угод до цього Договору.</w:t>
            </w:r>
          </w:p>
        </w:tc>
      </w:tr>
      <w:tr w:rsidR="000E49CF" w:rsidRPr="00076719" w14:paraId="5023141B" w14:textId="77777777" w:rsidTr="37BD5F1D">
        <w:tc>
          <w:tcPr>
            <w:tcW w:w="10245" w:type="dxa"/>
            <w:gridSpan w:val="4"/>
          </w:tcPr>
          <w:p w14:paraId="1F3B1409" w14:textId="77777777" w:rsidR="000E49CF" w:rsidRPr="001C089D" w:rsidRDefault="000E49CF" w:rsidP="00036FD3">
            <w:pPr>
              <w:ind w:left="781"/>
              <w:jc w:val="both"/>
              <w:rPr>
                <w:sz w:val="22"/>
                <w:szCs w:val="22"/>
                <w:lang w:val="uk-UA"/>
              </w:rPr>
            </w:pPr>
          </w:p>
        </w:tc>
      </w:tr>
      <w:tr w:rsidR="000E49CF" w:rsidRPr="00076719" w14:paraId="4940E19C" w14:textId="77777777" w:rsidTr="37BD5F1D">
        <w:tc>
          <w:tcPr>
            <w:tcW w:w="10245" w:type="dxa"/>
            <w:gridSpan w:val="4"/>
          </w:tcPr>
          <w:p w14:paraId="23AFC5B9" w14:textId="77777777" w:rsidR="000E49CF" w:rsidRPr="001C089D" w:rsidRDefault="009747BA" w:rsidP="00D545E3">
            <w:pPr>
              <w:numPr>
                <w:ilvl w:val="1"/>
                <w:numId w:val="1"/>
              </w:numPr>
              <w:ind w:left="0" w:firstLine="781"/>
              <w:jc w:val="both"/>
              <w:rPr>
                <w:sz w:val="22"/>
                <w:szCs w:val="22"/>
                <w:lang w:val="uk-UA"/>
              </w:rPr>
            </w:pPr>
            <w:r w:rsidRPr="001C089D">
              <w:rPr>
                <w:sz w:val="22"/>
                <w:szCs w:val="22"/>
                <w:lang w:val="uk-UA"/>
              </w:rPr>
              <w:t>В разі якщо Підрядник не може вчасно забезпечити обладнання та/або матеріали, які необхідні для вчасного та якісного виконання Змін, Підрядник надає Замовнику протягом двох календарних днів з дня надходження інформації про Зміни, обґрунтоване повідомлення, щодо неможливості виконання. Після отримання такого повідомлення Замовник може скасувати, підтвердити або змінити вимогу щодо Змін.</w:t>
            </w:r>
          </w:p>
        </w:tc>
      </w:tr>
      <w:tr w:rsidR="005718CC" w:rsidRPr="00076719" w14:paraId="562C75D1" w14:textId="77777777" w:rsidTr="37BD5F1D">
        <w:tc>
          <w:tcPr>
            <w:tcW w:w="10245" w:type="dxa"/>
            <w:gridSpan w:val="4"/>
          </w:tcPr>
          <w:p w14:paraId="664355AD" w14:textId="77777777" w:rsidR="005718CC" w:rsidRPr="001C089D" w:rsidRDefault="005718CC" w:rsidP="00026520">
            <w:pPr>
              <w:ind w:left="781"/>
              <w:jc w:val="both"/>
              <w:rPr>
                <w:sz w:val="22"/>
                <w:szCs w:val="22"/>
                <w:lang w:val="uk-UA"/>
              </w:rPr>
            </w:pPr>
          </w:p>
        </w:tc>
      </w:tr>
      <w:tr w:rsidR="00EE4015" w:rsidRPr="001C089D" w14:paraId="65EC1F7D" w14:textId="77777777" w:rsidTr="37BD5F1D">
        <w:tc>
          <w:tcPr>
            <w:tcW w:w="10245" w:type="dxa"/>
            <w:gridSpan w:val="4"/>
          </w:tcPr>
          <w:p w14:paraId="30D2175D" w14:textId="77777777" w:rsidR="00EE4015" w:rsidRPr="001C089D" w:rsidRDefault="00EE4015" w:rsidP="00D545E3">
            <w:pPr>
              <w:numPr>
                <w:ilvl w:val="0"/>
                <w:numId w:val="1"/>
              </w:numPr>
              <w:jc w:val="center"/>
              <w:rPr>
                <w:b/>
                <w:sz w:val="22"/>
                <w:szCs w:val="22"/>
                <w:lang w:val="uk-UA"/>
              </w:rPr>
            </w:pPr>
            <w:r w:rsidRPr="001C089D">
              <w:rPr>
                <w:b/>
                <w:sz w:val="22"/>
                <w:szCs w:val="22"/>
                <w:lang w:val="uk-UA"/>
              </w:rPr>
              <w:t>Строки виконання робіт</w:t>
            </w:r>
          </w:p>
        </w:tc>
      </w:tr>
      <w:tr w:rsidR="00774C3F" w:rsidRPr="001C089D" w14:paraId="1A965116" w14:textId="77777777" w:rsidTr="37BD5F1D">
        <w:tc>
          <w:tcPr>
            <w:tcW w:w="10245" w:type="dxa"/>
            <w:gridSpan w:val="4"/>
          </w:tcPr>
          <w:p w14:paraId="7DF4E37C" w14:textId="77777777" w:rsidR="00774C3F" w:rsidRPr="001C089D" w:rsidRDefault="00774C3F" w:rsidP="00E91899">
            <w:pPr>
              <w:ind w:firstLine="567"/>
              <w:jc w:val="both"/>
              <w:rPr>
                <w:sz w:val="22"/>
                <w:szCs w:val="22"/>
                <w:lang w:val="uk-UA"/>
              </w:rPr>
            </w:pPr>
          </w:p>
        </w:tc>
      </w:tr>
      <w:tr w:rsidR="00774C3F" w:rsidRPr="00076719" w14:paraId="51CEAC02" w14:textId="77777777" w:rsidTr="37BD5F1D">
        <w:tc>
          <w:tcPr>
            <w:tcW w:w="10245" w:type="dxa"/>
            <w:gridSpan w:val="4"/>
          </w:tcPr>
          <w:p w14:paraId="68A1AEDC" w14:textId="03CC1289" w:rsidR="00774C3F" w:rsidRPr="001C089D" w:rsidRDefault="00DF5AFC" w:rsidP="00D545E3">
            <w:pPr>
              <w:numPr>
                <w:ilvl w:val="1"/>
                <w:numId w:val="1"/>
              </w:numPr>
              <w:ind w:left="0" w:firstLine="781"/>
              <w:jc w:val="both"/>
              <w:rPr>
                <w:sz w:val="22"/>
                <w:szCs w:val="22"/>
                <w:lang w:val="uk-UA"/>
              </w:rPr>
            </w:pPr>
            <w:r w:rsidRPr="679541C1">
              <w:rPr>
                <w:sz w:val="22"/>
                <w:szCs w:val="22"/>
                <w:lang w:val="uk-UA"/>
              </w:rPr>
              <w:t xml:space="preserve">Договір набуває чинності </w:t>
            </w:r>
            <w:r w:rsidR="15DF5397" w:rsidRPr="679541C1">
              <w:rPr>
                <w:sz w:val="22"/>
                <w:szCs w:val="22"/>
                <w:lang w:val="uk-UA"/>
              </w:rPr>
              <w:t>з моменту його підписання Сторонами та діє до</w:t>
            </w:r>
            <w:r w:rsidR="15DF5397" w:rsidRPr="679541C1">
              <w:rPr>
                <w:color w:val="FF0000"/>
                <w:sz w:val="22"/>
                <w:szCs w:val="22"/>
                <w:lang w:val="uk-UA"/>
              </w:rPr>
              <w:t xml:space="preserve"> </w:t>
            </w:r>
            <w:r w:rsidR="15DF5397" w:rsidRPr="679541C1">
              <w:rPr>
                <w:sz w:val="22"/>
                <w:szCs w:val="22"/>
                <w:lang w:val="uk-UA"/>
              </w:rPr>
              <w:t>31 листопад</w:t>
            </w:r>
            <w:r w:rsidR="003A77CF" w:rsidRPr="679541C1">
              <w:rPr>
                <w:sz w:val="22"/>
                <w:szCs w:val="22"/>
                <w:lang w:val="uk-UA"/>
              </w:rPr>
              <w:t>а</w:t>
            </w:r>
            <w:r w:rsidR="15DF5397" w:rsidRPr="679541C1">
              <w:rPr>
                <w:sz w:val="22"/>
                <w:szCs w:val="22"/>
                <w:lang w:val="uk-UA"/>
              </w:rPr>
              <w:t xml:space="preserve"> 202</w:t>
            </w:r>
            <w:r w:rsidR="671ED4B7" w:rsidRPr="679541C1">
              <w:rPr>
                <w:sz w:val="22"/>
                <w:szCs w:val="22"/>
                <w:lang w:val="uk-UA"/>
              </w:rPr>
              <w:t>4</w:t>
            </w:r>
            <w:r w:rsidR="15DF5397" w:rsidRPr="679541C1">
              <w:rPr>
                <w:sz w:val="22"/>
                <w:szCs w:val="22"/>
                <w:lang w:val="uk-UA"/>
              </w:rPr>
              <w:t xml:space="preserve"> року. Умови договору зберігають чинність впродовж усього строку дії Договору і до повного виконання Сторонами своїх зобов’язань. </w:t>
            </w:r>
          </w:p>
        </w:tc>
      </w:tr>
      <w:tr w:rsidR="00EE4015" w:rsidRPr="00076719" w14:paraId="44FB30F8" w14:textId="77777777" w:rsidTr="37BD5F1D">
        <w:tc>
          <w:tcPr>
            <w:tcW w:w="10245" w:type="dxa"/>
            <w:gridSpan w:val="4"/>
          </w:tcPr>
          <w:p w14:paraId="1DA6542E" w14:textId="77777777" w:rsidR="00EE4015" w:rsidRPr="001C089D" w:rsidRDefault="00EE4015" w:rsidP="003F5BA0">
            <w:pPr>
              <w:ind w:firstLine="567"/>
              <w:jc w:val="both"/>
              <w:rPr>
                <w:sz w:val="22"/>
                <w:szCs w:val="22"/>
                <w:lang w:val="uk-UA"/>
              </w:rPr>
            </w:pPr>
          </w:p>
        </w:tc>
      </w:tr>
      <w:tr w:rsidR="00EE4015" w:rsidRPr="00076719" w14:paraId="65FF7FE1" w14:textId="77777777" w:rsidTr="37BD5F1D">
        <w:tc>
          <w:tcPr>
            <w:tcW w:w="10245" w:type="dxa"/>
            <w:gridSpan w:val="4"/>
          </w:tcPr>
          <w:p w14:paraId="5BDACDF9" w14:textId="73833BCE" w:rsidR="00EE4015" w:rsidRPr="001C089D" w:rsidRDefault="00980028" w:rsidP="37BD5F1D">
            <w:pPr>
              <w:numPr>
                <w:ilvl w:val="1"/>
                <w:numId w:val="1"/>
              </w:numPr>
              <w:ind w:left="0" w:firstLine="781"/>
              <w:jc w:val="both"/>
              <w:rPr>
                <w:sz w:val="22"/>
                <w:szCs w:val="22"/>
              </w:rPr>
            </w:pPr>
            <w:proofErr w:type="spellStart"/>
            <w:r w:rsidRPr="37BD5F1D">
              <w:rPr>
                <w:sz w:val="22"/>
                <w:szCs w:val="22"/>
              </w:rPr>
              <w:t>Строк</w:t>
            </w:r>
            <w:r w:rsidR="000F1033" w:rsidRPr="37BD5F1D">
              <w:rPr>
                <w:sz w:val="22"/>
                <w:szCs w:val="22"/>
              </w:rPr>
              <w:t>и</w:t>
            </w:r>
            <w:proofErr w:type="spellEnd"/>
            <w:r w:rsidRPr="37BD5F1D">
              <w:rPr>
                <w:sz w:val="22"/>
                <w:szCs w:val="22"/>
              </w:rPr>
              <w:t xml:space="preserve"> </w:t>
            </w:r>
            <w:proofErr w:type="spellStart"/>
            <w:r w:rsidRPr="37BD5F1D">
              <w:rPr>
                <w:sz w:val="22"/>
                <w:szCs w:val="22"/>
              </w:rPr>
              <w:t>виконання</w:t>
            </w:r>
            <w:proofErr w:type="spellEnd"/>
            <w:r w:rsidRPr="37BD5F1D">
              <w:rPr>
                <w:sz w:val="22"/>
                <w:szCs w:val="22"/>
              </w:rPr>
              <w:t xml:space="preserve"> </w:t>
            </w:r>
            <w:proofErr w:type="spellStart"/>
            <w:r w:rsidRPr="37BD5F1D">
              <w:rPr>
                <w:sz w:val="22"/>
                <w:szCs w:val="22"/>
              </w:rPr>
              <w:t>Робіт</w:t>
            </w:r>
            <w:proofErr w:type="spellEnd"/>
            <w:r w:rsidRPr="37BD5F1D">
              <w:rPr>
                <w:sz w:val="22"/>
                <w:szCs w:val="22"/>
              </w:rPr>
              <w:t xml:space="preserve"> </w:t>
            </w:r>
            <w:proofErr w:type="spellStart"/>
            <w:r w:rsidRPr="37BD5F1D">
              <w:rPr>
                <w:sz w:val="22"/>
                <w:szCs w:val="22"/>
              </w:rPr>
              <w:t>та</w:t>
            </w:r>
            <w:proofErr w:type="spellEnd"/>
            <w:r w:rsidRPr="37BD5F1D">
              <w:rPr>
                <w:sz w:val="22"/>
                <w:szCs w:val="22"/>
              </w:rPr>
              <w:t xml:space="preserve"> </w:t>
            </w:r>
            <w:proofErr w:type="spellStart"/>
            <w:r w:rsidRPr="37BD5F1D">
              <w:rPr>
                <w:sz w:val="22"/>
                <w:szCs w:val="22"/>
              </w:rPr>
              <w:t>етапів</w:t>
            </w:r>
            <w:proofErr w:type="spellEnd"/>
            <w:r w:rsidRPr="37BD5F1D">
              <w:rPr>
                <w:sz w:val="22"/>
                <w:szCs w:val="22"/>
              </w:rPr>
              <w:t xml:space="preserve"> </w:t>
            </w:r>
            <w:proofErr w:type="spellStart"/>
            <w:r w:rsidRPr="37BD5F1D">
              <w:rPr>
                <w:sz w:val="22"/>
                <w:szCs w:val="22"/>
              </w:rPr>
              <w:t>робіт</w:t>
            </w:r>
            <w:proofErr w:type="spellEnd"/>
            <w:r w:rsidRPr="37BD5F1D">
              <w:rPr>
                <w:sz w:val="22"/>
                <w:szCs w:val="22"/>
              </w:rPr>
              <w:t xml:space="preserve"> </w:t>
            </w:r>
            <w:proofErr w:type="spellStart"/>
            <w:r w:rsidRPr="37BD5F1D">
              <w:rPr>
                <w:sz w:val="22"/>
                <w:szCs w:val="22"/>
              </w:rPr>
              <w:t>в</w:t>
            </w:r>
            <w:r w:rsidR="000B60EC" w:rsidRPr="37BD5F1D">
              <w:rPr>
                <w:sz w:val="22"/>
                <w:szCs w:val="22"/>
              </w:rPr>
              <w:t>изначаю</w:t>
            </w:r>
            <w:r w:rsidR="00F033D5" w:rsidRPr="37BD5F1D">
              <w:rPr>
                <w:sz w:val="22"/>
                <w:szCs w:val="22"/>
              </w:rPr>
              <w:t>ться</w:t>
            </w:r>
            <w:proofErr w:type="spellEnd"/>
            <w:r w:rsidR="00F033D5" w:rsidRPr="37BD5F1D">
              <w:rPr>
                <w:sz w:val="22"/>
                <w:szCs w:val="22"/>
              </w:rPr>
              <w:t xml:space="preserve"> </w:t>
            </w:r>
            <w:proofErr w:type="spellStart"/>
            <w:r w:rsidR="00F033D5" w:rsidRPr="37BD5F1D">
              <w:rPr>
                <w:sz w:val="22"/>
                <w:szCs w:val="22"/>
              </w:rPr>
              <w:t>Календарним</w:t>
            </w:r>
            <w:proofErr w:type="spellEnd"/>
            <w:r w:rsidR="00F033D5" w:rsidRPr="37BD5F1D">
              <w:rPr>
                <w:sz w:val="22"/>
                <w:szCs w:val="22"/>
              </w:rPr>
              <w:t xml:space="preserve"> </w:t>
            </w:r>
            <w:proofErr w:type="spellStart"/>
            <w:r w:rsidR="00F033D5" w:rsidRPr="37BD5F1D">
              <w:rPr>
                <w:sz w:val="22"/>
                <w:szCs w:val="22"/>
              </w:rPr>
              <w:t>Планом</w:t>
            </w:r>
            <w:proofErr w:type="spellEnd"/>
            <w:r w:rsidR="00F033D5" w:rsidRPr="37BD5F1D">
              <w:rPr>
                <w:sz w:val="22"/>
                <w:szCs w:val="22"/>
              </w:rPr>
              <w:t xml:space="preserve"> </w:t>
            </w:r>
            <w:proofErr w:type="spellStart"/>
            <w:r w:rsidR="00F033D5" w:rsidRPr="37BD5F1D">
              <w:rPr>
                <w:sz w:val="22"/>
                <w:szCs w:val="22"/>
              </w:rPr>
              <w:t>В</w:t>
            </w:r>
            <w:r w:rsidRPr="37BD5F1D">
              <w:rPr>
                <w:sz w:val="22"/>
                <w:szCs w:val="22"/>
              </w:rPr>
              <w:t>иконання</w:t>
            </w:r>
            <w:proofErr w:type="spellEnd"/>
            <w:r w:rsidRPr="37BD5F1D">
              <w:rPr>
                <w:sz w:val="22"/>
                <w:szCs w:val="22"/>
              </w:rPr>
              <w:t xml:space="preserve"> </w:t>
            </w:r>
            <w:proofErr w:type="spellStart"/>
            <w:r w:rsidRPr="37BD5F1D">
              <w:rPr>
                <w:sz w:val="22"/>
                <w:szCs w:val="22"/>
              </w:rPr>
              <w:t>Робі</w:t>
            </w:r>
            <w:r w:rsidR="006C19AC" w:rsidRPr="37BD5F1D">
              <w:rPr>
                <w:sz w:val="22"/>
                <w:szCs w:val="22"/>
              </w:rPr>
              <w:t>т</w:t>
            </w:r>
            <w:proofErr w:type="spellEnd"/>
            <w:r w:rsidR="00850A53" w:rsidRPr="37BD5F1D">
              <w:rPr>
                <w:sz w:val="22"/>
                <w:szCs w:val="22"/>
              </w:rPr>
              <w:t>.</w:t>
            </w:r>
            <w:r w:rsidR="00DC7D07" w:rsidRPr="37BD5F1D">
              <w:rPr>
                <w:sz w:val="22"/>
                <w:szCs w:val="22"/>
              </w:rPr>
              <w:t xml:space="preserve"> </w:t>
            </w:r>
            <w:proofErr w:type="spellStart"/>
            <w:r w:rsidR="00DC7D07" w:rsidRPr="37BD5F1D">
              <w:rPr>
                <w:sz w:val="22"/>
                <w:szCs w:val="22"/>
              </w:rPr>
              <w:t>Календарний</w:t>
            </w:r>
            <w:proofErr w:type="spellEnd"/>
            <w:r w:rsidR="00DC7D07" w:rsidRPr="37BD5F1D">
              <w:rPr>
                <w:sz w:val="22"/>
                <w:szCs w:val="22"/>
              </w:rPr>
              <w:t xml:space="preserve"> </w:t>
            </w:r>
            <w:proofErr w:type="spellStart"/>
            <w:r w:rsidR="00DC7D07" w:rsidRPr="37BD5F1D">
              <w:rPr>
                <w:sz w:val="22"/>
                <w:szCs w:val="22"/>
              </w:rPr>
              <w:t>План</w:t>
            </w:r>
            <w:proofErr w:type="spellEnd"/>
            <w:r w:rsidR="00DC7D07" w:rsidRPr="37BD5F1D">
              <w:rPr>
                <w:sz w:val="22"/>
                <w:szCs w:val="22"/>
              </w:rPr>
              <w:t xml:space="preserve"> </w:t>
            </w:r>
            <w:proofErr w:type="spellStart"/>
            <w:r w:rsidR="00DC7D07" w:rsidRPr="37BD5F1D">
              <w:rPr>
                <w:sz w:val="22"/>
                <w:szCs w:val="22"/>
              </w:rPr>
              <w:t>Виконання</w:t>
            </w:r>
            <w:proofErr w:type="spellEnd"/>
            <w:r w:rsidR="00DC7D07" w:rsidRPr="37BD5F1D">
              <w:rPr>
                <w:sz w:val="22"/>
                <w:szCs w:val="22"/>
              </w:rPr>
              <w:t xml:space="preserve"> </w:t>
            </w:r>
            <w:proofErr w:type="spellStart"/>
            <w:r w:rsidR="00DC7D07" w:rsidRPr="37BD5F1D">
              <w:rPr>
                <w:sz w:val="22"/>
                <w:szCs w:val="22"/>
              </w:rPr>
              <w:t>Робіт</w:t>
            </w:r>
            <w:proofErr w:type="spellEnd"/>
            <w:r w:rsidR="00DC7D07" w:rsidRPr="37BD5F1D">
              <w:rPr>
                <w:sz w:val="22"/>
                <w:szCs w:val="22"/>
              </w:rPr>
              <w:t xml:space="preserve"> </w:t>
            </w:r>
            <w:proofErr w:type="spellStart"/>
            <w:r w:rsidR="00DC7D07" w:rsidRPr="37BD5F1D">
              <w:rPr>
                <w:sz w:val="22"/>
                <w:szCs w:val="22"/>
              </w:rPr>
              <w:t>офо</w:t>
            </w:r>
            <w:r w:rsidR="00295A18" w:rsidRPr="37BD5F1D">
              <w:rPr>
                <w:sz w:val="22"/>
                <w:szCs w:val="22"/>
              </w:rPr>
              <w:t>р</w:t>
            </w:r>
            <w:r w:rsidR="00DC7D07" w:rsidRPr="37BD5F1D">
              <w:rPr>
                <w:sz w:val="22"/>
                <w:szCs w:val="22"/>
              </w:rPr>
              <w:t>мляється</w:t>
            </w:r>
            <w:proofErr w:type="spellEnd"/>
            <w:r w:rsidR="00DC7D07" w:rsidRPr="37BD5F1D">
              <w:rPr>
                <w:sz w:val="22"/>
                <w:szCs w:val="22"/>
              </w:rPr>
              <w:t xml:space="preserve"> </w:t>
            </w:r>
            <w:proofErr w:type="spellStart"/>
            <w:r w:rsidR="00DC7D07" w:rsidRPr="37BD5F1D">
              <w:rPr>
                <w:sz w:val="22"/>
                <w:szCs w:val="22"/>
              </w:rPr>
              <w:t>на</w:t>
            </w:r>
            <w:proofErr w:type="spellEnd"/>
            <w:r w:rsidR="00DC7D07" w:rsidRPr="37BD5F1D">
              <w:rPr>
                <w:sz w:val="22"/>
                <w:szCs w:val="22"/>
              </w:rPr>
              <w:t xml:space="preserve"> </w:t>
            </w:r>
            <w:proofErr w:type="spellStart"/>
            <w:r w:rsidR="00DC7D07" w:rsidRPr="37BD5F1D">
              <w:rPr>
                <w:sz w:val="22"/>
                <w:szCs w:val="22"/>
              </w:rPr>
              <w:t>кожен</w:t>
            </w:r>
            <w:proofErr w:type="spellEnd"/>
            <w:r w:rsidR="00DC7D07" w:rsidRPr="37BD5F1D">
              <w:rPr>
                <w:sz w:val="22"/>
                <w:szCs w:val="22"/>
              </w:rPr>
              <w:t xml:space="preserve"> </w:t>
            </w:r>
            <w:proofErr w:type="spellStart"/>
            <w:r w:rsidR="00DC7D07" w:rsidRPr="37BD5F1D">
              <w:rPr>
                <w:sz w:val="22"/>
                <w:szCs w:val="22"/>
              </w:rPr>
              <w:t>Об'єкт</w:t>
            </w:r>
            <w:proofErr w:type="spellEnd"/>
            <w:r w:rsidR="00DC7D07" w:rsidRPr="37BD5F1D">
              <w:rPr>
                <w:sz w:val="22"/>
                <w:szCs w:val="22"/>
              </w:rPr>
              <w:t xml:space="preserve"> в </w:t>
            </w:r>
            <w:proofErr w:type="spellStart"/>
            <w:r w:rsidR="00DC7D07" w:rsidRPr="37BD5F1D">
              <w:rPr>
                <w:sz w:val="22"/>
                <w:szCs w:val="22"/>
              </w:rPr>
              <w:t>межах</w:t>
            </w:r>
            <w:proofErr w:type="spellEnd"/>
            <w:r w:rsidR="00DC7D07" w:rsidRPr="37BD5F1D">
              <w:rPr>
                <w:sz w:val="22"/>
                <w:szCs w:val="22"/>
              </w:rPr>
              <w:t xml:space="preserve"> </w:t>
            </w:r>
            <w:proofErr w:type="spellStart"/>
            <w:r w:rsidR="00DC7D07" w:rsidRPr="37BD5F1D">
              <w:rPr>
                <w:sz w:val="22"/>
                <w:szCs w:val="22"/>
              </w:rPr>
              <w:t>Замовлення</w:t>
            </w:r>
            <w:proofErr w:type="spellEnd"/>
            <w:r w:rsidR="00C915CF" w:rsidRPr="37BD5F1D">
              <w:rPr>
                <w:sz w:val="22"/>
                <w:szCs w:val="22"/>
              </w:rPr>
              <w:t xml:space="preserve"> </w:t>
            </w:r>
            <w:proofErr w:type="spellStart"/>
            <w:r w:rsidR="00C915CF" w:rsidRPr="37BD5F1D">
              <w:rPr>
                <w:sz w:val="22"/>
                <w:szCs w:val="22"/>
              </w:rPr>
              <w:t>та</w:t>
            </w:r>
            <w:proofErr w:type="spellEnd"/>
            <w:r w:rsidR="00C915CF" w:rsidRPr="37BD5F1D">
              <w:rPr>
                <w:sz w:val="22"/>
                <w:szCs w:val="22"/>
              </w:rPr>
              <w:t xml:space="preserve"> </w:t>
            </w:r>
            <w:proofErr w:type="spellStart"/>
            <w:r w:rsidR="00C915CF" w:rsidRPr="37BD5F1D">
              <w:rPr>
                <w:sz w:val="22"/>
                <w:szCs w:val="22"/>
              </w:rPr>
              <w:t>додається</w:t>
            </w:r>
            <w:proofErr w:type="spellEnd"/>
            <w:r w:rsidR="00C915CF" w:rsidRPr="37BD5F1D">
              <w:rPr>
                <w:sz w:val="22"/>
                <w:szCs w:val="22"/>
              </w:rPr>
              <w:t xml:space="preserve"> </w:t>
            </w:r>
            <w:proofErr w:type="spellStart"/>
            <w:r w:rsidR="00C915CF" w:rsidRPr="37BD5F1D">
              <w:rPr>
                <w:sz w:val="22"/>
                <w:szCs w:val="22"/>
              </w:rPr>
              <w:t>до</w:t>
            </w:r>
            <w:proofErr w:type="spellEnd"/>
            <w:r w:rsidR="00C915CF" w:rsidRPr="37BD5F1D">
              <w:rPr>
                <w:sz w:val="22"/>
                <w:szCs w:val="22"/>
              </w:rPr>
              <w:t xml:space="preserve"> </w:t>
            </w:r>
            <w:proofErr w:type="spellStart"/>
            <w:r w:rsidR="00C915CF" w:rsidRPr="37BD5F1D">
              <w:rPr>
                <w:sz w:val="22"/>
                <w:szCs w:val="22"/>
              </w:rPr>
              <w:t>Замовлення</w:t>
            </w:r>
            <w:proofErr w:type="spellEnd"/>
            <w:r w:rsidR="00DC7D07" w:rsidRPr="37BD5F1D">
              <w:rPr>
                <w:sz w:val="22"/>
                <w:szCs w:val="22"/>
              </w:rPr>
              <w:t xml:space="preserve">. </w:t>
            </w:r>
            <w:proofErr w:type="spellStart"/>
            <w:r w:rsidR="006C19AC" w:rsidRPr="37BD5F1D">
              <w:rPr>
                <w:sz w:val="22"/>
                <w:szCs w:val="22"/>
              </w:rPr>
              <w:t>Роботи</w:t>
            </w:r>
            <w:proofErr w:type="spellEnd"/>
            <w:r w:rsidR="006C19AC" w:rsidRPr="37BD5F1D">
              <w:rPr>
                <w:sz w:val="22"/>
                <w:szCs w:val="22"/>
              </w:rPr>
              <w:t xml:space="preserve"> </w:t>
            </w:r>
            <w:proofErr w:type="spellStart"/>
            <w:r w:rsidR="00850A53" w:rsidRPr="37BD5F1D">
              <w:rPr>
                <w:sz w:val="22"/>
                <w:szCs w:val="22"/>
              </w:rPr>
              <w:t>повинні</w:t>
            </w:r>
            <w:proofErr w:type="spellEnd"/>
            <w:r w:rsidR="00850A53" w:rsidRPr="37BD5F1D">
              <w:rPr>
                <w:sz w:val="22"/>
                <w:szCs w:val="22"/>
              </w:rPr>
              <w:t xml:space="preserve"> </w:t>
            </w:r>
            <w:proofErr w:type="spellStart"/>
            <w:r w:rsidR="006C19AC" w:rsidRPr="37BD5F1D">
              <w:rPr>
                <w:sz w:val="22"/>
                <w:szCs w:val="22"/>
              </w:rPr>
              <w:t>бути</w:t>
            </w:r>
            <w:proofErr w:type="spellEnd"/>
            <w:r w:rsidR="006C19AC" w:rsidRPr="37BD5F1D">
              <w:rPr>
                <w:sz w:val="22"/>
                <w:szCs w:val="22"/>
              </w:rPr>
              <w:t xml:space="preserve"> </w:t>
            </w:r>
            <w:proofErr w:type="spellStart"/>
            <w:r w:rsidR="006C19AC" w:rsidRPr="37BD5F1D">
              <w:rPr>
                <w:sz w:val="22"/>
                <w:szCs w:val="22"/>
              </w:rPr>
              <w:t>повністю</w:t>
            </w:r>
            <w:proofErr w:type="spellEnd"/>
            <w:r w:rsidR="006C19AC" w:rsidRPr="37BD5F1D">
              <w:rPr>
                <w:sz w:val="22"/>
                <w:szCs w:val="22"/>
              </w:rPr>
              <w:t xml:space="preserve"> </w:t>
            </w:r>
            <w:proofErr w:type="spellStart"/>
            <w:r w:rsidR="006C19AC" w:rsidRPr="37BD5F1D">
              <w:rPr>
                <w:sz w:val="22"/>
                <w:szCs w:val="22"/>
              </w:rPr>
              <w:t>виконані</w:t>
            </w:r>
            <w:proofErr w:type="spellEnd"/>
            <w:r w:rsidR="006C19AC" w:rsidRPr="37BD5F1D">
              <w:rPr>
                <w:sz w:val="22"/>
                <w:szCs w:val="22"/>
              </w:rPr>
              <w:t xml:space="preserve"> </w:t>
            </w:r>
            <w:proofErr w:type="spellStart"/>
            <w:r w:rsidR="00295A18" w:rsidRPr="37BD5F1D">
              <w:rPr>
                <w:sz w:val="22"/>
                <w:szCs w:val="22"/>
              </w:rPr>
              <w:t>на</w:t>
            </w:r>
            <w:proofErr w:type="spellEnd"/>
            <w:r w:rsidR="00295A18" w:rsidRPr="37BD5F1D">
              <w:rPr>
                <w:sz w:val="22"/>
                <w:szCs w:val="22"/>
              </w:rPr>
              <w:t xml:space="preserve"> </w:t>
            </w:r>
            <w:proofErr w:type="spellStart"/>
            <w:r w:rsidR="00295A18" w:rsidRPr="37BD5F1D">
              <w:rPr>
                <w:sz w:val="22"/>
                <w:szCs w:val="22"/>
              </w:rPr>
              <w:t>Об’єкті</w:t>
            </w:r>
            <w:proofErr w:type="spellEnd"/>
            <w:r w:rsidR="00295A18" w:rsidRPr="37BD5F1D">
              <w:rPr>
                <w:sz w:val="22"/>
                <w:szCs w:val="22"/>
              </w:rPr>
              <w:t xml:space="preserve"> </w:t>
            </w:r>
            <w:proofErr w:type="spellStart"/>
            <w:r w:rsidR="006C19AC" w:rsidRPr="37BD5F1D">
              <w:rPr>
                <w:sz w:val="22"/>
                <w:szCs w:val="22"/>
              </w:rPr>
              <w:t>Підрядником</w:t>
            </w:r>
            <w:proofErr w:type="spellEnd"/>
            <w:r w:rsidR="006C19AC" w:rsidRPr="37BD5F1D">
              <w:rPr>
                <w:sz w:val="22"/>
                <w:szCs w:val="22"/>
              </w:rPr>
              <w:t xml:space="preserve"> </w:t>
            </w:r>
            <w:proofErr w:type="spellStart"/>
            <w:r w:rsidR="006C19AC" w:rsidRPr="37BD5F1D">
              <w:rPr>
                <w:sz w:val="22"/>
                <w:szCs w:val="22"/>
              </w:rPr>
              <w:t>та</w:t>
            </w:r>
            <w:proofErr w:type="spellEnd"/>
            <w:r w:rsidR="006C19AC" w:rsidRPr="37BD5F1D">
              <w:rPr>
                <w:sz w:val="22"/>
                <w:szCs w:val="22"/>
              </w:rPr>
              <w:t xml:space="preserve"> </w:t>
            </w:r>
            <w:proofErr w:type="spellStart"/>
            <w:r w:rsidR="006C19AC" w:rsidRPr="37BD5F1D">
              <w:rPr>
                <w:sz w:val="22"/>
                <w:szCs w:val="22"/>
              </w:rPr>
              <w:t>передані</w:t>
            </w:r>
            <w:proofErr w:type="spellEnd"/>
            <w:r w:rsidR="006C19AC" w:rsidRPr="37BD5F1D">
              <w:rPr>
                <w:sz w:val="22"/>
                <w:szCs w:val="22"/>
              </w:rPr>
              <w:t xml:space="preserve"> </w:t>
            </w:r>
            <w:proofErr w:type="spellStart"/>
            <w:r w:rsidR="006C19AC" w:rsidRPr="37BD5F1D">
              <w:rPr>
                <w:sz w:val="22"/>
                <w:szCs w:val="22"/>
              </w:rPr>
              <w:t>Замовнику</w:t>
            </w:r>
            <w:proofErr w:type="spellEnd"/>
            <w:r w:rsidR="006C19AC" w:rsidRPr="37BD5F1D">
              <w:rPr>
                <w:sz w:val="22"/>
                <w:szCs w:val="22"/>
              </w:rPr>
              <w:t xml:space="preserve"> </w:t>
            </w:r>
            <w:proofErr w:type="spellStart"/>
            <w:r w:rsidR="0064191D" w:rsidRPr="37BD5F1D">
              <w:rPr>
                <w:sz w:val="22"/>
                <w:szCs w:val="22"/>
              </w:rPr>
              <w:t>та</w:t>
            </w:r>
            <w:proofErr w:type="spellEnd"/>
            <w:r w:rsidR="0064191D" w:rsidRPr="37BD5F1D">
              <w:rPr>
                <w:sz w:val="22"/>
                <w:szCs w:val="22"/>
              </w:rPr>
              <w:t xml:space="preserve"> </w:t>
            </w:r>
            <w:proofErr w:type="spellStart"/>
            <w:r w:rsidR="00DC7D07" w:rsidRPr="37BD5F1D">
              <w:rPr>
                <w:sz w:val="22"/>
                <w:szCs w:val="22"/>
              </w:rPr>
              <w:t>Бенефіціару</w:t>
            </w:r>
            <w:proofErr w:type="spellEnd"/>
            <w:r w:rsidR="007442A1" w:rsidRPr="37BD5F1D">
              <w:rPr>
                <w:sz w:val="22"/>
                <w:szCs w:val="22"/>
              </w:rPr>
              <w:t xml:space="preserve"> </w:t>
            </w:r>
            <w:proofErr w:type="spellStart"/>
            <w:r w:rsidR="006C19AC" w:rsidRPr="37BD5F1D">
              <w:rPr>
                <w:sz w:val="22"/>
                <w:szCs w:val="22"/>
              </w:rPr>
              <w:t>протягом</w:t>
            </w:r>
            <w:proofErr w:type="spellEnd"/>
            <w:r w:rsidR="006C19AC" w:rsidRPr="37BD5F1D">
              <w:rPr>
                <w:sz w:val="22"/>
                <w:szCs w:val="22"/>
              </w:rPr>
              <w:t xml:space="preserve"> </w:t>
            </w:r>
            <w:proofErr w:type="spellStart"/>
            <w:r w:rsidR="000B60EC" w:rsidRPr="37BD5F1D">
              <w:rPr>
                <w:sz w:val="22"/>
                <w:szCs w:val="22"/>
              </w:rPr>
              <w:t>строку</w:t>
            </w:r>
            <w:proofErr w:type="spellEnd"/>
            <w:r w:rsidR="000B60EC" w:rsidRPr="37BD5F1D">
              <w:rPr>
                <w:sz w:val="22"/>
                <w:szCs w:val="22"/>
              </w:rPr>
              <w:t xml:space="preserve"> </w:t>
            </w:r>
            <w:proofErr w:type="spellStart"/>
            <w:r w:rsidR="00E77161" w:rsidRPr="37BD5F1D">
              <w:rPr>
                <w:sz w:val="22"/>
                <w:szCs w:val="22"/>
              </w:rPr>
              <w:t>визначеного</w:t>
            </w:r>
            <w:proofErr w:type="spellEnd"/>
            <w:r w:rsidR="00E77161" w:rsidRPr="37BD5F1D">
              <w:rPr>
                <w:sz w:val="22"/>
                <w:szCs w:val="22"/>
              </w:rPr>
              <w:t xml:space="preserve"> </w:t>
            </w:r>
            <w:proofErr w:type="spellStart"/>
            <w:r w:rsidR="00E77161" w:rsidRPr="37BD5F1D">
              <w:rPr>
                <w:sz w:val="22"/>
                <w:szCs w:val="22"/>
              </w:rPr>
              <w:t>кількістю</w:t>
            </w:r>
            <w:proofErr w:type="spellEnd"/>
            <w:r w:rsidR="00E77161" w:rsidRPr="37BD5F1D">
              <w:rPr>
                <w:sz w:val="22"/>
                <w:szCs w:val="22"/>
              </w:rPr>
              <w:t xml:space="preserve"> </w:t>
            </w:r>
            <w:proofErr w:type="spellStart"/>
            <w:r w:rsidR="00E77161" w:rsidRPr="37BD5F1D">
              <w:rPr>
                <w:sz w:val="22"/>
                <w:szCs w:val="22"/>
              </w:rPr>
              <w:t>днів</w:t>
            </w:r>
            <w:proofErr w:type="spellEnd"/>
            <w:r w:rsidR="00E77161" w:rsidRPr="37BD5F1D">
              <w:rPr>
                <w:sz w:val="22"/>
                <w:szCs w:val="22"/>
              </w:rPr>
              <w:t xml:space="preserve"> </w:t>
            </w:r>
            <w:proofErr w:type="spellStart"/>
            <w:r w:rsidR="0064191D" w:rsidRPr="37BD5F1D">
              <w:rPr>
                <w:sz w:val="22"/>
                <w:szCs w:val="22"/>
              </w:rPr>
              <w:t>від</w:t>
            </w:r>
            <w:proofErr w:type="spellEnd"/>
            <w:r w:rsidR="0064191D" w:rsidRPr="37BD5F1D">
              <w:rPr>
                <w:sz w:val="22"/>
                <w:szCs w:val="22"/>
              </w:rPr>
              <w:t xml:space="preserve"> </w:t>
            </w:r>
            <w:proofErr w:type="spellStart"/>
            <w:r w:rsidR="0064191D" w:rsidRPr="37BD5F1D">
              <w:rPr>
                <w:sz w:val="22"/>
                <w:szCs w:val="22"/>
              </w:rPr>
              <w:t>першого</w:t>
            </w:r>
            <w:proofErr w:type="spellEnd"/>
            <w:r w:rsidR="0064191D" w:rsidRPr="37BD5F1D">
              <w:rPr>
                <w:sz w:val="22"/>
                <w:szCs w:val="22"/>
              </w:rPr>
              <w:t xml:space="preserve"> </w:t>
            </w:r>
            <w:proofErr w:type="spellStart"/>
            <w:r w:rsidR="0064191D" w:rsidRPr="37BD5F1D">
              <w:rPr>
                <w:sz w:val="22"/>
                <w:szCs w:val="22"/>
              </w:rPr>
              <w:t>до</w:t>
            </w:r>
            <w:proofErr w:type="spellEnd"/>
            <w:r w:rsidR="0064191D" w:rsidRPr="37BD5F1D">
              <w:rPr>
                <w:sz w:val="22"/>
                <w:szCs w:val="22"/>
              </w:rPr>
              <w:t xml:space="preserve"> </w:t>
            </w:r>
            <w:proofErr w:type="spellStart"/>
            <w:r w:rsidR="0064191D" w:rsidRPr="37BD5F1D">
              <w:rPr>
                <w:sz w:val="22"/>
                <w:szCs w:val="22"/>
              </w:rPr>
              <w:t>останнього</w:t>
            </w:r>
            <w:proofErr w:type="spellEnd"/>
            <w:r w:rsidR="0064191D" w:rsidRPr="37BD5F1D">
              <w:rPr>
                <w:sz w:val="22"/>
                <w:szCs w:val="22"/>
              </w:rPr>
              <w:t xml:space="preserve"> </w:t>
            </w:r>
            <w:proofErr w:type="spellStart"/>
            <w:r w:rsidR="0064191D" w:rsidRPr="37BD5F1D">
              <w:rPr>
                <w:sz w:val="22"/>
                <w:szCs w:val="22"/>
              </w:rPr>
              <w:t>дня</w:t>
            </w:r>
            <w:proofErr w:type="spellEnd"/>
            <w:r w:rsidR="0064191D" w:rsidRPr="37BD5F1D">
              <w:rPr>
                <w:sz w:val="22"/>
                <w:szCs w:val="22"/>
              </w:rPr>
              <w:t xml:space="preserve"> </w:t>
            </w:r>
            <w:proofErr w:type="spellStart"/>
            <w:r w:rsidR="00E77161" w:rsidRPr="37BD5F1D">
              <w:rPr>
                <w:sz w:val="22"/>
                <w:szCs w:val="22"/>
              </w:rPr>
              <w:t>позначених</w:t>
            </w:r>
            <w:proofErr w:type="spellEnd"/>
            <w:r w:rsidR="00E77161" w:rsidRPr="37BD5F1D">
              <w:rPr>
                <w:sz w:val="22"/>
                <w:szCs w:val="22"/>
              </w:rPr>
              <w:t xml:space="preserve"> </w:t>
            </w:r>
            <w:proofErr w:type="spellStart"/>
            <w:r w:rsidR="00E77161" w:rsidRPr="37BD5F1D">
              <w:rPr>
                <w:sz w:val="22"/>
                <w:szCs w:val="22"/>
              </w:rPr>
              <w:t>на</w:t>
            </w:r>
            <w:proofErr w:type="spellEnd"/>
            <w:r w:rsidR="00E77161" w:rsidRPr="37BD5F1D">
              <w:rPr>
                <w:sz w:val="22"/>
                <w:szCs w:val="22"/>
              </w:rPr>
              <w:t xml:space="preserve"> </w:t>
            </w:r>
            <w:proofErr w:type="spellStart"/>
            <w:r w:rsidR="00E77161" w:rsidRPr="37BD5F1D">
              <w:rPr>
                <w:sz w:val="22"/>
                <w:szCs w:val="22"/>
              </w:rPr>
              <w:t>Календарному</w:t>
            </w:r>
            <w:proofErr w:type="spellEnd"/>
            <w:r w:rsidR="00E77161" w:rsidRPr="37BD5F1D">
              <w:rPr>
                <w:sz w:val="22"/>
                <w:szCs w:val="22"/>
              </w:rPr>
              <w:t xml:space="preserve"> </w:t>
            </w:r>
            <w:proofErr w:type="spellStart"/>
            <w:r w:rsidR="00E77161" w:rsidRPr="37BD5F1D">
              <w:rPr>
                <w:sz w:val="22"/>
                <w:szCs w:val="22"/>
              </w:rPr>
              <w:t>Плані</w:t>
            </w:r>
            <w:proofErr w:type="spellEnd"/>
            <w:r w:rsidR="00E77161" w:rsidRPr="37BD5F1D">
              <w:rPr>
                <w:sz w:val="22"/>
                <w:szCs w:val="22"/>
              </w:rPr>
              <w:t xml:space="preserve"> </w:t>
            </w:r>
            <w:proofErr w:type="spellStart"/>
            <w:r w:rsidR="00E77161" w:rsidRPr="37BD5F1D">
              <w:rPr>
                <w:sz w:val="22"/>
                <w:szCs w:val="22"/>
              </w:rPr>
              <w:t>Виконання</w:t>
            </w:r>
            <w:proofErr w:type="spellEnd"/>
            <w:r w:rsidR="00E77161" w:rsidRPr="37BD5F1D">
              <w:rPr>
                <w:sz w:val="22"/>
                <w:szCs w:val="22"/>
              </w:rPr>
              <w:t xml:space="preserve"> </w:t>
            </w:r>
            <w:proofErr w:type="spellStart"/>
            <w:r w:rsidR="00E77161" w:rsidRPr="37BD5F1D">
              <w:rPr>
                <w:sz w:val="22"/>
                <w:szCs w:val="22"/>
              </w:rPr>
              <w:t>Робіт</w:t>
            </w:r>
            <w:proofErr w:type="spellEnd"/>
            <w:r w:rsidR="00E77161" w:rsidRPr="37BD5F1D">
              <w:rPr>
                <w:sz w:val="22"/>
                <w:szCs w:val="22"/>
              </w:rPr>
              <w:t xml:space="preserve"> </w:t>
            </w:r>
            <w:r w:rsidR="00295A18" w:rsidRPr="37BD5F1D">
              <w:rPr>
                <w:sz w:val="22"/>
                <w:szCs w:val="22"/>
              </w:rPr>
              <w:t>-</w:t>
            </w:r>
            <w:proofErr w:type="spellStart"/>
            <w:r w:rsidR="006C19AC" w:rsidRPr="37BD5F1D">
              <w:rPr>
                <w:sz w:val="22"/>
                <w:szCs w:val="22"/>
              </w:rPr>
              <w:t>Загальний</w:t>
            </w:r>
            <w:proofErr w:type="spellEnd"/>
            <w:r w:rsidR="006C19AC" w:rsidRPr="37BD5F1D">
              <w:rPr>
                <w:sz w:val="22"/>
                <w:szCs w:val="22"/>
              </w:rPr>
              <w:t xml:space="preserve"> </w:t>
            </w:r>
            <w:proofErr w:type="spellStart"/>
            <w:r w:rsidR="006C19AC" w:rsidRPr="37BD5F1D">
              <w:rPr>
                <w:sz w:val="22"/>
                <w:szCs w:val="22"/>
              </w:rPr>
              <w:t>строк</w:t>
            </w:r>
            <w:proofErr w:type="spellEnd"/>
            <w:r w:rsidR="006C19AC" w:rsidRPr="37BD5F1D">
              <w:rPr>
                <w:sz w:val="22"/>
                <w:szCs w:val="22"/>
              </w:rPr>
              <w:t xml:space="preserve"> </w:t>
            </w:r>
            <w:proofErr w:type="spellStart"/>
            <w:r w:rsidR="006C19AC" w:rsidRPr="37BD5F1D">
              <w:rPr>
                <w:sz w:val="22"/>
                <w:szCs w:val="22"/>
              </w:rPr>
              <w:t>виконання</w:t>
            </w:r>
            <w:proofErr w:type="spellEnd"/>
            <w:r w:rsidR="006C19AC" w:rsidRPr="37BD5F1D">
              <w:rPr>
                <w:sz w:val="22"/>
                <w:szCs w:val="22"/>
              </w:rPr>
              <w:t xml:space="preserve"> </w:t>
            </w:r>
            <w:proofErr w:type="spellStart"/>
            <w:r w:rsidR="006C19AC" w:rsidRPr="37BD5F1D">
              <w:rPr>
                <w:sz w:val="22"/>
                <w:szCs w:val="22"/>
              </w:rPr>
              <w:t>Робіт</w:t>
            </w:r>
            <w:proofErr w:type="spellEnd"/>
            <w:r w:rsidR="006C19AC" w:rsidRPr="37BD5F1D">
              <w:rPr>
                <w:sz w:val="22"/>
                <w:szCs w:val="22"/>
              </w:rPr>
              <w:t>.</w:t>
            </w:r>
            <w:r w:rsidR="007442A1" w:rsidRPr="37BD5F1D">
              <w:rPr>
                <w:sz w:val="22"/>
                <w:szCs w:val="22"/>
              </w:rPr>
              <w:t xml:space="preserve"> </w:t>
            </w:r>
            <w:proofErr w:type="spellStart"/>
            <w:r w:rsidR="00295A18" w:rsidRPr="37BD5F1D">
              <w:rPr>
                <w:sz w:val="22"/>
                <w:szCs w:val="22"/>
              </w:rPr>
              <w:t>Підсумований</w:t>
            </w:r>
            <w:proofErr w:type="spellEnd"/>
            <w:r w:rsidR="00295A18" w:rsidRPr="37BD5F1D">
              <w:rPr>
                <w:sz w:val="22"/>
                <w:szCs w:val="22"/>
              </w:rPr>
              <w:t xml:space="preserve"> </w:t>
            </w:r>
            <w:proofErr w:type="spellStart"/>
            <w:r w:rsidR="00295A18" w:rsidRPr="37BD5F1D">
              <w:rPr>
                <w:sz w:val="22"/>
                <w:szCs w:val="22"/>
              </w:rPr>
              <w:t>Календарний</w:t>
            </w:r>
            <w:proofErr w:type="spellEnd"/>
            <w:r w:rsidR="00295A18" w:rsidRPr="37BD5F1D">
              <w:rPr>
                <w:sz w:val="22"/>
                <w:szCs w:val="22"/>
              </w:rPr>
              <w:t xml:space="preserve"> </w:t>
            </w:r>
            <w:proofErr w:type="spellStart"/>
            <w:r w:rsidR="00295A18" w:rsidRPr="37BD5F1D">
              <w:rPr>
                <w:sz w:val="22"/>
                <w:szCs w:val="22"/>
              </w:rPr>
              <w:t>План</w:t>
            </w:r>
            <w:proofErr w:type="spellEnd"/>
            <w:r w:rsidR="00295A18" w:rsidRPr="37BD5F1D">
              <w:rPr>
                <w:sz w:val="22"/>
                <w:szCs w:val="22"/>
              </w:rPr>
              <w:t xml:space="preserve"> </w:t>
            </w:r>
            <w:proofErr w:type="spellStart"/>
            <w:r w:rsidR="00295A18" w:rsidRPr="37BD5F1D">
              <w:rPr>
                <w:sz w:val="22"/>
                <w:szCs w:val="22"/>
              </w:rPr>
              <w:t>Виконання</w:t>
            </w:r>
            <w:proofErr w:type="spellEnd"/>
            <w:r w:rsidR="00295A18" w:rsidRPr="37BD5F1D">
              <w:rPr>
                <w:sz w:val="22"/>
                <w:szCs w:val="22"/>
              </w:rPr>
              <w:t xml:space="preserve"> </w:t>
            </w:r>
            <w:proofErr w:type="spellStart"/>
            <w:r w:rsidR="00295A18" w:rsidRPr="37BD5F1D">
              <w:rPr>
                <w:sz w:val="22"/>
                <w:szCs w:val="22"/>
              </w:rPr>
              <w:t>Робіт</w:t>
            </w:r>
            <w:proofErr w:type="spellEnd"/>
            <w:r w:rsidR="00295A18" w:rsidRPr="37BD5F1D">
              <w:rPr>
                <w:sz w:val="22"/>
                <w:szCs w:val="22"/>
              </w:rPr>
              <w:t xml:space="preserve"> </w:t>
            </w:r>
            <w:proofErr w:type="spellStart"/>
            <w:r w:rsidR="00295A18" w:rsidRPr="37BD5F1D">
              <w:rPr>
                <w:sz w:val="22"/>
                <w:szCs w:val="22"/>
              </w:rPr>
              <w:t>по</w:t>
            </w:r>
            <w:proofErr w:type="spellEnd"/>
            <w:r w:rsidR="00295A18" w:rsidRPr="37BD5F1D">
              <w:rPr>
                <w:sz w:val="22"/>
                <w:szCs w:val="22"/>
              </w:rPr>
              <w:t xml:space="preserve"> </w:t>
            </w:r>
            <w:proofErr w:type="spellStart"/>
            <w:r w:rsidR="00295A18" w:rsidRPr="37BD5F1D">
              <w:rPr>
                <w:sz w:val="22"/>
                <w:szCs w:val="22"/>
              </w:rPr>
              <w:t>всіх</w:t>
            </w:r>
            <w:proofErr w:type="spellEnd"/>
            <w:r w:rsidR="00295A18" w:rsidRPr="37BD5F1D">
              <w:rPr>
                <w:sz w:val="22"/>
                <w:szCs w:val="22"/>
              </w:rPr>
              <w:t xml:space="preserve"> </w:t>
            </w:r>
            <w:proofErr w:type="spellStart"/>
            <w:r w:rsidR="00295A18" w:rsidRPr="37BD5F1D">
              <w:rPr>
                <w:sz w:val="22"/>
                <w:szCs w:val="22"/>
              </w:rPr>
              <w:t>Об'єктах</w:t>
            </w:r>
            <w:proofErr w:type="spellEnd"/>
            <w:r w:rsidR="00295A18" w:rsidRPr="37BD5F1D">
              <w:rPr>
                <w:sz w:val="22"/>
                <w:szCs w:val="22"/>
              </w:rPr>
              <w:t xml:space="preserve"> </w:t>
            </w:r>
            <w:proofErr w:type="spellStart"/>
            <w:r w:rsidR="00295A18" w:rsidRPr="37BD5F1D">
              <w:rPr>
                <w:sz w:val="22"/>
                <w:szCs w:val="22"/>
              </w:rPr>
              <w:t>одного</w:t>
            </w:r>
            <w:proofErr w:type="spellEnd"/>
            <w:r w:rsidR="00295A18" w:rsidRPr="37BD5F1D">
              <w:rPr>
                <w:sz w:val="22"/>
                <w:szCs w:val="22"/>
              </w:rPr>
              <w:t xml:space="preserve"> </w:t>
            </w:r>
            <w:proofErr w:type="spellStart"/>
            <w:r w:rsidR="00295A18" w:rsidRPr="37BD5F1D">
              <w:rPr>
                <w:sz w:val="22"/>
                <w:szCs w:val="22"/>
              </w:rPr>
              <w:t>Замовлення</w:t>
            </w:r>
            <w:proofErr w:type="spellEnd"/>
            <w:r w:rsidR="00295A18" w:rsidRPr="37BD5F1D">
              <w:rPr>
                <w:sz w:val="22"/>
                <w:szCs w:val="22"/>
              </w:rPr>
              <w:t xml:space="preserve"> </w:t>
            </w:r>
            <w:proofErr w:type="spellStart"/>
            <w:r w:rsidR="00C915CF" w:rsidRPr="37BD5F1D">
              <w:rPr>
                <w:sz w:val="22"/>
                <w:szCs w:val="22"/>
              </w:rPr>
              <w:t>вказується</w:t>
            </w:r>
            <w:proofErr w:type="spellEnd"/>
            <w:r w:rsidR="00C915CF" w:rsidRPr="37BD5F1D">
              <w:rPr>
                <w:sz w:val="22"/>
                <w:szCs w:val="22"/>
              </w:rPr>
              <w:t xml:space="preserve"> в </w:t>
            </w:r>
            <w:proofErr w:type="spellStart"/>
            <w:r w:rsidR="00295A18" w:rsidRPr="37BD5F1D">
              <w:rPr>
                <w:sz w:val="22"/>
                <w:szCs w:val="22"/>
              </w:rPr>
              <w:t>Замовленн</w:t>
            </w:r>
            <w:r w:rsidR="00C915CF" w:rsidRPr="37BD5F1D">
              <w:rPr>
                <w:sz w:val="22"/>
                <w:szCs w:val="22"/>
              </w:rPr>
              <w:t>і</w:t>
            </w:r>
            <w:proofErr w:type="spellEnd"/>
            <w:r w:rsidR="00295A18" w:rsidRPr="37BD5F1D">
              <w:rPr>
                <w:sz w:val="22"/>
                <w:szCs w:val="22"/>
              </w:rPr>
              <w:t xml:space="preserve">, </w:t>
            </w:r>
            <w:proofErr w:type="spellStart"/>
            <w:r w:rsidR="00295A18" w:rsidRPr="37BD5F1D">
              <w:rPr>
                <w:sz w:val="22"/>
                <w:szCs w:val="22"/>
              </w:rPr>
              <w:t>та</w:t>
            </w:r>
            <w:proofErr w:type="spellEnd"/>
            <w:r w:rsidR="00295A18" w:rsidRPr="37BD5F1D">
              <w:rPr>
                <w:sz w:val="22"/>
                <w:szCs w:val="22"/>
              </w:rPr>
              <w:t xml:space="preserve"> </w:t>
            </w:r>
            <w:proofErr w:type="spellStart"/>
            <w:r w:rsidR="00295A18" w:rsidRPr="37BD5F1D">
              <w:rPr>
                <w:sz w:val="22"/>
                <w:szCs w:val="22"/>
              </w:rPr>
              <w:t>визначає</w:t>
            </w:r>
            <w:proofErr w:type="spellEnd"/>
            <w:r w:rsidR="00295A18" w:rsidRPr="37BD5F1D">
              <w:rPr>
                <w:sz w:val="22"/>
                <w:szCs w:val="22"/>
              </w:rPr>
              <w:t xml:space="preserve"> </w:t>
            </w:r>
            <w:proofErr w:type="spellStart"/>
            <w:r w:rsidR="00295A18" w:rsidRPr="37BD5F1D">
              <w:rPr>
                <w:sz w:val="22"/>
                <w:szCs w:val="22"/>
              </w:rPr>
              <w:t>строк</w:t>
            </w:r>
            <w:proofErr w:type="spellEnd"/>
            <w:r w:rsidR="00295A18" w:rsidRPr="37BD5F1D">
              <w:rPr>
                <w:sz w:val="22"/>
                <w:szCs w:val="22"/>
              </w:rPr>
              <w:t xml:space="preserve">, </w:t>
            </w:r>
            <w:proofErr w:type="spellStart"/>
            <w:r w:rsidR="00295A18" w:rsidRPr="37BD5F1D">
              <w:rPr>
                <w:sz w:val="22"/>
                <w:szCs w:val="22"/>
              </w:rPr>
              <w:t>протягом</w:t>
            </w:r>
            <w:proofErr w:type="spellEnd"/>
            <w:r w:rsidR="00295A18" w:rsidRPr="37BD5F1D">
              <w:rPr>
                <w:sz w:val="22"/>
                <w:szCs w:val="22"/>
              </w:rPr>
              <w:t xml:space="preserve"> </w:t>
            </w:r>
            <w:proofErr w:type="spellStart"/>
            <w:r w:rsidR="00295A18" w:rsidRPr="37BD5F1D">
              <w:rPr>
                <w:sz w:val="22"/>
                <w:szCs w:val="22"/>
              </w:rPr>
              <w:t>якого</w:t>
            </w:r>
            <w:proofErr w:type="spellEnd"/>
            <w:r w:rsidR="00295A18" w:rsidRPr="37BD5F1D">
              <w:rPr>
                <w:sz w:val="22"/>
                <w:szCs w:val="22"/>
              </w:rPr>
              <w:t xml:space="preserve"> </w:t>
            </w:r>
            <w:proofErr w:type="spellStart"/>
            <w:r w:rsidR="00295A18" w:rsidRPr="37BD5F1D">
              <w:rPr>
                <w:sz w:val="22"/>
                <w:szCs w:val="22"/>
              </w:rPr>
              <w:t>Роботи</w:t>
            </w:r>
            <w:proofErr w:type="spellEnd"/>
            <w:r w:rsidR="00295A18" w:rsidRPr="37BD5F1D">
              <w:rPr>
                <w:sz w:val="22"/>
                <w:szCs w:val="22"/>
              </w:rPr>
              <w:t xml:space="preserve"> </w:t>
            </w:r>
            <w:proofErr w:type="spellStart"/>
            <w:r w:rsidR="00295A18" w:rsidRPr="37BD5F1D">
              <w:rPr>
                <w:sz w:val="22"/>
                <w:szCs w:val="22"/>
              </w:rPr>
              <w:t>повинні</w:t>
            </w:r>
            <w:proofErr w:type="spellEnd"/>
            <w:r w:rsidR="00295A18" w:rsidRPr="37BD5F1D">
              <w:rPr>
                <w:sz w:val="22"/>
                <w:szCs w:val="22"/>
              </w:rPr>
              <w:t xml:space="preserve"> </w:t>
            </w:r>
            <w:proofErr w:type="spellStart"/>
            <w:r w:rsidR="00295A18" w:rsidRPr="37BD5F1D">
              <w:rPr>
                <w:sz w:val="22"/>
                <w:szCs w:val="22"/>
              </w:rPr>
              <w:t>бути</w:t>
            </w:r>
            <w:proofErr w:type="spellEnd"/>
            <w:r w:rsidR="00295A18" w:rsidRPr="37BD5F1D">
              <w:rPr>
                <w:sz w:val="22"/>
                <w:szCs w:val="22"/>
              </w:rPr>
              <w:t xml:space="preserve"> </w:t>
            </w:r>
            <w:proofErr w:type="spellStart"/>
            <w:r w:rsidR="00295A18" w:rsidRPr="37BD5F1D">
              <w:rPr>
                <w:sz w:val="22"/>
                <w:szCs w:val="22"/>
              </w:rPr>
              <w:t>повністю</w:t>
            </w:r>
            <w:proofErr w:type="spellEnd"/>
            <w:r w:rsidR="00295A18" w:rsidRPr="37BD5F1D">
              <w:rPr>
                <w:sz w:val="22"/>
                <w:szCs w:val="22"/>
              </w:rPr>
              <w:t xml:space="preserve"> </w:t>
            </w:r>
            <w:proofErr w:type="spellStart"/>
            <w:r w:rsidR="00295A18" w:rsidRPr="37BD5F1D">
              <w:rPr>
                <w:sz w:val="22"/>
                <w:szCs w:val="22"/>
              </w:rPr>
              <w:t>виконані</w:t>
            </w:r>
            <w:proofErr w:type="spellEnd"/>
            <w:r w:rsidR="00295A18" w:rsidRPr="37BD5F1D">
              <w:rPr>
                <w:sz w:val="22"/>
                <w:szCs w:val="22"/>
              </w:rPr>
              <w:t xml:space="preserve"> </w:t>
            </w:r>
            <w:proofErr w:type="spellStart"/>
            <w:r w:rsidR="00295A18" w:rsidRPr="37BD5F1D">
              <w:rPr>
                <w:sz w:val="22"/>
                <w:szCs w:val="22"/>
              </w:rPr>
              <w:t>Підрядником</w:t>
            </w:r>
            <w:proofErr w:type="spellEnd"/>
            <w:r w:rsidR="00295A18" w:rsidRPr="37BD5F1D">
              <w:rPr>
                <w:sz w:val="22"/>
                <w:szCs w:val="22"/>
              </w:rPr>
              <w:t xml:space="preserve"> </w:t>
            </w:r>
            <w:proofErr w:type="spellStart"/>
            <w:r w:rsidR="00295A18" w:rsidRPr="37BD5F1D">
              <w:rPr>
                <w:sz w:val="22"/>
                <w:szCs w:val="22"/>
              </w:rPr>
              <w:t>та</w:t>
            </w:r>
            <w:proofErr w:type="spellEnd"/>
            <w:r w:rsidR="00295A18" w:rsidRPr="37BD5F1D">
              <w:rPr>
                <w:sz w:val="22"/>
                <w:szCs w:val="22"/>
              </w:rPr>
              <w:t xml:space="preserve"> </w:t>
            </w:r>
            <w:proofErr w:type="spellStart"/>
            <w:r w:rsidR="00295A18" w:rsidRPr="37BD5F1D">
              <w:rPr>
                <w:sz w:val="22"/>
                <w:szCs w:val="22"/>
              </w:rPr>
              <w:t>передані</w:t>
            </w:r>
            <w:proofErr w:type="spellEnd"/>
            <w:r w:rsidR="00295A18" w:rsidRPr="37BD5F1D">
              <w:rPr>
                <w:sz w:val="22"/>
                <w:szCs w:val="22"/>
              </w:rPr>
              <w:t xml:space="preserve"> </w:t>
            </w:r>
            <w:proofErr w:type="spellStart"/>
            <w:r w:rsidR="00295A18" w:rsidRPr="37BD5F1D">
              <w:rPr>
                <w:sz w:val="22"/>
                <w:szCs w:val="22"/>
              </w:rPr>
              <w:t>Замовнику</w:t>
            </w:r>
            <w:proofErr w:type="spellEnd"/>
            <w:r w:rsidR="00295A18" w:rsidRPr="37BD5F1D">
              <w:rPr>
                <w:sz w:val="22"/>
                <w:szCs w:val="22"/>
              </w:rPr>
              <w:t xml:space="preserve"> </w:t>
            </w:r>
            <w:proofErr w:type="spellStart"/>
            <w:r w:rsidR="00295A18" w:rsidRPr="37BD5F1D">
              <w:rPr>
                <w:sz w:val="22"/>
                <w:szCs w:val="22"/>
              </w:rPr>
              <w:t>та</w:t>
            </w:r>
            <w:proofErr w:type="spellEnd"/>
            <w:r w:rsidR="00295A18" w:rsidRPr="37BD5F1D">
              <w:rPr>
                <w:sz w:val="22"/>
                <w:szCs w:val="22"/>
              </w:rPr>
              <w:t xml:space="preserve"> </w:t>
            </w:r>
            <w:proofErr w:type="spellStart"/>
            <w:r w:rsidR="00295A18" w:rsidRPr="37BD5F1D">
              <w:rPr>
                <w:sz w:val="22"/>
                <w:szCs w:val="22"/>
              </w:rPr>
              <w:t>Бенефіціарам</w:t>
            </w:r>
            <w:proofErr w:type="spellEnd"/>
            <w:r w:rsidR="00295A18" w:rsidRPr="37BD5F1D">
              <w:rPr>
                <w:sz w:val="22"/>
                <w:szCs w:val="22"/>
              </w:rPr>
              <w:t xml:space="preserve"> в</w:t>
            </w:r>
            <w:r w:rsidR="00C915CF" w:rsidRPr="37BD5F1D">
              <w:rPr>
                <w:sz w:val="22"/>
                <w:szCs w:val="22"/>
              </w:rPr>
              <w:t xml:space="preserve"> </w:t>
            </w:r>
            <w:proofErr w:type="spellStart"/>
            <w:r w:rsidR="00C915CF" w:rsidRPr="37BD5F1D">
              <w:rPr>
                <w:sz w:val="22"/>
                <w:szCs w:val="22"/>
              </w:rPr>
              <w:t>ціл</w:t>
            </w:r>
            <w:r w:rsidR="00295A18" w:rsidRPr="37BD5F1D">
              <w:rPr>
                <w:sz w:val="22"/>
                <w:szCs w:val="22"/>
              </w:rPr>
              <w:t>ому</w:t>
            </w:r>
            <w:proofErr w:type="spellEnd"/>
            <w:r w:rsidR="00295A18" w:rsidRPr="37BD5F1D">
              <w:rPr>
                <w:sz w:val="22"/>
                <w:szCs w:val="22"/>
              </w:rPr>
              <w:t xml:space="preserve"> в </w:t>
            </w:r>
            <w:proofErr w:type="spellStart"/>
            <w:r w:rsidR="00295A18" w:rsidRPr="37BD5F1D">
              <w:rPr>
                <w:sz w:val="22"/>
                <w:szCs w:val="22"/>
              </w:rPr>
              <w:t>межах</w:t>
            </w:r>
            <w:proofErr w:type="spellEnd"/>
            <w:r w:rsidR="00295A18" w:rsidRPr="37BD5F1D">
              <w:rPr>
                <w:sz w:val="22"/>
                <w:szCs w:val="22"/>
              </w:rPr>
              <w:t xml:space="preserve"> </w:t>
            </w:r>
            <w:proofErr w:type="spellStart"/>
            <w:r w:rsidR="00C915CF" w:rsidRPr="37BD5F1D">
              <w:rPr>
                <w:sz w:val="22"/>
                <w:szCs w:val="22"/>
              </w:rPr>
              <w:t>Замовлення</w:t>
            </w:r>
            <w:proofErr w:type="spellEnd"/>
            <w:r w:rsidR="00295A18" w:rsidRPr="37BD5F1D">
              <w:rPr>
                <w:sz w:val="22"/>
                <w:szCs w:val="22"/>
              </w:rPr>
              <w:t xml:space="preserve">.  </w:t>
            </w:r>
          </w:p>
        </w:tc>
      </w:tr>
      <w:tr w:rsidR="006C19AC" w:rsidRPr="00076719" w14:paraId="3041E394" w14:textId="77777777" w:rsidTr="37BD5F1D">
        <w:tc>
          <w:tcPr>
            <w:tcW w:w="10245" w:type="dxa"/>
            <w:gridSpan w:val="4"/>
          </w:tcPr>
          <w:p w14:paraId="722B00AE" w14:textId="77777777" w:rsidR="006C19AC" w:rsidRPr="001C089D" w:rsidRDefault="006C19AC" w:rsidP="006C19AC">
            <w:pPr>
              <w:ind w:left="781"/>
              <w:jc w:val="both"/>
              <w:rPr>
                <w:sz w:val="22"/>
                <w:szCs w:val="22"/>
                <w:lang w:val="uk-UA"/>
              </w:rPr>
            </w:pPr>
          </w:p>
        </w:tc>
      </w:tr>
      <w:tr w:rsidR="006C19AC" w:rsidRPr="00076719" w14:paraId="7599AE8D" w14:textId="77777777" w:rsidTr="37BD5F1D">
        <w:tc>
          <w:tcPr>
            <w:tcW w:w="10245" w:type="dxa"/>
            <w:gridSpan w:val="4"/>
            <w:shd w:val="clear" w:color="auto" w:fill="FFFFFF" w:themeFill="background1"/>
          </w:tcPr>
          <w:p w14:paraId="4DC559C6" w14:textId="782D81C5" w:rsidR="006C19AC" w:rsidRPr="001C089D" w:rsidRDefault="15DF5397" w:rsidP="00D545E3">
            <w:pPr>
              <w:numPr>
                <w:ilvl w:val="1"/>
                <w:numId w:val="1"/>
              </w:numPr>
              <w:ind w:left="0" w:firstLine="781"/>
              <w:jc w:val="both"/>
              <w:rPr>
                <w:sz w:val="22"/>
                <w:szCs w:val="22"/>
                <w:lang w:val="uk-UA"/>
              </w:rPr>
            </w:pPr>
            <w:r w:rsidRPr="001C089D">
              <w:rPr>
                <w:sz w:val="22"/>
                <w:szCs w:val="22"/>
                <w:lang w:val="uk-UA"/>
              </w:rPr>
              <w:t xml:space="preserve">Необхідною умовою початку виконання Календарного Плану Виконання Робіт по кожному Об’єкту є передача </w:t>
            </w:r>
            <w:proofErr w:type="spellStart"/>
            <w:r w:rsidRPr="001C089D">
              <w:rPr>
                <w:sz w:val="22"/>
                <w:szCs w:val="22"/>
                <w:lang w:val="uk-UA"/>
              </w:rPr>
              <w:t>Бенефіціаром</w:t>
            </w:r>
            <w:proofErr w:type="spellEnd"/>
            <w:r w:rsidRPr="001C089D">
              <w:rPr>
                <w:sz w:val="22"/>
                <w:szCs w:val="22"/>
                <w:lang w:val="uk-UA"/>
              </w:rPr>
              <w:t xml:space="preserve"> Підряднику Об’єкта, без перешкод, що можуть завадити Підряднику виконувати Роботи. Передача Об’єкта здійснюється шляхом підписання Акту -допуску на виконання ремонтно-будівельних робіт </w:t>
            </w:r>
            <w:r w:rsidR="003A77CF" w:rsidRPr="001C089D">
              <w:rPr>
                <w:sz w:val="22"/>
                <w:szCs w:val="22"/>
                <w:lang w:val="uk-UA"/>
              </w:rPr>
              <w:t>(</w:t>
            </w:r>
            <w:r w:rsidRPr="001C089D">
              <w:rPr>
                <w:sz w:val="22"/>
                <w:szCs w:val="22"/>
                <w:lang w:val="uk-UA"/>
              </w:rPr>
              <w:t>Додат</w:t>
            </w:r>
            <w:r w:rsidR="003A77CF" w:rsidRPr="001C089D">
              <w:rPr>
                <w:sz w:val="22"/>
                <w:szCs w:val="22"/>
                <w:lang w:val="uk-UA"/>
              </w:rPr>
              <w:t>о</w:t>
            </w:r>
            <w:r w:rsidRPr="001C089D">
              <w:rPr>
                <w:sz w:val="22"/>
                <w:szCs w:val="22"/>
                <w:lang w:val="uk-UA"/>
              </w:rPr>
              <w:t xml:space="preserve">к </w:t>
            </w:r>
            <w:r w:rsidR="009777DE" w:rsidRPr="001C089D">
              <w:rPr>
                <w:sz w:val="22"/>
                <w:szCs w:val="22"/>
                <w:lang w:val="uk-UA"/>
              </w:rPr>
              <w:t>5</w:t>
            </w:r>
            <w:r w:rsidR="003A77CF" w:rsidRPr="001C089D">
              <w:rPr>
                <w:sz w:val="22"/>
                <w:szCs w:val="22"/>
                <w:lang w:val="uk-UA"/>
              </w:rPr>
              <w:t xml:space="preserve"> до цього Договору)</w:t>
            </w:r>
            <w:r w:rsidRPr="001C089D">
              <w:rPr>
                <w:sz w:val="22"/>
                <w:szCs w:val="22"/>
                <w:lang w:val="uk-UA"/>
              </w:rPr>
              <w:t>.</w:t>
            </w:r>
          </w:p>
        </w:tc>
      </w:tr>
      <w:tr w:rsidR="00EE4015" w:rsidRPr="00076719" w14:paraId="42C6D796" w14:textId="77777777" w:rsidTr="37BD5F1D">
        <w:tc>
          <w:tcPr>
            <w:tcW w:w="10245" w:type="dxa"/>
            <w:gridSpan w:val="4"/>
          </w:tcPr>
          <w:p w14:paraId="6E1831B3" w14:textId="77777777" w:rsidR="00EE4015" w:rsidRPr="001C089D" w:rsidRDefault="00EE4015" w:rsidP="003F5BA0">
            <w:pPr>
              <w:ind w:firstLine="567"/>
              <w:jc w:val="both"/>
              <w:rPr>
                <w:sz w:val="22"/>
                <w:szCs w:val="22"/>
                <w:lang w:val="uk-UA"/>
              </w:rPr>
            </w:pPr>
          </w:p>
        </w:tc>
      </w:tr>
      <w:tr w:rsidR="00EE4015" w:rsidRPr="00076719" w14:paraId="489EF475" w14:textId="77777777" w:rsidTr="37BD5F1D">
        <w:tc>
          <w:tcPr>
            <w:tcW w:w="10245" w:type="dxa"/>
            <w:gridSpan w:val="4"/>
          </w:tcPr>
          <w:p w14:paraId="01F236E2" w14:textId="33C83731" w:rsidR="00980028" w:rsidRPr="001C089D" w:rsidRDefault="15DF5397" w:rsidP="00D545E3">
            <w:pPr>
              <w:numPr>
                <w:ilvl w:val="1"/>
                <w:numId w:val="1"/>
              </w:numPr>
              <w:ind w:left="0" w:firstLine="781"/>
              <w:jc w:val="both"/>
              <w:rPr>
                <w:sz w:val="22"/>
                <w:szCs w:val="22"/>
                <w:lang w:val="uk-UA"/>
              </w:rPr>
            </w:pPr>
            <w:r w:rsidRPr="001C089D">
              <w:rPr>
                <w:color w:val="000000" w:themeColor="text1"/>
                <w:sz w:val="22"/>
                <w:szCs w:val="22"/>
                <w:lang w:val="uk-UA"/>
              </w:rPr>
              <w:t>Д</w:t>
            </w:r>
            <w:r w:rsidRPr="001C089D">
              <w:rPr>
                <w:sz w:val="22"/>
                <w:szCs w:val="22"/>
                <w:lang w:val="uk-UA"/>
              </w:rPr>
              <w:t>ата початку робіт визначається Сторонами і вказується  в Календарному Плані Виконання Робіт</w:t>
            </w:r>
            <w:r w:rsidR="00E77161" w:rsidRPr="001C089D">
              <w:rPr>
                <w:sz w:val="22"/>
                <w:szCs w:val="22"/>
                <w:lang w:val="uk-UA"/>
              </w:rPr>
              <w:t xml:space="preserve"> </w:t>
            </w:r>
            <w:r w:rsidR="006C19AC" w:rsidRPr="001C089D">
              <w:rPr>
                <w:sz w:val="22"/>
                <w:szCs w:val="22"/>
                <w:lang w:val="uk-UA"/>
              </w:rPr>
              <w:t xml:space="preserve">(Дата </w:t>
            </w:r>
            <w:r w:rsidR="00DD7F11" w:rsidRPr="001C089D">
              <w:rPr>
                <w:sz w:val="22"/>
                <w:szCs w:val="22"/>
                <w:lang w:val="uk-UA"/>
              </w:rPr>
              <w:t xml:space="preserve">початку робіт </w:t>
            </w:r>
            <w:r w:rsidR="006C19AC" w:rsidRPr="001C089D">
              <w:rPr>
                <w:sz w:val="22"/>
                <w:szCs w:val="22"/>
                <w:lang w:val="uk-UA"/>
              </w:rPr>
              <w:t>Календарного Плану)</w:t>
            </w:r>
            <w:r w:rsidR="00E77161" w:rsidRPr="001C089D">
              <w:rPr>
                <w:sz w:val="22"/>
                <w:szCs w:val="22"/>
                <w:lang w:val="uk-UA"/>
              </w:rPr>
              <w:t>.</w:t>
            </w:r>
            <w:r w:rsidRPr="001C089D">
              <w:rPr>
                <w:sz w:val="22"/>
                <w:szCs w:val="22"/>
                <w:lang w:val="uk-UA"/>
              </w:rPr>
              <w:t xml:space="preserve"> Сторони погоджуються, що Роботи можуть бути розпочаті в Початкову Дату Календарного Плану з</w:t>
            </w:r>
            <w:r w:rsidR="003A77CF" w:rsidRPr="001C089D">
              <w:rPr>
                <w:sz w:val="22"/>
                <w:szCs w:val="22"/>
                <w:lang w:val="uk-UA"/>
              </w:rPr>
              <w:t>а умови, що станом на дану дату</w:t>
            </w:r>
            <w:r w:rsidRPr="001C089D">
              <w:rPr>
                <w:sz w:val="22"/>
                <w:szCs w:val="22"/>
                <w:lang w:val="uk-UA"/>
              </w:rPr>
              <w:t xml:space="preserve"> Об’єкт буде готовий для передачі Підряднику згідно п. 8.3 цього Договору. У випадку, якщо Об’єкт буде підготовлено для передачі Підряднику та (або) авансовий платіж буде сплачено Підряднику після дати, вказаної в Календарному Плані Виконання Робіт, Дата початку робіт Календарного Плану переноситься на відповідну кількість днів. </w:t>
            </w:r>
          </w:p>
        </w:tc>
      </w:tr>
      <w:tr w:rsidR="007E36A0" w:rsidRPr="00076719" w14:paraId="54E11D2A" w14:textId="77777777" w:rsidTr="37BD5F1D">
        <w:tc>
          <w:tcPr>
            <w:tcW w:w="10245" w:type="dxa"/>
            <w:gridSpan w:val="4"/>
          </w:tcPr>
          <w:p w14:paraId="31126E5D" w14:textId="77777777" w:rsidR="007E36A0" w:rsidRPr="001C089D" w:rsidRDefault="007E36A0" w:rsidP="007E36A0">
            <w:pPr>
              <w:jc w:val="both"/>
              <w:rPr>
                <w:sz w:val="22"/>
                <w:szCs w:val="22"/>
                <w:lang w:val="uk-UA"/>
              </w:rPr>
            </w:pPr>
          </w:p>
        </w:tc>
      </w:tr>
      <w:tr w:rsidR="007E36A0" w:rsidRPr="00076719" w14:paraId="12A9F480" w14:textId="77777777" w:rsidTr="37BD5F1D">
        <w:tc>
          <w:tcPr>
            <w:tcW w:w="10245" w:type="dxa"/>
            <w:gridSpan w:val="4"/>
          </w:tcPr>
          <w:p w14:paraId="5AE39F9A" w14:textId="77777777" w:rsidR="007E36A0" w:rsidRPr="001C089D" w:rsidRDefault="26DFA94C" w:rsidP="00D545E3">
            <w:pPr>
              <w:numPr>
                <w:ilvl w:val="1"/>
                <w:numId w:val="1"/>
              </w:numPr>
              <w:ind w:left="0" w:firstLine="781"/>
              <w:jc w:val="both"/>
              <w:rPr>
                <w:sz w:val="22"/>
                <w:szCs w:val="22"/>
                <w:lang w:val="uk-UA"/>
              </w:rPr>
            </w:pPr>
            <w:r w:rsidRPr="001C089D">
              <w:rPr>
                <w:sz w:val="22"/>
                <w:szCs w:val="22"/>
                <w:lang w:val="uk-UA"/>
              </w:rPr>
              <w:t>Строк</w:t>
            </w:r>
            <w:r w:rsidRPr="001C089D">
              <w:rPr>
                <w:color w:val="FF0000"/>
                <w:sz w:val="22"/>
                <w:szCs w:val="22"/>
                <w:lang w:val="uk-UA"/>
              </w:rPr>
              <w:t xml:space="preserve"> </w:t>
            </w:r>
            <w:r w:rsidRPr="001C089D">
              <w:rPr>
                <w:sz w:val="22"/>
                <w:szCs w:val="22"/>
                <w:lang w:val="uk-UA"/>
              </w:rPr>
              <w:t>завершення Робіт за Замовленням визначається як часовий період, що розраховується кількістю днів від Початкової Дати Календарного плану початку Робіт на першому Об’єкті Замовлення до дня завершення і здачі Робіт на останньому Об’єкті Замовлення, якщо інший строк завершення робіт не передбачений Замовленням.</w:t>
            </w:r>
          </w:p>
        </w:tc>
      </w:tr>
      <w:tr w:rsidR="00B76614" w:rsidRPr="00076719" w14:paraId="2DE403A5" w14:textId="77777777" w:rsidTr="37BD5F1D">
        <w:tc>
          <w:tcPr>
            <w:tcW w:w="10245" w:type="dxa"/>
            <w:gridSpan w:val="4"/>
          </w:tcPr>
          <w:p w14:paraId="62431CDC" w14:textId="77777777" w:rsidR="007E36A0" w:rsidRPr="001C089D" w:rsidRDefault="007E36A0" w:rsidP="007E36A0">
            <w:pPr>
              <w:jc w:val="both"/>
              <w:rPr>
                <w:sz w:val="22"/>
                <w:szCs w:val="22"/>
                <w:lang w:val="uk-UA"/>
              </w:rPr>
            </w:pPr>
          </w:p>
        </w:tc>
      </w:tr>
      <w:tr w:rsidR="005718CC" w:rsidRPr="001C089D" w14:paraId="47BFDC0E" w14:textId="77777777" w:rsidTr="37BD5F1D">
        <w:tc>
          <w:tcPr>
            <w:tcW w:w="10245" w:type="dxa"/>
            <w:gridSpan w:val="4"/>
          </w:tcPr>
          <w:p w14:paraId="2AFCF2BC" w14:textId="77777777" w:rsidR="005718CC" w:rsidRPr="001C089D" w:rsidRDefault="005718CC" w:rsidP="00D545E3">
            <w:pPr>
              <w:numPr>
                <w:ilvl w:val="0"/>
                <w:numId w:val="1"/>
              </w:numPr>
              <w:jc w:val="center"/>
              <w:rPr>
                <w:b/>
                <w:sz w:val="22"/>
                <w:szCs w:val="22"/>
                <w:lang w:val="uk-UA"/>
              </w:rPr>
            </w:pPr>
            <w:r w:rsidRPr="001C089D">
              <w:rPr>
                <w:b/>
                <w:sz w:val="22"/>
                <w:szCs w:val="22"/>
                <w:lang w:val="uk-UA"/>
              </w:rPr>
              <w:t>Результати затримок</w:t>
            </w:r>
          </w:p>
        </w:tc>
      </w:tr>
      <w:tr w:rsidR="005718CC" w:rsidRPr="001C089D" w14:paraId="49E398E2" w14:textId="77777777" w:rsidTr="37BD5F1D">
        <w:tc>
          <w:tcPr>
            <w:tcW w:w="10245" w:type="dxa"/>
            <w:gridSpan w:val="4"/>
          </w:tcPr>
          <w:p w14:paraId="16287F21" w14:textId="77777777" w:rsidR="005718CC" w:rsidRPr="001C089D" w:rsidRDefault="005718CC" w:rsidP="003F5BA0">
            <w:pPr>
              <w:ind w:firstLine="567"/>
              <w:jc w:val="both"/>
              <w:rPr>
                <w:sz w:val="22"/>
                <w:szCs w:val="22"/>
                <w:lang w:val="uk-UA"/>
              </w:rPr>
            </w:pPr>
          </w:p>
        </w:tc>
      </w:tr>
      <w:tr w:rsidR="00980028" w:rsidRPr="001C089D" w14:paraId="0A0B8AF3" w14:textId="77777777" w:rsidTr="37BD5F1D">
        <w:tc>
          <w:tcPr>
            <w:tcW w:w="10245" w:type="dxa"/>
            <w:gridSpan w:val="4"/>
          </w:tcPr>
          <w:p w14:paraId="4F551705" w14:textId="77777777" w:rsidR="00980028" w:rsidRPr="001C089D" w:rsidRDefault="00980028" w:rsidP="00D545E3">
            <w:pPr>
              <w:numPr>
                <w:ilvl w:val="1"/>
                <w:numId w:val="1"/>
              </w:numPr>
              <w:ind w:left="0" w:firstLine="781"/>
              <w:jc w:val="both"/>
              <w:rPr>
                <w:sz w:val="22"/>
                <w:szCs w:val="22"/>
                <w:lang w:val="uk-UA"/>
              </w:rPr>
            </w:pPr>
            <w:r w:rsidRPr="001C089D">
              <w:rPr>
                <w:sz w:val="22"/>
                <w:szCs w:val="22"/>
                <w:lang w:val="uk-UA"/>
              </w:rPr>
              <w:t xml:space="preserve">Підрядник відповідає за якісне та своєчасне виконання всіх Робіт та </w:t>
            </w:r>
            <w:r w:rsidR="001553B3" w:rsidRPr="001C089D">
              <w:rPr>
                <w:sz w:val="22"/>
                <w:szCs w:val="22"/>
                <w:lang w:val="uk-UA"/>
              </w:rPr>
              <w:t xml:space="preserve">всіх </w:t>
            </w:r>
            <w:r w:rsidRPr="001C089D">
              <w:rPr>
                <w:sz w:val="22"/>
                <w:szCs w:val="22"/>
                <w:lang w:val="uk-UA"/>
              </w:rPr>
              <w:t xml:space="preserve">етапів Робіт за </w:t>
            </w:r>
            <w:r w:rsidR="00CE4E90" w:rsidRPr="001C089D">
              <w:rPr>
                <w:sz w:val="22"/>
                <w:szCs w:val="22"/>
                <w:lang w:val="uk-UA"/>
              </w:rPr>
              <w:t>цим Договором</w:t>
            </w:r>
            <w:r w:rsidRPr="001C089D">
              <w:rPr>
                <w:sz w:val="22"/>
                <w:szCs w:val="22"/>
                <w:lang w:val="uk-UA"/>
              </w:rPr>
              <w:t xml:space="preserve"> у відповідності до визначених </w:t>
            </w:r>
            <w:r w:rsidR="00CE4E90" w:rsidRPr="001C089D">
              <w:rPr>
                <w:sz w:val="22"/>
                <w:szCs w:val="22"/>
                <w:lang w:val="uk-UA"/>
              </w:rPr>
              <w:t>цим Договором</w:t>
            </w:r>
            <w:r w:rsidRPr="001C089D">
              <w:rPr>
                <w:sz w:val="22"/>
                <w:szCs w:val="22"/>
                <w:lang w:val="uk-UA"/>
              </w:rPr>
              <w:t xml:space="preserve"> строків виконання, завершення та передачі Робіт Замовнику.</w:t>
            </w:r>
          </w:p>
        </w:tc>
      </w:tr>
      <w:tr w:rsidR="00980028" w:rsidRPr="001C089D" w14:paraId="5BE93A62" w14:textId="77777777" w:rsidTr="37BD5F1D">
        <w:tc>
          <w:tcPr>
            <w:tcW w:w="10245" w:type="dxa"/>
            <w:gridSpan w:val="4"/>
          </w:tcPr>
          <w:p w14:paraId="384BA73E" w14:textId="77777777" w:rsidR="00980028" w:rsidRPr="001C089D" w:rsidRDefault="00980028" w:rsidP="003F5BA0">
            <w:pPr>
              <w:ind w:firstLine="567"/>
              <w:jc w:val="both"/>
              <w:rPr>
                <w:sz w:val="22"/>
                <w:szCs w:val="22"/>
                <w:lang w:val="uk-UA"/>
              </w:rPr>
            </w:pPr>
          </w:p>
        </w:tc>
      </w:tr>
      <w:tr w:rsidR="005718CC" w:rsidRPr="00076719" w14:paraId="346ADD99" w14:textId="77777777" w:rsidTr="37BD5F1D">
        <w:tc>
          <w:tcPr>
            <w:tcW w:w="10245" w:type="dxa"/>
            <w:gridSpan w:val="4"/>
          </w:tcPr>
          <w:p w14:paraId="6379C7CD" w14:textId="22F252CA" w:rsidR="005718CC" w:rsidRPr="001C089D" w:rsidRDefault="002C42DF" w:rsidP="00D545E3">
            <w:pPr>
              <w:numPr>
                <w:ilvl w:val="1"/>
                <w:numId w:val="1"/>
              </w:numPr>
              <w:ind w:left="0" w:firstLine="781"/>
              <w:jc w:val="both"/>
              <w:rPr>
                <w:sz w:val="22"/>
                <w:szCs w:val="22"/>
                <w:lang w:val="uk-UA"/>
              </w:rPr>
            </w:pPr>
            <w:r w:rsidRPr="001C089D">
              <w:rPr>
                <w:sz w:val="22"/>
                <w:szCs w:val="22"/>
                <w:lang w:val="uk-UA"/>
              </w:rPr>
              <w:t xml:space="preserve">В разі якщо Підрядник не приймає Об’єкт готовий для передачі та (або) не розпочинає виконання Робіт протягом 7 (семи) днів з Початкової Дати Календарного Плану або на будь-якому етапі виконання Робіт стане очевидною неможливість завершення Робіт у визначений в цьому Договорі та/або Замовленні Загальний строк виконання Робіт з вини Підрядника, Замовник матиме право припинити цей Договір відмовившись від нього в односторонньому порядку шляхом направлення письмового повідомлення Підряднику не менше ніж за 5 (п'ять) робочих днів до дати розірвання Договору. При цьому Підрядник повинен, якщо інше не зазначено в повідомленні Замовника, негайно після отримання повідомлення припинити виконання Робіт, звільнити будівельний майданчик на всіх Об’єктах де виконуються Роботи та повернути Замовнику всі суми платежів, не погашених актами приймання –передачі виконаних </w:t>
            </w:r>
            <w:r w:rsidR="00F07541">
              <w:rPr>
                <w:sz w:val="22"/>
                <w:szCs w:val="22"/>
                <w:lang w:val="uk-UA"/>
              </w:rPr>
              <w:t xml:space="preserve">будівельних </w:t>
            </w:r>
            <w:r w:rsidRPr="001C089D">
              <w:rPr>
                <w:sz w:val="22"/>
                <w:szCs w:val="22"/>
                <w:lang w:val="uk-UA"/>
              </w:rPr>
              <w:t>робіт та відшкодувати Замовнику всі завдані збитки.</w:t>
            </w:r>
          </w:p>
        </w:tc>
      </w:tr>
      <w:tr w:rsidR="005718CC" w:rsidRPr="00076719" w14:paraId="34B3F2EB" w14:textId="77777777" w:rsidTr="37BD5F1D">
        <w:tc>
          <w:tcPr>
            <w:tcW w:w="10245" w:type="dxa"/>
            <w:gridSpan w:val="4"/>
          </w:tcPr>
          <w:p w14:paraId="7D34F5C7" w14:textId="77777777" w:rsidR="005718CC" w:rsidRPr="001C089D" w:rsidRDefault="005718CC" w:rsidP="00026520">
            <w:pPr>
              <w:ind w:left="781"/>
              <w:jc w:val="both"/>
              <w:rPr>
                <w:sz w:val="22"/>
                <w:szCs w:val="22"/>
                <w:lang w:val="uk-UA"/>
              </w:rPr>
            </w:pPr>
          </w:p>
        </w:tc>
      </w:tr>
      <w:tr w:rsidR="005718CC" w:rsidRPr="00076719" w14:paraId="0A7CC37A" w14:textId="77777777" w:rsidTr="37BD5F1D">
        <w:tc>
          <w:tcPr>
            <w:tcW w:w="10245" w:type="dxa"/>
            <w:gridSpan w:val="4"/>
          </w:tcPr>
          <w:p w14:paraId="547C7ECB" w14:textId="77777777" w:rsidR="00980028" w:rsidRPr="001C089D" w:rsidRDefault="002C42DF" w:rsidP="00D545E3">
            <w:pPr>
              <w:numPr>
                <w:ilvl w:val="1"/>
                <w:numId w:val="1"/>
              </w:numPr>
              <w:ind w:left="0" w:firstLine="781"/>
              <w:jc w:val="both"/>
              <w:rPr>
                <w:sz w:val="22"/>
                <w:szCs w:val="22"/>
                <w:lang w:val="uk-UA"/>
              </w:rPr>
            </w:pPr>
            <w:r w:rsidRPr="001C089D">
              <w:rPr>
                <w:sz w:val="22"/>
                <w:szCs w:val="22"/>
                <w:lang w:val="uk-UA"/>
              </w:rPr>
              <w:t xml:space="preserve">Сторони підтверджують, що строки виконання Робіт (в тому числі строки виконання етапів Робіт) погоджені Підрядником, який усвідомлює важливість вчасного виконання Робіт для Замовника. Зважаючи на це, Підрядник безумовно та безвідклично погоджується виплатити Замовникові на його вимогу штрафні санкції у сумі, що складає 0,1% (нуль цілих одна десята відсотка) від ціни невчасно виконаних робіт за Кошторисом Робіт на Об’єкті на якому відбувається затримка здачі Робіт, за кожний день прострочення до моменту завершення Робіт на такому Об’єкті та їх прийняття Замовником та </w:t>
            </w:r>
            <w:proofErr w:type="spellStart"/>
            <w:r w:rsidRPr="001C089D">
              <w:rPr>
                <w:sz w:val="22"/>
                <w:szCs w:val="22"/>
                <w:lang w:val="uk-UA"/>
              </w:rPr>
              <w:t>Бенефіціаром</w:t>
            </w:r>
            <w:proofErr w:type="spellEnd"/>
            <w:r w:rsidRPr="001C089D">
              <w:rPr>
                <w:sz w:val="22"/>
                <w:szCs w:val="22"/>
                <w:lang w:val="uk-UA"/>
              </w:rPr>
              <w:t xml:space="preserve"> відповідно до даного Договору.</w:t>
            </w:r>
          </w:p>
          <w:p w14:paraId="61E003D1" w14:textId="77777777" w:rsidR="00B83764" w:rsidRPr="001C089D" w:rsidRDefault="00980028" w:rsidP="00AF6231">
            <w:pPr>
              <w:ind w:firstLine="781"/>
              <w:jc w:val="both"/>
              <w:rPr>
                <w:sz w:val="22"/>
                <w:szCs w:val="22"/>
                <w:lang w:val="uk-UA"/>
              </w:rPr>
            </w:pPr>
            <w:r w:rsidRPr="001C089D">
              <w:rPr>
                <w:sz w:val="22"/>
                <w:szCs w:val="22"/>
                <w:lang w:val="uk-UA"/>
              </w:rPr>
              <w:t>Не обмежуючи будь</w:t>
            </w:r>
            <w:r w:rsidR="00AF6231" w:rsidRPr="001C089D">
              <w:rPr>
                <w:sz w:val="22"/>
                <w:szCs w:val="22"/>
                <w:lang w:val="uk-UA"/>
              </w:rPr>
              <w:t>-</w:t>
            </w:r>
            <w:r w:rsidRPr="001C089D">
              <w:rPr>
                <w:sz w:val="22"/>
                <w:szCs w:val="22"/>
                <w:lang w:val="uk-UA"/>
              </w:rPr>
              <w:t xml:space="preserve">які права Замовника щодо іншого, Сторони погоджуються, що зазначена в цій статті штрафна санкція та будь-які інші штрафні санкції та збитки, завдані Замовнику Підрядником за цим Договором можуть бути утримані та/або відшкодовані Замовником шляхом утримання відповідної суми з суми платежів, належних до сплати Замовником Підряднику за </w:t>
            </w:r>
            <w:r w:rsidR="00CE4E90" w:rsidRPr="001C089D">
              <w:rPr>
                <w:sz w:val="22"/>
                <w:szCs w:val="22"/>
                <w:lang w:val="uk-UA"/>
              </w:rPr>
              <w:t>цим Договором</w:t>
            </w:r>
            <w:r w:rsidRPr="001C089D">
              <w:rPr>
                <w:sz w:val="22"/>
                <w:szCs w:val="22"/>
                <w:lang w:val="uk-UA"/>
              </w:rPr>
              <w:t>. Таке відшкодування не впливає на будь-які права, які Замовник може мати згідно з діючим законодавством, включаючи право на позов про відшкодування збитків.</w:t>
            </w:r>
          </w:p>
        </w:tc>
      </w:tr>
      <w:tr w:rsidR="005718CC" w:rsidRPr="00076719" w14:paraId="0B4020A7" w14:textId="77777777" w:rsidTr="37BD5F1D">
        <w:tc>
          <w:tcPr>
            <w:tcW w:w="10245" w:type="dxa"/>
            <w:gridSpan w:val="4"/>
          </w:tcPr>
          <w:p w14:paraId="1D7B270A" w14:textId="77777777" w:rsidR="005718CC" w:rsidRPr="001C089D" w:rsidRDefault="005718CC" w:rsidP="003F5BA0">
            <w:pPr>
              <w:ind w:firstLine="567"/>
              <w:jc w:val="both"/>
              <w:rPr>
                <w:sz w:val="22"/>
                <w:szCs w:val="22"/>
                <w:lang w:val="uk-UA"/>
              </w:rPr>
            </w:pPr>
          </w:p>
        </w:tc>
      </w:tr>
      <w:tr w:rsidR="005718CC" w:rsidRPr="00076719" w14:paraId="6E5947F9" w14:textId="77777777" w:rsidTr="37BD5F1D">
        <w:tc>
          <w:tcPr>
            <w:tcW w:w="10245" w:type="dxa"/>
            <w:gridSpan w:val="4"/>
          </w:tcPr>
          <w:p w14:paraId="57374BA1" w14:textId="77777777" w:rsidR="005718CC" w:rsidRPr="001C089D" w:rsidRDefault="005718CC" w:rsidP="00D545E3">
            <w:pPr>
              <w:numPr>
                <w:ilvl w:val="1"/>
                <w:numId w:val="1"/>
              </w:numPr>
              <w:ind w:left="0" w:firstLine="781"/>
              <w:jc w:val="both"/>
              <w:rPr>
                <w:sz w:val="22"/>
                <w:szCs w:val="22"/>
                <w:lang w:val="uk-UA"/>
              </w:rPr>
            </w:pPr>
            <w:r w:rsidRPr="001C089D">
              <w:rPr>
                <w:sz w:val="22"/>
                <w:szCs w:val="22"/>
                <w:lang w:val="uk-UA"/>
              </w:rPr>
              <w:t>У випадку недотримання термінів проведення розрахунків</w:t>
            </w:r>
            <w:r w:rsidR="00A347FA" w:rsidRPr="001C089D">
              <w:rPr>
                <w:sz w:val="22"/>
                <w:szCs w:val="22"/>
                <w:lang w:val="uk-UA"/>
              </w:rPr>
              <w:t xml:space="preserve">, </w:t>
            </w:r>
            <w:r w:rsidR="00A0069C" w:rsidRPr="001C089D">
              <w:rPr>
                <w:sz w:val="22"/>
                <w:szCs w:val="22"/>
                <w:lang w:val="uk-UA"/>
              </w:rPr>
              <w:t xml:space="preserve">винна Сторона </w:t>
            </w:r>
            <w:r w:rsidRPr="001C089D">
              <w:rPr>
                <w:sz w:val="22"/>
                <w:szCs w:val="22"/>
                <w:lang w:val="uk-UA"/>
              </w:rPr>
              <w:t xml:space="preserve">несе відповідальність перед </w:t>
            </w:r>
            <w:r w:rsidR="004D0881" w:rsidRPr="001C089D">
              <w:rPr>
                <w:sz w:val="22"/>
                <w:szCs w:val="22"/>
                <w:lang w:val="uk-UA"/>
              </w:rPr>
              <w:t>іншою</w:t>
            </w:r>
            <w:r w:rsidR="00A0069C" w:rsidRPr="001C089D">
              <w:rPr>
                <w:sz w:val="22"/>
                <w:szCs w:val="22"/>
                <w:lang w:val="uk-UA"/>
              </w:rPr>
              <w:t xml:space="preserve"> Стороною </w:t>
            </w:r>
            <w:r w:rsidRPr="001C089D">
              <w:rPr>
                <w:sz w:val="22"/>
                <w:szCs w:val="22"/>
                <w:lang w:val="uk-UA"/>
              </w:rPr>
              <w:t xml:space="preserve">у формі пені у розмірі подвійної облікової ставки Національного Банку України, яка діяла в період прострочення, від суми заборгованості за кожний календарний день затримки. </w:t>
            </w:r>
            <w:r w:rsidR="00453012" w:rsidRPr="001C089D">
              <w:rPr>
                <w:sz w:val="22"/>
                <w:szCs w:val="22"/>
                <w:lang w:val="uk-UA"/>
              </w:rPr>
              <w:t>Прострочені платежі виплачуються без нарахування інфляції та відсотків за користування грошовими коштами.</w:t>
            </w:r>
          </w:p>
        </w:tc>
      </w:tr>
      <w:tr w:rsidR="005718CC" w:rsidRPr="00076719" w14:paraId="4F904CB7" w14:textId="77777777" w:rsidTr="37BD5F1D">
        <w:tc>
          <w:tcPr>
            <w:tcW w:w="10245" w:type="dxa"/>
            <w:gridSpan w:val="4"/>
          </w:tcPr>
          <w:p w14:paraId="06971CD3" w14:textId="77777777" w:rsidR="005718CC" w:rsidRPr="001C089D" w:rsidRDefault="005718CC" w:rsidP="003F5BA0">
            <w:pPr>
              <w:ind w:firstLine="567"/>
              <w:jc w:val="both"/>
              <w:rPr>
                <w:sz w:val="22"/>
                <w:szCs w:val="22"/>
                <w:lang w:val="uk-UA"/>
              </w:rPr>
            </w:pPr>
          </w:p>
        </w:tc>
      </w:tr>
      <w:tr w:rsidR="005718CC" w:rsidRPr="00076719" w14:paraId="616BE050" w14:textId="77777777" w:rsidTr="37BD5F1D">
        <w:tc>
          <w:tcPr>
            <w:tcW w:w="10245" w:type="dxa"/>
            <w:gridSpan w:val="4"/>
          </w:tcPr>
          <w:p w14:paraId="27E2F169" w14:textId="77777777" w:rsidR="005718CC" w:rsidRPr="001C089D" w:rsidRDefault="005718CC" w:rsidP="00D545E3">
            <w:pPr>
              <w:numPr>
                <w:ilvl w:val="0"/>
                <w:numId w:val="1"/>
              </w:numPr>
              <w:jc w:val="center"/>
              <w:rPr>
                <w:b/>
                <w:sz w:val="22"/>
                <w:szCs w:val="22"/>
                <w:lang w:val="uk-UA"/>
              </w:rPr>
            </w:pPr>
            <w:r w:rsidRPr="001C089D">
              <w:rPr>
                <w:b/>
                <w:sz w:val="22"/>
                <w:szCs w:val="22"/>
                <w:lang w:val="uk-UA"/>
              </w:rPr>
              <w:t xml:space="preserve">Ціна </w:t>
            </w:r>
            <w:r w:rsidR="003F0F17" w:rsidRPr="001C089D">
              <w:rPr>
                <w:b/>
                <w:sz w:val="22"/>
                <w:szCs w:val="22"/>
                <w:lang w:val="uk-UA"/>
              </w:rPr>
              <w:t>Договору</w:t>
            </w:r>
            <w:r w:rsidRPr="001C089D">
              <w:rPr>
                <w:b/>
                <w:sz w:val="22"/>
                <w:szCs w:val="22"/>
                <w:lang w:val="uk-UA"/>
              </w:rPr>
              <w:t xml:space="preserve"> та порядок платежів</w:t>
            </w:r>
          </w:p>
        </w:tc>
      </w:tr>
      <w:tr w:rsidR="00314DF4" w:rsidRPr="00076719" w14:paraId="2A1F701D" w14:textId="77777777" w:rsidTr="37BD5F1D">
        <w:tc>
          <w:tcPr>
            <w:tcW w:w="10245" w:type="dxa"/>
            <w:gridSpan w:val="4"/>
          </w:tcPr>
          <w:p w14:paraId="03EFCA41" w14:textId="77777777" w:rsidR="00314DF4" w:rsidRPr="001C089D" w:rsidRDefault="00314DF4" w:rsidP="00E91899">
            <w:pPr>
              <w:ind w:firstLine="567"/>
              <w:jc w:val="both"/>
              <w:rPr>
                <w:sz w:val="22"/>
                <w:szCs w:val="22"/>
                <w:lang w:val="uk-UA"/>
              </w:rPr>
            </w:pPr>
          </w:p>
        </w:tc>
      </w:tr>
      <w:tr w:rsidR="00314DF4" w:rsidRPr="00076719" w14:paraId="79F586C8" w14:textId="77777777" w:rsidTr="37BD5F1D">
        <w:tc>
          <w:tcPr>
            <w:tcW w:w="10245" w:type="dxa"/>
            <w:gridSpan w:val="4"/>
          </w:tcPr>
          <w:p w14:paraId="72A78DC6" w14:textId="77DCDC37" w:rsidR="00314DF4" w:rsidRPr="001C089D" w:rsidRDefault="15DF5397" w:rsidP="00D545E3">
            <w:pPr>
              <w:numPr>
                <w:ilvl w:val="1"/>
                <w:numId w:val="1"/>
              </w:numPr>
              <w:ind w:left="0" w:firstLine="781"/>
              <w:jc w:val="both"/>
              <w:rPr>
                <w:sz w:val="22"/>
                <w:szCs w:val="22"/>
                <w:lang w:val="uk-UA"/>
              </w:rPr>
            </w:pPr>
            <w:r w:rsidRPr="679541C1">
              <w:rPr>
                <w:sz w:val="22"/>
                <w:szCs w:val="22"/>
                <w:lang w:val="uk-UA"/>
              </w:rPr>
              <w:t>Загальна вартість Робіт за даним Договором (Ціна Договору) складає загальну підсумовану вартість всіх</w:t>
            </w:r>
            <w:r w:rsidR="1037EFBA" w:rsidRPr="679541C1">
              <w:rPr>
                <w:sz w:val="22"/>
                <w:szCs w:val="22"/>
                <w:lang w:val="uk-UA"/>
              </w:rPr>
              <w:t xml:space="preserve"> </w:t>
            </w:r>
            <w:r w:rsidR="00314DF4" w:rsidRPr="001C089D">
              <w:rPr>
                <w:sz w:val="22"/>
                <w:szCs w:val="22"/>
                <w:lang w:val="uk-UA"/>
              </w:rPr>
              <w:t>Цін</w:t>
            </w:r>
            <w:r w:rsidRPr="001C089D">
              <w:rPr>
                <w:sz w:val="22"/>
                <w:szCs w:val="22"/>
                <w:lang w:val="uk-UA"/>
              </w:rPr>
              <w:t xml:space="preserve"> Замовлень</w:t>
            </w:r>
            <w:r w:rsidRPr="679541C1">
              <w:rPr>
                <w:sz w:val="22"/>
                <w:szCs w:val="22"/>
                <w:lang w:val="uk-UA"/>
              </w:rPr>
              <w:t>, що узгоджені та підписаними Сторонами до виконання за цим Договором</w:t>
            </w:r>
            <w:r w:rsidR="00EC20CF" w:rsidRPr="679541C1">
              <w:rPr>
                <w:sz w:val="22"/>
                <w:szCs w:val="22"/>
                <w:lang w:val="uk-UA"/>
              </w:rPr>
              <w:t xml:space="preserve"> </w:t>
            </w:r>
            <w:r w:rsidR="003A77CF" w:rsidRPr="679541C1">
              <w:rPr>
                <w:sz w:val="22"/>
                <w:szCs w:val="22"/>
                <w:lang w:val="uk-UA"/>
              </w:rPr>
              <w:t>(</w:t>
            </w:r>
            <w:r w:rsidRPr="679541C1">
              <w:rPr>
                <w:sz w:val="22"/>
                <w:szCs w:val="22"/>
                <w:lang w:val="uk-UA"/>
              </w:rPr>
              <w:t>Додат</w:t>
            </w:r>
            <w:r w:rsidR="003A77CF" w:rsidRPr="679541C1">
              <w:rPr>
                <w:sz w:val="22"/>
                <w:szCs w:val="22"/>
                <w:lang w:val="uk-UA"/>
              </w:rPr>
              <w:t>о</w:t>
            </w:r>
            <w:r w:rsidRPr="679541C1">
              <w:rPr>
                <w:sz w:val="22"/>
                <w:szCs w:val="22"/>
                <w:lang w:val="uk-UA"/>
              </w:rPr>
              <w:t>к 1</w:t>
            </w:r>
            <w:r w:rsidR="003A77CF" w:rsidRPr="679541C1">
              <w:rPr>
                <w:sz w:val="22"/>
                <w:szCs w:val="22"/>
                <w:lang w:val="uk-UA"/>
              </w:rPr>
              <w:t xml:space="preserve"> цього Договору)</w:t>
            </w:r>
            <w:r w:rsidRPr="679541C1">
              <w:rPr>
                <w:sz w:val="22"/>
                <w:szCs w:val="22"/>
                <w:lang w:val="uk-UA"/>
              </w:rPr>
              <w:t xml:space="preserve">. </w:t>
            </w:r>
          </w:p>
        </w:tc>
      </w:tr>
      <w:tr w:rsidR="00314DF4" w:rsidRPr="00076719" w14:paraId="5F96A722" w14:textId="77777777" w:rsidTr="37BD5F1D">
        <w:tc>
          <w:tcPr>
            <w:tcW w:w="10245" w:type="dxa"/>
            <w:gridSpan w:val="4"/>
          </w:tcPr>
          <w:p w14:paraId="5B95CD12" w14:textId="77777777" w:rsidR="00314DF4" w:rsidRPr="001C089D" w:rsidRDefault="00314DF4" w:rsidP="00E91899">
            <w:pPr>
              <w:ind w:firstLine="567"/>
              <w:jc w:val="both"/>
              <w:rPr>
                <w:sz w:val="22"/>
                <w:szCs w:val="22"/>
                <w:lang w:val="uk-UA"/>
              </w:rPr>
            </w:pPr>
          </w:p>
        </w:tc>
      </w:tr>
      <w:tr w:rsidR="005718CC" w:rsidRPr="00076719" w14:paraId="5E8C1380" w14:textId="77777777" w:rsidTr="37BD5F1D">
        <w:tc>
          <w:tcPr>
            <w:tcW w:w="10245" w:type="dxa"/>
            <w:gridSpan w:val="4"/>
          </w:tcPr>
          <w:p w14:paraId="19AB3D5D" w14:textId="77777777" w:rsidR="005718CC" w:rsidRPr="001C089D" w:rsidRDefault="15DF5397" w:rsidP="00D545E3">
            <w:pPr>
              <w:numPr>
                <w:ilvl w:val="1"/>
                <w:numId w:val="1"/>
              </w:numPr>
              <w:ind w:left="0" w:firstLine="781"/>
              <w:jc w:val="both"/>
              <w:rPr>
                <w:sz w:val="22"/>
                <w:szCs w:val="22"/>
                <w:lang w:val="uk-UA"/>
              </w:rPr>
            </w:pPr>
            <w:r w:rsidRPr="001C089D">
              <w:rPr>
                <w:sz w:val="22"/>
                <w:szCs w:val="22"/>
                <w:lang w:val="uk-UA"/>
              </w:rPr>
              <w:t>Сума, що визначена кожним окремим Замовленням (Ціна Замовлення), вважається загальною сумою Кошторисів за кожним з Об’єктів Замовлення та включає вартість використаних при виконанні Робіт обладнання та матеріалів, усі прямі та непрямі витрати пов'язані з виконанням обов'язків Підрядника за цим Договором, а також вартість усіх прав інтелектуальної власності (та носіїв, в яких вони втілені) створених при виконанні Робіт, які будуть використані Підрядником або його субпідрядниками під час виконання кожного Замовлення згідно цього Договору. Загальна сума, що визначена кожним окремим Замовленням не підлягає коригуванню без письмових змін до Замовлення або цього Договору, підписаних обома Сторонами. Ціна Замовлення включає в себе усі податки та інші обов'язкові платежі, які повинні бути сплачені відповідно до законодавства України.</w:t>
            </w:r>
          </w:p>
        </w:tc>
      </w:tr>
      <w:tr w:rsidR="005718CC" w:rsidRPr="00076719" w14:paraId="5220BBB2" w14:textId="77777777" w:rsidTr="37BD5F1D">
        <w:tc>
          <w:tcPr>
            <w:tcW w:w="10245" w:type="dxa"/>
            <w:gridSpan w:val="4"/>
          </w:tcPr>
          <w:p w14:paraId="13CB595B" w14:textId="77777777" w:rsidR="005718CC" w:rsidRPr="001C089D" w:rsidRDefault="005718CC" w:rsidP="00015300">
            <w:pPr>
              <w:ind w:firstLine="781"/>
              <w:jc w:val="both"/>
              <w:rPr>
                <w:sz w:val="22"/>
                <w:szCs w:val="22"/>
                <w:lang w:val="uk-UA"/>
              </w:rPr>
            </w:pPr>
          </w:p>
        </w:tc>
      </w:tr>
      <w:tr w:rsidR="00C21543" w:rsidRPr="00076719" w14:paraId="03355925" w14:textId="77777777" w:rsidTr="37BD5F1D">
        <w:tc>
          <w:tcPr>
            <w:tcW w:w="10245" w:type="dxa"/>
            <w:gridSpan w:val="4"/>
          </w:tcPr>
          <w:p w14:paraId="0D0A956D" w14:textId="7D1EA75B" w:rsidR="00C21543" w:rsidRPr="001C089D" w:rsidRDefault="15DF5397" w:rsidP="00D545E3">
            <w:pPr>
              <w:numPr>
                <w:ilvl w:val="1"/>
                <w:numId w:val="1"/>
              </w:numPr>
              <w:ind w:left="0" w:firstLine="781"/>
              <w:jc w:val="both"/>
              <w:rPr>
                <w:sz w:val="22"/>
                <w:szCs w:val="22"/>
                <w:lang w:val="uk-UA"/>
              </w:rPr>
            </w:pPr>
            <w:r w:rsidRPr="001C089D">
              <w:rPr>
                <w:sz w:val="22"/>
                <w:szCs w:val="22"/>
                <w:lang w:val="uk-UA"/>
              </w:rPr>
              <w:t>Ціна кожного Замовлення є твердою та її може бути змінено виключно в порядку передбаченому п. 3.3.6. або у випадку укладення Сторонами додаткової угоди до даного Договору.</w:t>
            </w:r>
          </w:p>
        </w:tc>
      </w:tr>
      <w:tr w:rsidR="00C21543" w:rsidRPr="00076719" w14:paraId="6D9C8D39" w14:textId="77777777" w:rsidTr="37BD5F1D">
        <w:tc>
          <w:tcPr>
            <w:tcW w:w="10245" w:type="dxa"/>
            <w:gridSpan w:val="4"/>
          </w:tcPr>
          <w:p w14:paraId="675E05EE" w14:textId="77777777" w:rsidR="00C21543" w:rsidRPr="001C089D" w:rsidRDefault="00C21543" w:rsidP="00015300">
            <w:pPr>
              <w:ind w:firstLine="781"/>
              <w:jc w:val="both"/>
              <w:rPr>
                <w:sz w:val="22"/>
                <w:szCs w:val="22"/>
                <w:lang w:val="uk-UA"/>
              </w:rPr>
            </w:pPr>
          </w:p>
        </w:tc>
      </w:tr>
      <w:tr w:rsidR="00026520" w:rsidRPr="00076719" w14:paraId="0BC4E0E2" w14:textId="77777777" w:rsidTr="37BD5F1D">
        <w:tc>
          <w:tcPr>
            <w:tcW w:w="10245" w:type="dxa"/>
            <w:gridSpan w:val="4"/>
          </w:tcPr>
          <w:p w14:paraId="021676A0" w14:textId="77777777" w:rsidR="00026520" w:rsidRPr="001C089D" w:rsidRDefault="00A10E79" w:rsidP="00D545E3">
            <w:pPr>
              <w:numPr>
                <w:ilvl w:val="1"/>
                <w:numId w:val="1"/>
              </w:numPr>
              <w:ind w:left="0" w:firstLine="781"/>
              <w:jc w:val="both"/>
              <w:rPr>
                <w:sz w:val="22"/>
                <w:szCs w:val="22"/>
                <w:lang w:val="uk-UA"/>
              </w:rPr>
            </w:pPr>
            <w:r w:rsidRPr="001C089D">
              <w:rPr>
                <w:sz w:val="22"/>
                <w:szCs w:val="22"/>
                <w:lang w:val="uk-UA"/>
              </w:rPr>
              <w:t>Кошториси Об’єктів</w:t>
            </w:r>
            <w:r w:rsidR="00026520" w:rsidRPr="001C089D">
              <w:rPr>
                <w:sz w:val="22"/>
                <w:szCs w:val="22"/>
                <w:lang w:val="uk-UA"/>
              </w:rPr>
              <w:t xml:space="preserve"> також </w:t>
            </w:r>
            <w:r w:rsidR="00683F07" w:rsidRPr="001C089D">
              <w:rPr>
                <w:sz w:val="22"/>
                <w:szCs w:val="22"/>
                <w:lang w:val="uk-UA"/>
              </w:rPr>
              <w:t>включа</w:t>
            </w:r>
            <w:r w:rsidRPr="001C089D">
              <w:rPr>
                <w:sz w:val="22"/>
                <w:szCs w:val="22"/>
                <w:lang w:val="uk-UA"/>
              </w:rPr>
              <w:t>ють</w:t>
            </w:r>
            <w:r w:rsidR="007442A1" w:rsidRPr="001C089D">
              <w:rPr>
                <w:sz w:val="22"/>
                <w:szCs w:val="22"/>
                <w:lang w:val="uk-UA"/>
              </w:rPr>
              <w:t xml:space="preserve"> </w:t>
            </w:r>
            <w:r w:rsidR="00026520" w:rsidRPr="001C089D">
              <w:rPr>
                <w:sz w:val="22"/>
                <w:szCs w:val="22"/>
                <w:lang w:val="uk-UA"/>
              </w:rPr>
              <w:t>вартість тих робіт, які не вказані в робочій документації (</w:t>
            </w:r>
            <w:r w:rsidR="00DB7CEE" w:rsidRPr="001C089D">
              <w:rPr>
                <w:sz w:val="22"/>
                <w:szCs w:val="22"/>
                <w:lang w:val="uk-UA"/>
              </w:rPr>
              <w:t xml:space="preserve">проекти організації будівництва та проекти виконання робіт, </w:t>
            </w:r>
            <w:r w:rsidR="00026520" w:rsidRPr="001C089D">
              <w:rPr>
                <w:sz w:val="22"/>
                <w:szCs w:val="22"/>
                <w:lang w:val="uk-UA"/>
              </w:rPr>
              <w:t>креслення або технічні о</w:t>
            </w:r>
            <w:r w:rsidR="00683F07" w:rsidRPr="001C089D">
              <w:rPr>
                <w:sz w:val="22"/>
                <w:szCs w:val="22"/>
                <w:lang w:val="uk-UA"/>
              </w:rPr>
              <w:t>писи, перелік</w:t>
            </w:r>
            <w:r w:rsidR="00DB7CEE" w:rsidRPr="001C089D">
              <w:rPr>
                <w:sz w:val="22"/>
                <w:szCs w:val="22"/>
                <w:lang w:val="uk-UA"/>
              </w:rPr>
              <w:t>и</w:t>
            </w:r>
            <w:r w:rsidR="00683F07" w:rsidRPr="001C089D">
              <w:rPr>
                <w:sz w:val="22"/>
                <w:szCs w:val="22"/>
                <w:lang w:val="uk-UA"/>
              </w:rPr>
              <w:t xml:space="preserve"> робіт і таке інше</w:t>
            </w:r>
            <w:r w:rsidR="00026520" w:rsidRPr="001C089D">
              <w:rPr>
                <w:sz w:val="22"/>
                <w:szCs w:val="22"/>
                <w:lang w:val="uk-UA"/>
              </w:rPr>
              <w:t xml:space="preserve">) але є безумовною частиною </w:t>
            </w:r>
            <w:r w:rsidR="009E1FCF" w:rsidRPr="001C089D">
              <w:rPr>
                <w:sz w:val="22"/>
                <w:szCs w:val="22"/>
                <w:lang w:val="uk-UA"/>
              </w:rPr>
              <w:t>Робіт</w:t>
            </w:r>
            <w:r w:rsidR="00026520" w:rsidRPr="001C089D">
              <w:rPr>
                <w:sz w:val="22"/>
                <w:szCs w:val="22"/>
                <w:lang w:val="uk-UA"/>
              </w:rPr>
              <w:t xml:space="preserve">, так як це передбачено нормативними актами, нормами, стандартами, технічними стандартами, і належать до повного, якісного виконання </w:t>
            </w:r>
            <w:r w:rsidR="00453012" w:rsidRPr="001C089D">
              <w:rPr>
                <w:sz w:val="22"/>
                <w:szCs w:val="22"/>
                <w:lang w:val="uk-UA"/>
              </w:rPr>
              <w:t>Робіт</w:t>
            </w:r>
            <w:r w:rsidR="00026520" w:rsidRPr="001C089D">
              <w:rPr>
                <w:sz w:val="22"/>
                <w:szCs w:val="22"/>
                <w:lang w:val="uk-UA"/>
              </w:rPr>
              <w:t xml:space="preserve">. Підрядник інформований про вищевказані стандарти і про те, що </w:t>
            </w:r>
            <w:r w:rsidR="00AC0213" w:rsidRPr="001C089D">
              <w:rPr>
                <w:sz w:val="22"/>
                <w:szCs w:val="22"/>
                <w:lang w:val="uk-UA"/>
              </w:rPr>
              <w:t xml:space="preserve">Ціна </w:t>
            </w:r>
            <w:r w:rsidR="00CE4E90" w:rsidRPr="001C089D">
              <w:rPr>
                <w:sz w:val="22"/>
                <w:szCs w:val="22"/>
                <w:lang w:val="uk-UA"/>
              </w:rPr>
              <w:t>Договору</w:t>
            </w:r>
            <w:r w:rsidR="00026520" w:rsidRPr="001C089D">
              <w:rPr>
                <w:sz w:val="22"/>
                <w:szCs w:val="22"/>
                <w:lang w:val="uk-UA"/>
              </w:rPr>
              <w:t xml:space="preserve"> в</w:t>
            </w:r>
            <w:r w:rsidR="00AC0213" w:rsidRPr="001C089D">
              <w:rPr>
                <w:sz w:val="22"/>
                <w:szCs w:val="22"/>
                <w:lang w:val="uk-UA"/>
              </w:rPr>
              <w:t xml:space="preserve">ключає </w:t>
            </w:r>
            <w:r w:rsidR="00026520" w:rsidRPr="001C089D">
              <w:rPr>
                <w:sz w:val="22"/>
                <w:szCs w:val="22"/>
                <w:lang w:val="uk-UA"/>
              </w:rPr>
              <w:t>відповідні затрати.</w:t>
            </w:r>
          </w:p>
        </w:tc>
      </w:tr>
      <w:tr w:rsidR="00C148DD" w:rsidRPr="00076719" w14:paraId="2FC17F8B" w14:textId="77777777" w:rsidTr="37BD5F1D">
        <w:tc>
          <w:tcPr>
            <w:tcW w:w="10245" w:type="dxa"/>
            <w:gridSpan w:val="4"/>
          </w:tcPr>
          <w:p w14:paraId="0A4F7224" w14:textId="77777777" w:rsidR="00C148DD" w:rsidRPr="001C089D" w:rsidRDefault="00C148DD" w:rsidP="00C148DD">
            <w:pPr>
              <w:ind w:firstLine="567"/>
              <w:jc w:val="both"/>
              <w:rPr>
                <w:sz w:val="22"/>
                <w:szCs w:val="22"/>
                <w:lang w:val="uk-UA"/>
              </w:rPr>
            </w:pPr>
          </w:p>
        </w:tc>
      </w:tr>
      <w:tr w:rsidR="00C148DD" w:rsidRPr="00076719" w14:paraId="786F8049" w14:textId="77777777" w:rsidTr="37BD5F1D">
        <w:tc>
          <w:tcPr>
            <w:tcW w:w="10245" w:type="dxa"/>
            <w:gridSpan w:val="4"/>
          </w:tcPr>
          <w:p w14:paraId="52E35C2E" w14:textId="77777777" w:rsidR="00C148DD" w:rsidRPr="001C089D" w:rsidRDefault="00C148DD" w:rsidP="00D545E3">
            <w:pPr>
              <w:numPr>
                <w:ilvl w:val="1"/>
                <w:numId w:val="1"/>
              </w:numPr>
              <w:ind w:left="0" w:firstLine="781"/>
              <w:jc w:val="both"/>
              <w:rPr>
                <w:sz w:val="22"/>
                <w:szCs w:val="22"/>
                <w:lang w:val="uk-UA"/>
              </w:rPr>
            </w:pPr>
            <w:r w:rsidRPr="001C089D">
              <w:rPr>
                <w:sz w:val="22"/>
                <w:szCs w:val="22"/>
                <w:lang w:val="uk-UA"/>
              </w:rPr>
              <w:t xml:space="preserve">Підрядник бере на себе всі ризики в зв’язку з виконанням </w:t>
            </w:r>
            <w:r w:rsidR="00CE4E90" w:rsidRPr="001C089D">
              <w:rPr>
                <w:sz w:val="22"/>
                <w:szCs w:val="22"/>
                <w:lang w:val="uk-UA"/>
              </w:rPr>
              <w:t>цього Договору</w:t>
            </w:r>
            <w:r w:rsidRPr="001C089D">
              <w:rPr>
                <w:sz w:val="22"/>
                <w:szCs w:val="22"/>
                <w:lang w:val="uk-UA"/>
              </w:rPr>
              <w:t xml:space="preserve">, навіть якщо виконання </w:t>
            </w:r>
            <w:r w:rsidR="00CE4E90" w:rsidRPr="001C089D">
              <w:rPr>
                <w:sz w:val="22"/>
                <w:szCs w:val="22"/>
                <w:lang w:val="uk-UA"/>
              </w:rPr>
              <w:t>цього Договору</w:t>
            </w:r>
            <w:r w:rsidRPr="001C089D">
              <w:rPr>
                <w:sz w:val="22"/>
                <w:szCs w:val="22"/>
                <w:lang w:val="uk-UA"/>
              </w:rPr>
              <w:t xml:space="preserve"> пов’язане з більш високими грошовими витратами, ніж Підрядник очікував до або під час укладання </w:t>
            </w:r>
            <w:r w:rsidR="00CE4E90" w:rsidRPr="001C089D">
              <w:rPr>
                <w:sz w:val="22"/>
                <w:szCs w:val="22"/>
                <w:lang w:val="uk-UA"/>
              </w:rPr>
              <w:t>Договору</w:t>
            </w:r>
            <w:r w:rsidRPr="001C089D">
              <w:rPr>
                <w:sz w:val="22"/>
                <w:szCs w:val="22"/>
                <w:lang w:val="uk-UA"/>
              </w:rPr>
              <w:t>. Підрядник цим підтверджує та погоджується, що вартість Робіт визначена ним з урахуванням всього наявного в нього досвіду і він несе повну відповідальність та ризик щодо правильності визначення вартості Робіт</w:t>
            </w:r>
            <w:r w:rsidR="00AC0213" w:rsidRPr="001C089D">
              <w:rPr>
                <w:sz w:val="22"/>
                <w:szCs w:val="22"/>
                <w:lang w:val="uk-UA"/>
              </w:rPr>
              <w:t xml:space="preserve">, </w:t>
            </w:r>
            <w:r w:rsidR="00C37CB6" w:rsidRPr="001C089D">
              <w:rPr>
                <w:sz w:val="22"/>
                <w:szCs w:val="22"/>
                <w:lang w:val="uk-UA"/>
              </w:rPr>
              <w:t xml:space="preserve">Кошторисів, </w:t>
            </w:r>
            <w:r w:rsidR="00AC0213" w:rsidRPr="001C089D">
              <w:rPr>
                <w:sz w:val="22"/>
                <w:szCs w:val="22"/>
                <w:lang w:val="uk-UA"/>
              </w:rPr>
              <w:t xml:space="preserve">Ціни кожного Замовлення </w:t>
            </w:r>
            <w:r w:rsidR="00837628" w:rsidRPr="001C089D">
              <w:rPr>
                <w:sz w:val="22"/>
                <w:szCs w:val="22"/>
                <w:lang w:val="uk-UA"/>
              </w:rPr>
              <w:t>та Ціни Договору</w:t>
            </w:r>
            <w:r w:rsidRPr="001C089D">
              <w:rPr>
                <w:sz w:val="22"/>
                <w:szCs w:val="22"/>
                <w:lang w:val="uk-UA"/>
              </w:rPr>
              <w:t xml:space="preserve">, ніякої надбавки та доплат до вартості Робіт за </w:t>
            </w:r>
            <w:r w:rsidR="00CE4E90" w:rsidRPr="001C089D">
              <w:rPr>
                <w:sz w:val="22"/>
                <w:szCs w:val="22"/>
                <w:lang w:val="uk-UA"/>
              </w:rPr>
              <w:t>цим Договором</w:t>
            </w:r>
            <w:r w:rsidRPr="001C089D">
              <w:rPr>
                <w:sz w:val="22"/>
                <w:szCs w:val="22"/>
                <w:lang w:val="uk-UA"/>
              </w:rPr>
              <w:t xml:space="preserve"> не передбачається, </w:t>
            </w:r>
            <w:r w:rsidR="000E5B51" w:rsidRPr="001C089D">
              <w:rPr>
                <w:sz w:val="22"/>
                <w:szCs w:val="22"/>
                <w:lang w:val="uk-UA"/>
              </w:rPr>
              <w:t>за ви</w:t>
            </w:r>
            <w:r w:rsidR="00837628" w:rsidRPr="001C089D">
              <w:rPr>
                <w:sz w:val="22"/>
                <w:szCs w:val="22"/>
                <w:lang w:val="uk-UA"/>
              </w:rPr>
              <w:t>нятком випадків коли окремими статтями даного Договору прямо передбачено інше</w:t>
            </w:r>
            <w:r w:rsidRPr="001C089D">
              <w:rPr>
                <w:sz w:val="22"/>
                <w:szCs w:val="22"/>
                <w:lang w:val="uk-UA"/>
              </w:rPr>
              <w:t xml:space="preserve">. </w:t>
            </w:r>
          </w:p>
        </w:tc>
      </w:tr>
      <w:tr w:rsidR="00AC0213" w:rsidRPr="00076719" w14:paraId="5AE48A43" w14:textId="77777777" w:rsidTr="37BD5F1D">
        <w:tc>
          <w:tcPr>
            <w:tcW w:w="10245" w:type="dxa"/>
            <w:gridSpan w:val="4"/>
          </w:tcPr>
          <w:p w14:paraId="50F40DEB" w14:textId="77777777" w:rsidR="00AC0213" w:rsidRPr="001C089D" w:rsidRDefault="00AC0213" w:rsidP="00BD2083">
            <w:pPr>
              <w:ind w:firstLine="567"/>
              <w:jc w:val="both"/>
              <w:rPr>
                <w:sz w:val="22"/>
                <w:szCs w:val="22"/>
                <w:lang w:val="uk-UA"/>
              </w:rPr>
            </w:pPr>
          </w:p>
        </w:tc>
      </w:tr>
      <w:tr w:rsidR="00026520" w:rsidRPr="00076719" w14:paraId="67B3BCB9" w14:textId="77777777" w:rsidTr="37BD5F1D">
        <w:tc>
          <w:tcPr>
            <w:tcW w:w="10245" w:type="dxa"/>
            <w:gridSpan w:val="4"/>
          </w:tcPr>
          <w:p w14:paraId="109EE40C" w14:textId="77777777" w:rsidR="00026520" w:rsidRPr="001C089D" w:rsidRDefault="00026520" w:rsidP="00D545E3">
            <w:pPr>
              <w:numPr>
                <w:ilvl w:val="1"/>
                <w:numId w:val="1"/>
              </w:numPr>
              <w:ind w:left="0" w:firstLine="781"/>
              <w:jc w:val="both"/>
              <w:rPr>
                <w:sz w:val="22"/>
                <w:szCs w:val="22"/>
                <w:lang w:val="uk-UA"/>
              </w:rPr>
            </w:pPr>
            <w:r w:rsidRPr="001C089D">
              <w:rPr>
                <w:sz w:val="22"/>
                <w:szCs w:val="22"/>
                <w:lang w:val="uk-UA"/>
              </w:rPr>
              <w:t xml:space="preserve">Сторони цим погоджуються та підтверджують, що платіжні зобов’язання Замовника за </w:t>
            </w:r>
            <w:r w:rsidR="00CE4E90" w:rsidRPr="001C089D">
              <w:rPr>
                <w:sz w:val="22"/>
                <w:szCs w:val="22"/>
                <w:lang w:val="uk-UA"/>
              </w:rPr>
              <w:t>цим Договором</w:t>
            </w:r>
            <w:r w:rsidRPr="001C089D">
              <w:rPr>
                <w:sz w:val="22"/>
                <w:szCs w:val="22"/>
                <w:lang w:val="uk-UA"/>
              </w:rPr>
              <w:t xml:space="preserve"> обмежені лише тими </w:t>
            </w:r>
            <w:proofErr w:type="spellStart"/>
            <w:r w:rsidRPr="001C089D">
              <w:rPr>
                <w:sz w:val="22"/>
                <w:szCs w:val="22"/>
                <w:lang w:val="uk-UA"/>
              </w:rPr>
              <w:t>платежами</w:t>
            </w:r>
            <w:proofErr w:type="spellEnd"/>
            <w:r w:rsidRPr="001C089D">
              <w:rPr>
                <w:sz w:val="22"/>
                <w:szCs w:val="22"/>
                <w:lang w:val="uk-UA"/>
              </w:rPr>
              <w:t xml:space="preserve">, що прямо передбачені </w:t>
            </w:r>
            <w:r w:rsidR="00CE4E90" w:rsidRPr="001C089D">
              <w:rPr>
                <w:sz w:val="22"/>
                <w:szCs w:val="22"/>
                <w:lang w:val="uk-UA"/>
              </w:rPr>
              <w:t>цим Договором</w:t>
            </w:r>
            <w:r w:rsidRPr="001C089D">
              <w:rPr>
                <w:sz w:val="22"/>
                <w:szCs w:val="22"/>
                <w:lang w:val="uk-UA"/>
              </w:rPr>
              <w:t>.</w:t>
            </w:r>
          </w:p>
        </w:tc>
      </w:tr>
      <w:tr w:rsidR="00026520" w:rsidRPr="00076719" w14:paraId="77A52294" w14:textId="77777777" w:rsidTr="37BD5F1D">
        <w:tc>
          <w:tcPr>
            <w:tcW w:w="10245" w:type="dxa"/>
            <w:gridSpan w:val="4"/>
          </w:tcPr>
          <w:p w14:paraId="007DCDA8" w14:textId="77777777" w:rsidR="00026520" w:rsidRPr="001C089D" w:rsidRDefault="00026520" w:rsidP="003F5BA0">
            <w:pPr>
              <w:ind w:firstLine="567"/>
              <w:jc w:val="both"/>
              <w:rPr>
                <w:sz w:val="22"/>
                <w:szCs w:val="22"/>
                <w:lang w:val="uk-UA"/>
              </w:rPr>
            </w:pPr>
          </w:p>
        </w:tc>
      </w:tr>
      <w:tr w:rsidR="005718CC" w:rsidRPr="001C089D" w14:paraId="5F77A2E7" w14:textId="77777777" w:rsidTr="37BD5F1D">
        <w:tc>
          <w:tcPr>
            <w:tcW w:w="10245" w:type="dxa"/>
            <w:gridSpan w:val="4"/>
          </w:tcPr>
          <w:p w14:paraId="07EE8890" w14:textId="77777777" w:rsidR="005718CC" w:rsidRPr="001C089D" w:rsidRDefault="004E19D8" w:rsidP="00D545E3">
            <w:pPr>
              <w:numPr>
                <w:ilvl w:val="1"/>
                <w:numId w:val="1"/>
              </w:numPr>
              <w:ind w:left="0" w:firstLine="781"/>
              <w:jc w:val="both"/>
              <w:rPr>
                <w:sz w:val="22"/>
                <w:szCs w:val="22"/>
                <w:lang w:val="uk-UA"/>
              </w:rPr>
            </w:pPr>
            <w:r w:rsidRPr="001C089D">
              <w:rPr>
                <w:sz w:val="22"/>
                <w:szCs w:val="22"/>
                <w:lang w:val="uk-UA"/>
              </w:rPr>
              <w:t>Порядок здійснення платежів:</w:t>
            </w:r>
          </w:p>
        </w:tc>
      </w:tr>
      <w:tr w:rsidR="00C349D1" w:rsidRPr="001C089D" w14:paraId="450EA2D7" w14:textId="77777777" w:rsidTr="37BD5F1D">
        <w:tc>
          <w:tcPr>
            <w:tcW w:w="10245" w:type="dxa"/>
            <w:gridSpan w:val="4"/>
          </w:tcPr>
          <w:p w14:paraId="3DD355C9" w14:textId="77777777" w:rsidR="00C349D1" w:rsidRPr="001C089D" w:rsidRDefault="00C349D1" w:rsidP="003F5BA0">
            <w:pPr>
              <w:ind w:firstLine="567"/>
              <w:jc w:val="both"/>
              <w:rPr>
                <w:sz w:val="22"/>
                <w:szCs w:val="22"/>
                <w:lang w:val="uk-UA"/>
              </w:rPr>
            </w:pPr>
          </w:p>
        </w:tc>
      </w:tr>
      <w:tr w:rsidR="005718CC" w:rsidRPr="00076719" w14:paraId="3207C9A2" w14:textId="77777777" w:rsidTr="37BD5F1D">
        <w:tc>
          <w:tcPr>
            <w:tcW w:w="10245" w:type="dxa"/>
            <w:gridSpan w:val="4"/>
          </w:tcPr>
          <w:p w14:paraId="3E9A3CD0" w14:textId="4A08A760" w:rsidR="00987AB8" w:rsidRPr="001C089D" w:rsidRDefault="15DF5397" w:rsidP="00D545E3">
            <w:pPr>
              <w:numPr>
                <w:ilvl w:val="2"/>
                <w:numId w:val="1"/>
              </w:numPr>
              <w:ind w:left="1240"/>
              <w:jc w:val="both"/>
              <w:rPr>
                <w:sz w:val="22"/>
                <w:szCs w:val="22"/>
                <w:lang w:val="uk-UA"/>
              </w:rPr>
            </w:pPr>
            <w:r w:rsidRPr="001C089D">
              <w:rPr>
                <w:sz w:val="22"/>
                <w:szCs w:val="22"/>
                <w:lang w:val="uk-UA"/>
              </w:rPr>
              <w:t xml:space="preserve">Замовник погоджується здійснювати оплату Робіт Підрядника за кожним Замовленням, з урахуванням вимог та в порядку </w:t>
            </w:r>
            <w:r w:rsidR="00283C13" w:rsidRPr="001C089D">
              <w:rPr>
                <w:sz w:val="22"/>
                <w:szCs w:val="22"/>
                <w:lang w:val="uk-UA"/>
              </w:rPr>
              <w:t>ви</w:t>
            </w:r>
            <w:r w:rsidRPr="001C089D">
              <w:rPr>
                <w:sz w:val="22"/>
                <w:szCs w:val="22"/>
                <w:lang w:val="uk-UA"/>
              </w:rPr>
              <w:t>значеному цим Договором.</w:t>
            </w:r>
          </w:p>
        </w:tc>
      </w:tr>
      <w:tr w:rsidR="00C349D1" w:rsidRPr="00076719" w14:paraId="1A81F0B1" w14:textId="77777777" w:rsidTr="37BD5F1D">
        <w:trPr>
          <w:trHeight w:val="245"/>
        </w:trPr>
        <w:tc>
          <w:tcPr>
            <w:tcW w:w="10245" w:type="dxa"/>
            <w:gridSpan w:val="4"/>
          </w:tcPr>
          <w:p w14:paraId="717AAFBA" w14:textId="77777777" w:rsidR="00C349D1" w:rsidRPr="001C089D" w:rsidRDefault="00C349D1" w:rsidP="00241BE5">
            <w:pPr>
              <w:ind w:firstLine="567"/>
              <w:jc w:val="both"/>
              <w:rPr>
                <w:sz w:val="22"/>
                <w:szCs w:val="22"/>
                <w:lang w:val="uk-UA"/>
              </w:rPr>
            </w:pPr>
          </w:p>
        </w:tc>
      </w:tr>
      <w:tr w:rsidR="005718CC" w:rsidRPr="00076719" w14:paraId="5EBC56E3" w14:textId="77777777" w:rsidTr="37BD5F1D">
        <w:tc>
          <w:tcPr>
            <w:tcW w:w="10245" w:type="dxa"/>
            <w:gridSpan w:val="4"/>
          </w:tcPr>
          <w:p w14:paraId="1FAD89B7" w14:textId="44CA919F" w:rsidR="00FF301C" w:rsidRPr="001C089D" w:rsidRDefault="00FF301C" w:rsidP="00D545E3">
            <w:pPr>
              <w:numPr>
                <w:ilvl w:val="2"/>
                <w:numId w:val="1"/>
              </w:numPr>
              <w:ind w:left="1240"/>
              <w:jc w:val="both"/>
              <w:rPr>
                <w:sz w:val="22"/>
                <w:szCs w:val="22"/>
                <w:lang w:val="uk-UA"/>
              </w:rPr>
            </w:pPr>
            <w:r w:rsidRPr="679541C1">
              <w:rPr>
                <w:sz w:val="22"/>
                <w:szCs w:val="22"/>
                <w:lang w:val="uk-UA"/>
              </w:rPr>
              <w:t xml:space="preserve">Замовник сплачує авансовий платіж Підряднику в розмірі  не більше </w:t>
            </w:r>
            <w:r w:rsidR="005D5D21">
              <w:rPr>
                <w:sz w:val="22"/>
                <w:szCs w:val="22"/>
              </w:rPr>
              <w:t>25</w:t>
            </w:r>
            <w:r w:rsidRPr="679541C1">
              <w:rPr>
                <w:sz w:val="22"/>
                <w:szCs w:val="22"/>
                <w:lang w:val="uk-UA"/>
              </w:rPr>
              <w:t xml:space="preserve">% Суми Замовлення протягом </w:t>
            </w:r>
            <w:r w:rsidR="00F77DFD" w:rsidRPr="679541C1">
              <w:rPr>
                <w:sz w:val="22"/>
                <w:szCs w:val="22"/>
                <w:lang w:val="uk-UA"/>
              </w:rPr>
              <w:t>5</w:t>
            </w:r>
            <w:r w:rsidRPr="679541C1">
              <w:rPr>
                <w:sz w:val="22"/>
                <w:szCs w:val="22"/>
                <w:lang w:val="uk-UA"/>
              </w:rPr>
              <w:t xml:space="preserve"> робочих днів з дня підписання Сторонами </w:t>
            </w:r>
            <w:r w:rsidR="002721DE" w:rsidRPr="679541C1">
              <w:rPr>
                <w:sz w:val="22"/>
                <w:szCs w:val="22"/>
                <w:lang w:val="uk-UA"/>
              </w:rPr>
              <w:t>Замовлення</w:t>
            </w:r>
            <w:r w:rsidRPr="679541C1">
              <w:rPr>
                <w:sz w:val="22"/>
                <w:szCs w:val="22"/>
                <w:lang w:val="uk-UA"/>
              </w:rPr>
              <w:t xml:space="preserve">. </w:t>
            </w:r>
          </w:p>
          <w:p w14:paraId="593DCC4D" w14:textId="2DDEF9BE" w:rsidR="005718CC" w:rsidRPr="001C089D" w:rsidRDefault="002721DE" w:rsidP="00D545E3">
            <w:pPr>
              <w:numPr>
                <w:ilvl w:val="2"/>
                <w:numId w:val="1"/>
              </w:numPr>
              <w:ind w:left="1240"/>
              <w:jc w:val="both"/>
              <w:rPr>
                <w:sz w:val="22"/>
                <w:szCs w:val="22"/>
                <w:lang w:val="uk-UA"/>
              </w:rPr>
            </w:pPr>
            <w:r w:rsidRPr="001C089D">
              <w:rPr>
                <w:sz w:val="22"/>
                <w:szCs w:val="22"/>
                <w:lang w:val="uk-UA"/>
              </w:rPr>
              <w:t xml:space="preserve">Замовленням, підписаним Сторонами, може бути передбачено сплату </w:t>
            </w:r>
            <w:r w:rsidR="15DF5397" w:rsidRPr="001C089D">
              <w:rPr>
                <w:sz w:val="22"/>
                <w:szCs w:val="22"/>
                <w:lang w:val="uk-UA"/>
              </w:rPr>
              <w:t>Підряднику проміжн</w:t>
            </w:r>
            <w:r w:rsidRPr="001C089D">
              <w:rPr>
                <w:sz w:val="22"/>
                <w:szCs w:val="22"/>
                <w:lang w:val="uk-UA"/>
              </w:rPr>
              <w:t>ого</w:t>
            </w:r>
            <w:r w:rsidR="15DF5397" w:rsidRPr="001C089D">
              <w:rPr>
                <w:sz w:val="22"/>
                <w:szCs w:val="22"/>
                <w:lang w:val="uk-UA"/>
              </w:rPr>
              <w:t xml:space="preserve"> платеж</w:t>
            </w:r>
            <w:r w:rsidRPr="001C089D">
              <w:rPr>
                <w:sz w:val="22"/>
                <w:szCs w:val="22"/>
                <w:lang w:val="uk-UA"/>
              </w:rPr>
              <w:t>у</w:t>
            </w:r>
            <w:r w:rsidR="15DF5397" w:rsidRPr="001C089D">
              <w:rPr>
                <w:sz w:val="22"/>
                <w:szCs w:val="22"/>
                <w:lang w:val="uk-UA"/>
              </w:rPr>
              <w:t>, який сплачується за умови виконання Кошторису Замовлення у щонайменше 10 (десяти) Об’єктах</w:t>
            </w:r>
            <w:r w:rsidRPr="001C089D">
              <w:rPr>
                <w:sz w:val="22"/>
                <w:szCs w:val="22"/>
                <w:lang w:val="uk-UA"/>
              </w:rPr>
              <w:t>,</w:t>
            </w:r>
            <w:r w:rsidR="15DF5397" w:rsidRPr="001C089D">
              <w:rPr>
                <w:sz w:val="22"/>
                <w:szCs w:val="22"/>
                <w:lang w:val="uk-UA"/>
              </w:rPr>
              <w:t xml:space="preserve"> які перевірені та </w:t>
            </w:r>
            <w:r w:rsidRPr="001C089D">
              <w:rPr>
                <w:sz w:val="22"/>
                <w:szCs w:val="22"/>
                <w:lang w:val="uk-UA"/>
              </w:rPr>
              <w:t xml:space="preserve">прийняті </w:t>
            </w:r>
            <w:r w:rsidR="0033215C" w:rsidRPr="001C089D">
              <w:rPr>
                <w:sz w:val="22"/>
                <w:szCs w:val="22"/>
                <w:lang w:val="uk-UA"/>
              </w:rPr>
              <w:t xml:space="preserve">Актами </w:t>
            </w:r>
            <w:r w:rsidRPr="001C089D">
              <w:rPr>
                <w:sz w:val="22"/>
                <w:szCs w:val="22"/>
                <w:lang w:val="uk-UA"/>
              </w:rPr>
              <w:t xml:space="preserve">приймання-передачі </w:t>
            </w:r>
            <w:r w:rsidR="0033215C" w:rsidRPr="001C089D">
              <w:rPr>
                <w:sz w:val="22"/>
                <w:szCs w:val="22"/>
                <w:lang w:val="uk-UA"/>
              </w:rPr>
              <w:t xml:space="preserve">виконаних робіт </w:t>
            </w:r>
            <w:r w:rsidR="15DF5397" w:rsidRPr="001C089D">
              <w:rPr>
                <w:sz w:val="22"/>
                <w:szCs w:val="22"/>
                <w:lang w:val="uk-UA"/>
              </w:rPr>
              <w:t>в порядку зазначеному цим Договором.</w:t>
            </w:r>
          </w:p>
        </w:tc>
      </w:tr>
      <w:tr w:rsidR="00F40C63" w:rsidRPr="00076719" w14:paraId="21E88CEB" w14:textId="77777777" w:rsidTr="37BD5F1D">
        <w:tc>
          <w:tcPr>
            <w:tcW w:w="10245" w:type="dxa"/>
            <w:gridSpan w:val="4"/>
          </w:tcPr>
          <w:p w14:paraId="79538E84" w14:textId="151B3078" w:rsidR="00F40C63" w:rsidRPr="001C089D" w:rsidRDefault="15DF5397" w:rsidP="00D545E3">
            <w:pPr>
              <w:numPr>
                <w:ilvl w:val="2"/>
                <w:numId w:val="1"/>
              </w:numPr>
              <w:ind w:left="1240"/>
              <w:jc w:val="both"/>
              <w:rPr>
                <w:sz w:val="22"/>
                <w:szCs w:val="22"/>
                <w:lang w:val="uk-UA"/>
              </w:rPr>
            </w:pPr>
            <w:bookmarkStart w:id="0" w:name="_Hlk118115383"/>
            <w:r w:rsidRPr="679541C1">
              <w:rPr>
                <w:color w:val="000000" w:themeColor="text1"/>
                <w:sz w:val="22"/>
                <w:szCs w:val="22"/>
                <w:lang w:val="uk-UA"/>
              </w:rPr>
              <w:t>Оплата</w:t>
            </w:r>
            <w:r w:rsidRPr="679541C1">
              <w:rPr>
                <w:color w:val="FF0000"/>
                <w:sz w:val="22"/>
                <w:szCs w:val="22"/>
                <w:lang w:val="uk-UA"/>
              </w:rPr>
              <w:t xml:space="preserve"> </w:t>
            </w:r>
            <w:r w:rsidRPr="679541C1">
              <w:rPr>
                <w:sz w:val="22"/>
                <w:szCs w:val="22"/>
                <w:lang w:val="uk-UA"/>
              </w:rPr>
              <w:t>по завершенню виконання Робіт в цілому за окремим Замовленням</w:t>
            </w:r>
            <w:bookmarkEnd w:id="0"/>
            <w:r w:rsidRPr="679541C1">
              <w:rPr>
                <w:sz w:val="22"/>
                <w:szCs w:val="22"/>
                <w:lang w:val="uk-UA"/>
              </w:rPr>
              <w:t xml:space="preserve"> здійснюються протягом 5 (п'яти) робочих днів після підписання Сторонами Акту(актів) приймання – передачі</w:t>
            </w:r>
            <w:r w:rsidR="657AA258" w:rsidRPr="679541C1">
              <w:rPr>
                <w:sz w:val="22"/>
                <w:szCs w:val="22"/>
                <w:lang w:val="uk-UA"/>
              </w:rPr>
              <w:t xml:space="preserve"> </w:t>
            </w:r>
            <w:r w:rsidR="009765B2">
              <w:rPr>
                <w:sz w:val="22"/>
                <w:szCs w:val="22"/>
                <w:lang w:val="uk-UA"/>
              </w:rPr>
              <w:t xml:space="preserve">виконаних </w:t>
            </w:r>
            <w:r w:rsidR="00F07541">
              <w:rPr>
                <w:sz w:val="22"/>
                <w:szCs w:val="22"/>
                <w:lang w:val="uk-UA"/>
              </w:rPr>
              <w:t xml:space="preserve">будівельних  </w:t>
            </w:r>
            <w:r w:rsidRPr="679541C1">
              <w:rPr>
                <w:sz w:val="22"/>
                <w:szCs w:val="22"/>
                <w:lang w:val="uk-UA"/>
              </w:rPr>
              <w:t>робіт, якими підтверджується виконання робіт по кожному Об’єкту Замовлення та робіт по такому Замовленню в цілому.</w:t>
            </w:r>
          </w:p>
        </w:tc>
      </w:tr>
      <w:tr w:rsidR="006618A4" w:rsidRPr="00076719" w14:paraId="262D3CE6" w14:textId="77777777" w:rsidTr="37BD5F1D">
        <w:tc>
          <w:tcPr>
            <w:tcW w:w="10245" w:type="dxa"/>
            <w:gridSpan w:val="4"/>
          </w:tcPr>
          <w:p w14:paraId="2916C19D" w14:textId="607F4574" w:rsidR="00506F9B" w:rsidRPr="00674A83" w:rsidRDefault="23542997" w:rsidP="00674A83">
            <w:pPr>
              <w:numPr>
                <w:ilvl w:val="2"/>
                <w:numId w:val="1"/>
              </w:numPr>
              <w:ind w:left="1240"/>
              <w:jc w:val="both"/>
              <w:rPr>
                <w:sz w:val="22"/>
                <w:szCs w:val="22"/>
                <w:lang w:val="uk-UA"/>
              </w:rPr>
            </w:pPr>
            <w:r w:rsidRPr="679541C1">
              <w:rPr>
                <w:sz w:val="22"/>
                <w:szCs w:val="22"/>
                <w:lang w:val="uk-UA"/>
              </w:rPr>
              <w:t xml:space="preserve">Виконання робіт на окремому Об’єкту Замовлення підтверджується шляхом підписання Сторонами </w:t>
            </w:r>
            <w:r w:rsidR="009E7634" w:rsidRPr="679541C1">
              <w:rPr>
                <w:sz w:val="22"/>
                <w:szCs w:val="22"/>
                <w:lang w:val="uk-UA"/>
              </w:rPr>
              <w:t xml:space="preserve">та </w:t>
            </w:r>
            <w:proofErr w:type="spellStart"/>
            <w:r w:rsidR="009E7634" w:rsidRPr="679541C1">
              <w:rPr>
                <w:sz w:val="22"/>
                <w:szCs w:val="22"/>
                <w:lang w:val="uk-UA"/>
              </w:rPr>
              <w:t>Бенефіціаром</w:t>
            </w:r>
            <w:proofErr w:type="spellEnd"/>
            <w:r w:rsidR="009E7634" w:rsidRPr="679541C1">
              <w:rPr>
                <w:sz w:val="22"/>
                <w:szCs w:val="22"/>
                <w:lang w:val="uk-UA"/>
              </w:rPr>
              <w:t xml:space="preserve"> </w:t>
            </w:r>
            <w:r w:rsidRPr="679541C1">
              <w:rPr>
                <w:sz w:val="22"/>
                <w:szCs w:val="22"/>
                <w:lang w:val="uk-UA"/>
              </w:rPr>
              <w:t xml:space="preserve">Акту(актів) приймання – передачі </w:t>
            </w:r>
            <w:r w:rsidR="009E7634" w:rsidRPr="679541C1">
              <w:rPr>
                <w:sz w:val="22"/>
                <w:szCs w:val="22"/>
                <w:lang w:val="uk-UA"/>
              </w:rPr>
              <w:t xml:space="preserve">виконаних </w:t>
            </w:r>
            <w:r w:rsidRPr="679541C1">
              <w:rPr>
                <w:sz w:val="22"/>
                <w:szCs w:val="22"/>
                <w:lang w:val="uk-UA"/>
              </w:rPr>
              <w:t xml:space="preserve">робіт, виконаних відповідно до Переліку робіт та </w:t>
            </w:r>
            <w:r w:rsidRPr="001C089D">
              <w:rPr>
                <w:sz w:val="22"/>
                <w:szCs w:val="22"/>
                <w:lang w:val="uk-UA"/>
              </w:rPr>
              <w:t>кошторису</w:t>
            </w:r>
            <w:r w:rsidR="00506F9B" w:rsidRPr="679541C1">
              <w:rPr>
                <w:sz w:val="22"/>
                <w:szCs w:val="22"/>
                <w:lang w:val="uk-UA"/>
              </w:rPr>
              <w:t>.</w:t>
            </w:r>
            <w:r w:rsidR="0021605F" w:rsidRPr="679541C1">
              <w:rPr>
                <w:sz w:val="22"/>
                <w:szCs w:val="22"/>
                <w:lang w:val="uk-UA"/>
              </w:rPr>
              <w:t xml:space="preserve"> Виконання робіт по окремому Замовленню підтверджується шляхом підписання Сторонами Акту(актів) приймання – передачі</w:t>
            </w:r>
            <w:r w:rsidR="77384803" w:rsidRPr="679541C1">
              <w:rPr>
                <w:sz w:val="22"/>
                <w:szCs w:val="22"/>
                <w:lang w:val="uk-UA"/>
              </w:rPr>
              <w:t xml:space="preserve"> </w:t>
            </w:r>
            <w:r w:rsidR="009765B2">
              <w:rPr>
                <w:sz w:val="22"/>
                <w:szCs w:val="22"/>
                <w:lang w:val="uk-UA"/>
              </w:rPr>
              <w:t xml:space="preserve">виконаних </w:t>
            </w:r>
            <w:r w:rsidR="00F07541">
              <w:rPr>
                <w:sz w:val="22"/>
                <w:szCs w:val="22"/>
                <w:lang w:val="uk-UA"/>
              </w:rPr>
              <w:t xml:space="preserve">будівельних </w:t>
            </w:r>
            <w:r w:rsidR="0021605F" w:rsidRPr="679541C1">
              <w:rPr>
                <w:sz w:val="22"/>
                <w:szCs w:val="22"/>
                <w:lang w:val="uk-UA"/>
              </w:rPr>
              <w:t>робіт в цілому по Замовленню</w:t>
            </w:r>
            <w:r w:rsidR="009E1383" w:rsidRPr="679541C1">
              <w:rPr>
                <w:sz w:val="22"/>
                <w:szCs w:val="22"/>
                <w:lang w:val="uk-UA"/>
              </w:rPr>
              <w:t>, за наявності підписаного Акту(актів) приймання – передачі робіт</w:t>
            </w:r>
            <w:r w:rsidR="0021605F" w:rsidRPr="679541C1">
              <w:rPr>
                <w:sz w:val="22"/>
                <w:szCs w:val="22"/>
                <w:lang w:val="uk-UA"/>
              </w:rPr>
              <w:t xml:space="preserve"> </w:t>
            </w:r>
            <w:r w:rsidR="009E1383" w:rsidRPr="679541C1">
              <w:rPr>
                <w:sz w:val="22"/>
                <w:szCs w:val="22"/>
                <w:lang w:val="uk-UA"/>
              </w:rPr>
              <w:t>по кожному Об’єкту Замовлення</w:t>
            </w:r>
            <w:r w:rsidR="00DA40CA" w:rsidRPr="001C089D">
              <w:rPr>
                <w:sz w:val="22"/>
                <w:szCs w:val="22"/>
                <w:lang w:val="uk-UA"/>
              </w:rPr>
              <w:t xml:space="preserve"> або Акту(актів) приймання – передачі </w:t>
            </w:r>
            <w:r w:rsidR="00F07541">
              <w:rPr>
                <w:sz w:val="22"/>
                <w:szCs w:val="22"/>
                <w:lang w:val="uk-UA"/>
              </w:rPr>
              <w:t xml:space="preserve">будівельних </w:t>
            </w:r>
            <w:r w:rsidR="00DA40CA" w:rsidRPr="001C089D">
              <w:rPr>
                <w:sz w:val="22"/>
                <w:szCs w:val="22"/>
                <w:lang w:val="uk-UA"/>
              </w:rPr>
              <w:t>робіт по кожному етапу Замовлення (за наявності).</w:t>
            </w:r>
          </w:p>
        </w:tc>
      </w:tr>
      <w:tr w:rsidR="006618A4" w:rsidRPr="00076719" w14:paraId="31A176F2" w14:textId="77777777" w:rsidTr="37BD5F1D">
        <w:trPr>
          <w:trHeight w:val="600"/>
        </w:trPr>
        <w:tc>
          <w:tcPr>
            <w:tcW w:w="10245" w:type="dxa"/>
            <w:gridSpan w:val="4"/>
          </w:tcPr>
          <w:p w14:paraId="0DEB45FC" w14:textId="586780E9" w:rsidR="00467A6B" w:rsidRPr="001C089D" w:rsidRDefault="4DDA96F5" w:rsidP="00D545E3">
            <w:pPr>
              <w:numPr>
                <w:ilvl w:val="2"/>
                <w:numId w:val="1"/>
              </w:numPr>
              <w:ind w:left="1224"/>
              <w:jc w:val="both"/>
              <w:rPr>
                <w:sz w:val="22"/>
                <w:szCs w:val="22"/>
                <w:lang w:val="uk-UA"/>
              </w:rPr>
            </w:pPr>
            <w:bookmarkStart w:id="1" w:name="_Hlk118115344"/>
            <w:r w:rsidRPr="4E4DDB97">
              <w:rPr>
                <w:sz w:val="22"/>
                <w:szCs w:val="22"/>
                <w:lang w:val="uk-UA"/>
              </w:rPr>
              <w:t xml:space="preserve">Оплата по завершенню виконання Робіт по окремому Об’єкту Замовлення здійснюється лише за </w:t>
            </w:r>
            <w:r w:rsidR="18A9F6D2" w:rsidRPr="4E4DDB97">
              <w:rPr>
                <w:sz w:val="22"/>
                <w:szCs w:val="22"/>
                <w:lang w:val="uk-UA"/>
              </w:rPr>
              <w:t xml:space="preserve">наявності Акту (Актів) приймання-передачі виконаних робіт, підписаного Замовником, </w:t>
            </w:r>
            <w:proofErr w:type="spellStart"/>
            <w:r w:rsidR="18A9F6D2" w:rsidRPr="4E4DDB97">
              <w:rPr>
                <w:sz w:val="22"/>
                <w:szCs w:val="22"/>
                <w:lang w:val="uk-UA"/>
              </w:rPr>
              <w:t>Бенефіціаром</w:t>
            </w:r>
            <w:proofErr w:type="spellEnd"/>
            <w:r w:rsidR="18A9F6D2" w:rsidRPr="4E4DDB97">
              <w:rPr>
                <w:sz w:val="22"/>
                <w:szCs w:val="22"/>
                <w:lang w:val="uk-UA"/>
              </w:rPr>
              <w:t xml:space="preserve"> та Підрядником по такому Об’єкту,</w:t>
            </w:r>
            <w:r w:rsidR="7D9D57C1" w:rsidRPr="4E4DDB97">
              <w:rPr>
                <w:sz w:val="22"/>
                <w:szCs w:val="22"/>
                <w:lang w:val="uk-UA"/>
              </w:rPr>
              <w:t xml:space="preserve"> Акту (Актів) приймання-передачі виконаних будівельних робіт по Об’єкту,</w:t>
            </w:r>
            <w:r w:rsidRPr="4E4DDB97">
              <w:rPr>
                <w:sz w:val="22"/>
                <w:szCs w:val="22"/>
                <w:lang w:val="uk-UA"/>
              </w:rPr>
              <w:t xml:space="preserve"> </w:t>
            </w:r>
            <w:r w:rsidR="18A9F6D2" w:rsidRPr="4E4DDB97">
              <w:rPr>
                <w:sz w:val="22"/>
                <w:szCs w:val="22"/>
                <w:lang w:val="uk-UA"/>
              </w:rPr>
              <w:t xml:space="preserve">поданої Підрядником </w:t>
            </w:r>
            <w:r w:rsidRPr="4E4DDB97">
              <w:rPr>
                <w:sz w:val="22"/>
                <w:szCs w:val="22"/>
                <w:lang w:val="uk-UA"/>
              </w:rPr>
              <w:t xml:space="preserve">технічної документації, всієї необхідної супровідної документації, (включаючи, при наявності, фотографії, що підтверджують виконання робіт), передачі </w:t>
            </w:r>
            <w:r w:rsidR="18A9F6D2" w:rsidRPr="4E4DDB97">
              <w:rPr>
                <w:sz w:val="22"/>
                <w:szCs w:val="22"/>
                <w:lang w:val="uk-UA"/>
              </w:rPr>
              <w:t xml:space="preserve">Замовнику </w:t>
            </w:r>
            <w:r w:rsidRPr="4E4DDB97">
              <w:rPr>
                <w:sz w:val="22"/>
                <w:szCs w:val="22"/>
                <w:lang w:val="uk-UA"/>
              </w:rPr>
              <w:t>документації передбаченої п. 3.2.23 цього Договору</w:t>
            </w:r>
            <w:r w:rsidR="0DA74788" w:rsidRPr="4E4DDB97">
              <w:rPr>
                <w:sz w:val="22"/>
                <w:szCs w:val="22"/>
                <w:lang w:val="uk-UA"/>
              </w:rPr>
              <w:t>.</w:t>
            </w:r>
            <w:r w:rsidR="18A9F6D2" w:rsidRPr="4E4DDB97">
              <w:rPr>
                <w:sz w:val="22"/>
                <w:szCs w:val="22"/>
                <w:lang w:val="uk-UA"/>
              </w:rPr>
              <w:t xml:space="preserve"> Акт приймання-передачі виконаних </w:t>
            </w:r>
            <w:r w:rsidR="0DA74788" w:rsidRPr="4E4DDB97">
              <w:rPr>
                <w:sz w:val="22"/>
                <w:szCs w:val="22"/>
                <w:lang w:val="uk-UA"/>
              </w:rPr>
              <w:t xml:space="preserve"> </w:t>
            </w:r>
            <w:r w:rsidR="18A9F6D2" w:rsidRPr="4E4DDB97">
              <w:rPr>
                <w:sz w:val="22"/>
                <w:szCs w:val="22"/>
                <w:lang w:val="uk-UA"/>
              </w:rPr>
              <w:t>робіт</w:t>
            </w:r>
            <w:r w:rsidR="2453B8A8" w:rsidRPr="4E4DDB97">
              <w:rPr>
                <w:sz w:val="22"/>
                <w:szCs w:val="22"/>
                <w:lang w:val="uk-UA"/>
              </w:rPr>
              <w:t xml:space="preserve"> має містити номер Замовлення, Прізвище та ініціали, РНОКПП </w:t>
            </w:r>
            <w:proofErr w:type="spellStart"/>
            <w:r w:rsidR="2453B8A8" w:rsidRPr="4E4DDB97">
              <w:rPr>
                <w:sz w:val="22"/>
                <w:szCs w:val="22"/>
                <w:lang w:val="uk-UA"/>
              </w:rPr>
              <w:t>Бенефіціара</w:t>
            </w:r>
            <w:proofErr w:type="spellEnd"/>
            <w:r w:rsidR="2453B8A8" w:rsidRPr="4E4DDB97">
              <w:rPr>
                <w:sz w:val="22"/>
                <w:szCs w:val="22"/>
                <w:lang w:val="uk-UA"/>
              </w:rPr>
              <w:t>(-</w:t>
            </w:r>
            <w:proofErr w:type="spellStart"/>
            <w:r w:rsidR="2453B8A8" w:rsidRPr="4E4DDB97">
              <w:rPr>
                <w:sz w:val="22"/>
                <w:szCs w:val="22"/>
                <w:lang w:val="uk-UA"/>
              </w:rPr>
              <w:t>ів</w:t>
            </w:r>
            <w:proofErr w:type="spellEnd"/>
            <w:r w:rsidR="2453B8A8" w:rsidRPr="4E4DDB97">
              <w:rPr>
                <w:sz w:val="22"/>
                <w:szCs w:val="22"/>
                <w:lang w:val="uk-UA"/>
              </w:rPr>
              <w:t xml:space="preserve">), та адресу </w:t>
            </w:r>
            <w:r w:rsidR="18A9F6D2" w:rsidRPr="4E4DDB97">
              <w:rPr>
                <w:sz w:val="22"/>
                <w:szCs w:val="22"/>
                <w:lang w:val="uk-UA"/>
              </w:rPr>
              <w:t>Об’єкта</w:t>
            </w:r>
            <w:r w:rsidR="2453B8A8" w:rsidRPr="4E4DDB97">
              <w:rPr>
                <w:sz w:val="22"/>
                <w:szCs w:val="22"/>
                <w:lang w:val="uk-UA"/>
              </w:rPr>
              <w:t>.</w:t>
            </w:r>
          </w:p>
          <w:p w14:paraId="5C86B89D" w14:textId="2AAD66A0" w:rsidR="00DA40CA" w:rsidRPr="001C089D" w:rsidRDefault="15DF5397" w:rsidP="00D545E3">
            <w:pPr>
              <w:numPr>
                <w:ilvl w:val="2"/>
                <w:numId w:val="1"/>
              </w:numPr>
              <w:ind w:left="1224"/>
              <w:jc w:val="both"/>
              <w:rPr>
                <w:sz w:val="22"/>
                <w:szCs w:val="22"/>
                <w:lang w:val="uk-UA"/>
              </w:rPr>
            </w:pPr>
            <w:r w:rsidRPr="679541C1">
              <w:rPr>
                <w:sz w:val="22"/>
                <w:szCs w:val="22"/>
                <w:lang w:val="uk-UA"/>
              </w:rPr>
              <w:t>Оплата по завершенню виконання Робіт в цілому за окремим Замовленням</w:t>
            </w:r>
            <w:bookmarkEnd w:id="1"/>
            <w:r w:rsidRPr="679541C1">
              <w:rPr>
                <w:sz w:val="22"/>
                <w:szCs w:val="22"/>
                <w:lang w:val="uk-UA"/>
              </w:rPr>
              <w:t xml:space="preserve"> здійснюється лише за умови подання Підрядником технічної документації, всієї необхідної супровідної документації, (включаючи, при наявності, фотографії, що підтверджу</w:t>
            </w:r>
            <w:r w:rsidR="00222803" w:rsidRPr="679541C1">
              <w:rPr>
                <w:sz w:val="22"/>
                <w:szCs w:val="22"/>
                <w:lang w:val="uk-UA"/>
              </w:rPr>
              <w:t xml:space="preserve">ють виконання робіт), передачі </w:t>
            </w:r>
            <w:r w:rsidRPr="679541C1">
              <w:rPr>
                <w:sz w:val="22"/>
                <w:szCs w:val="22"/>
                <w:lang w:val="uk-UA"/>
              </w:rPr>
              <w:t>Замовнику документації передбаченої п.3.2.15 та п. 3.2.23 цього Договору, та за наявності Акту (Актів) приймання-передачі</w:t>
            </w:r>
            <w:r w:rsidR="7BA37F57" w:rsidRPr="679541C1">
              <w:rPr>
                <w:sz w:val="22"/>
                <w:szCs w:val="22"/>
                <w:lang w:val="uk-UA"/>
              </w:rPr>
              <w:t xml:space="preserve"> </w:t>
            </w:r>
            <w:r w:rsidRPr="679541C1">
              <w:rPr>
                <w:sz w:val="22"/>
                <w:szCs w:val="22"/>
                <w:lang w:val="uk-UA"/>
              </w:rPr>
              <w:t>виконаних</w:t>
            </w:r>
            <w:r w:rsidR="51E75F09" w:rsidRPr="679541C1">
              <w:rPr>
                <w:sz w:val="22"/>
                <w:szCs w:val="22"/>
                <w:lang w:val="uk-UA"/>
              </w:rPr>
              <w:t xml:space="preserve"> </w:t>
            </w:r>
            <w:r w:rsidR="00E15F44">
              <w:rPr>
                <w:sz w:val="22"/>
                <w:szCs w:val="22"/>
                <w:lang w:val="uk-UA"/>
              </w:rPr>
              <w:t xml:space="preserve">будівельних </w:t>
            </w:r>
            <w:r w:rsidRPr="679541C1">
              <w:rPr>
                <w:sz w:val="22"/>
                <w:szCs w:val="22"/>
                <w:lang w:val="uk-UA"/>
              </w:rPr>
              <w:t xml:space="preserve">робіт, підписаного Замовником та Підрядником по кожному </w:t>
            </w:r>
            <w:r w:rsidRPr="001C089D">
              <w:rPr>
                <w:sz w:val="22"/>
                <w:szCs w:val="22"/>
                <w:lang w:val="uk-UA"/>
              </w:rPr>
              <w:t>Об’єкту Замовлення</w:t>
            </w:r>
            <w:r w:rsidR="1D5240A5" w:rsidRPr="679541C1">
              <w:rPr>
                <w:sz w:val="22"/>
                <w:szCs w:val="22"/>
                <w:lang w:val="uk-UA"/>
              </w:rPr>
              <w:t xml:space="preserve"> </w:t>
            </w:r>
            <w:r w:rsidR="00DA40CA" w:rsidRPr="679541C1">
              <w:rPr>
                <w:sz w:val="22"/>
                <w:szCs w:val="22"/>
                <w:lang w:val="uk-UA"/>
              </w:rPr>
              <w:t>або Акту</w:t>
            </w:r>
            <w:r w:rsidR="00222803" w:rsidRPr="679541C1">
              <w:rPr>
                <w:sz w:val="22"/>
                <w:szCs w:val="22"/>
                <w:lang w:val="uk-UA"/>
              </w:rPr>
              <w:t xml:space="preserve"> </w:t>
            </w:r>
            <w:r w:rsidR="00DA40CA" w:rsidRPr="679541C1">
              <w:rPr>
                <w:sz w:val="22"/>
                <w:szCs w:val="22"/>
                <w:lang w:val="uk-UA"/>
              </w:rPr>
              <w:t xml:space="preserve">(актів) приймання – передачі </w:t>
            </w:r>
            <w:r w:rsidR="00E15F44">
              <w:rPr>
                <w:sz w:val="22"/>
                <w:szCs w:val="22"/>
                <w:lang w:val="uk-UA"/>
              </w:rPr>
              <w:t xml:space="preserve">будівельних </w:t>
            </w:r>
            <w:r w:rsidR="00DA40CA" w:rsidRPr="679541C1">
              <w:rPr>
                <w:sz w:val="22"/>
                <w:szCs w:val="22"/>
                <w:lang w:val="uk-UA"/>
              </w:rPr>
              <w:t>робіт по кожному етапу Замовлення (за наявності).</w:t>
            </w:r>
          </w:p>
          <w:p w14:paraId="784BE245" w14:textId="448A557D" w:rsidR="006618A4" w:rsidRPr="001C089D" w:rsidRDefault="009E1383" w:rsidP="00176A8E">
            <w:pPr>
              <w:numPr>
                <w:ilvl w:val="2"/>
                <w:numId w:val="1"/>
              </w:numPr>
              <w:ind w:left="1224"/>
              <w:jc w:val="both"/>
              <w:rPr>
                <w:sz w:val="22"/>
                <w:szCs w:val="22"/>
                <w:lang w:val="uk-UA"/>
              </w:rPr>
            </w:pPr>
            <w:r w:rsidRPr="679541C1">
              <w:rPr>
                <w:sz w:val="22"/>
                <w:szCs w:val="22"/>
                <w:lang w:val="uk-UA"/>
              </w:rPr>
              <w:t xml:space="preserve">Оплата по завершенню виконання Робіт в цілому за окремим Замовленням не здійснюється, якщо була здійснена оплата по завершенню виконання Робіт </w:t>
            </w:r>
            <w:r w:rsidR="00197D1B" w:rsidRPr="679541C1">
              <w:rPr>
                <w:sz w:val="22"/>
                <w:szCs w:val="22"/>
                <w:lang w:val="uk-UA"/>
              </w:rPr>
              <w:t xml:space="preserve">окремо </w:t>
            </w:r>
            <w:r w:rsidRPr="679541C1">
              <w:rPr>
                <w:sz w:val="22"/>
                <w:szCs w:val="22"/>
                <w:lang w:val="uk-UA"/>
              </w:rPr>
              <w:t xml:space="preserve">по кожному із Об’єктів, </w:t>
            </w:r>
            <w:r w:rsidR="00197D1B" w:rsidRPr="679541C1">
              <w:rPr>
                <w:sz w:val="22"/>
                <w:szCs w:val="22"/>
                <w:lang w:val="uk-UA"/>
              </w:rPr>
              <w:t xml:space="preserve">що </w:t>
            </w:r>
            <w:r w:rsidRPr="679541C1">
              <w:rPr>
                <w:sz w:val="22"/>
                <w:szCs w:val="22"/>
                <w:lang w:val="uk-UA"/>
              </w:rPr>
              <w:t xml:space="preserve">включені до складу Замовлення. </w:t>
            </w:r>
          </w:p>
        </w:tc>
      </w:tr>
      <w:tr w:rsidR="006618A4" w:rsidRPr="001C089D" w14:paraId="0CB61745" w14:textId="77777777" w:rsidTr="37BD5F1D">
        <w:tc>
          <w:tcPr>
            <w:tcW w:w="10245" w:type="dxa"/>
            <w:gridSpan w:val="4"/>
          </w:tcPr>
          <w:p w14:paraId="789D94F1" w14:textId="77777777" w:rsidR="006618A4" w:rsidRPr="001C089D" w:rsidRDefault="23542997" w:rsidP="00D545E3">
            <w:pPr>
              <w:numPr>
                <w:ilvl w:val="2"/>
                <w:numId w:val="1"/>
              </w:numPr>
              <w:ind w:left="1240"/>
              <w:jc w:val="both"/>
              <w:rPr>
                <w:sz w:val="22"/>
                <w:szCs w:val="22"/>
                <w:lang w:val="uk-UA"/>
              </w:rPr>
            </w:pPr>
            <w:r w:rsidRPr="679541C1">
              <w:rPr>
                <w:sz w:val="22"/>
                <w:szCs w:val="22"/>
                <w:lang w:val="uk-UA"/>
              </w:rPr>
              <w:t xml:space="preserve">Оплата Робіт здійснюється винятково в безготівковому вигляді шляхом перерахунку коштів на банківський рахунок Підрядника зазначений у рахунку-фактурі. Оплата готівкою заборонена. Оподаткування оплати Робіт за цим договором відбувається відповідно до чинного законодавства України. Валютою договору є Гривня. </w:t>
            </w:r>
          </w:p>
        </w:tc>
      </w:tr>
      <w:tr w:rsidR="005718CC" w:rsidRPr="00076719" w14:paraId="69F67354" w14:textId="77777777" w:rsidTr="37BD5F1D">
        <w:tc>
          <w:tcPr>
            <w:tcW w:w="10245" w:type="dxa"/>
            <w:gridSpan w:val="4"/>
          </w:tcPr>
          <w:p w14:paraId="58A438EE" w14:textId="09AA6436" w:rsidR="005718CC" w:rsidRPr="001C089D" w:rsidRDefault="15DF5397" w:rsidP="00222803">
            <w:pPr>
              <w:numPr>
                <w:ilvl w:val="2"/>
                <w:numId w:val="1"/>
              </w:numPr>
              <w:ind w:left="1240" w:hanging="567"/>
              <w:jc w:val="both"/>
              <w:rPr>
                <w:sz w:val="22"/>
                <w:szCs w:val="22"/>
                <w:lang w:val="uk-UA"/>
              </w:rPr>
            </w:pPr>
            <w:r w:rsidRPr="679541C1">
              <w:rPr>
                <w:sz w:val="22"/>
                <w:szCs w:val="22"/>
                <w:lang w:val="uk-UA"/>
              </w:rPr>
              <w:t>Замовник не зобов’язаний здійснювати будь-я</w:t>
            </w:r>
            <w:r w:rsidR="002721DE" w:rsidRPr="679541C1">
              <w:rPr>
                <w:sz w:val="22"/>
                <w:szCs w:val="22"/>
                <w:lang w:val="uk-UA"/>
              </w:rPr>
              <w:t xml:space="preserve">кий платіж, якщо Роботи не були </w:t>
            </w:r>
            <w:r w:rsidRPr="679541C1">
              <w:rPr>
                <w:sz w:val="22"/>
                <w:szCs w:val="22"/>
                <w:lang w:val="uk-UA"/>
              </w:rPr>
              <w:t>виконані згідно з Переліком Робіт, Кошторисом</w:t>
            </w:r>
            <w:r w:rsidR="00222803" w:rsidRPr="679541C1">
              <w:rPr>
                <w:sz w:val="22"/>
                <w:szCs w:val="22"/>
                <w:lang w:val="uk-UA"/>
              </w:rPr>
              <w:t xml:space="preserve"> і</w:t>
            </w:r>
            <w:r w:rsidRPr="679541C1">
              <w:rPr>
                <w:sz w:val="22"/>
                <w:szCs w:val="22"/>
                <w:lang w:val="uk-UA"/>
              </w:rPr>
              <w:t xml:space="preserve"> Календарним Планом Виконання Робіт.</w:t>
            </w:r>
          </w:p>
        </w:tc>
      </w:tr>
      <w:tr w:rsidR="00C349D1" w:rsidRPr="00076719" w14:paraId="5C8C6B09" w14:textId="77777777" w:rsidTr="37BD5F1D">
        <w:tc>
          <w:tcPr>
            <w:tcW w:w="10245" w:type="dxa"/>
            <w:gridSpan w:val="4"/>
          </w:tcPr>
          <w:p w14:paraId="3382A365" w14:textId="77777777" w:rsidR="00C349D1" w:rsidRPr="001C089D" w:rsidRDefault="00C349D1" w:rsidP="00692CF2">
            <w:pPr>
              <w:ind w:left="1224"/>
              <w:jc w:val="both"/>
              <w:rPr>
                <w:sz w:val="22"/>
                <w:szCs w:val="22"/>
                <w:lang w:val="uk-UA"/>
              </w:rPr>
            </w:pPr>
          </w:p>
        </w:tc>
      </w:tr>
      <w:tr w:rsidR="005718CC" w:rsidRPr="001C089D" w14:paraId="0F4FAE0B" w14:textId="77777777" w:rsidTr="37BD5F1D">
        <w:tc>
          <w:tcPr>
            <w:tcW w:w="10245" w:type="dxa"/>
            <w:gridSpan w:val="4"/>
          </w:tcPr>
          <w:p w14:paraId="41751BD7" w14:textId="77777777" w:rsidR="005718CC" w:rsidRPr="001C089D" w:rsidRDefault="15DF5397" w:rsidP="00D545E3">
            <w:pPr>
              <w:numPr>
                <w:ilvl w:val="0"/>
                <w:numId w:val="1"/>
              </w:numPr>
              <w:jc w:val="center"/>
              <w:rPr>
                <w:b/>
                <w:color w:val="000000" w:themeColor="text1"/>
                <w:sz w:val="22"/>
                <w:szCs w:val="22"/>
                <w:lang w:val="uk-UA"/>
              </w:rPr>
            </w:pPr>
            <w:r w:rsidRPr="001C089D">
              <w:rPr>
                <w:b/>
                <w:color w:val="000000" w:themeColor="text1"/>
                <w:sz w:val="22"/>
                <w:szCs w:val="22"/>
                <w:lang w:val="uk-UA"/>
              </w:rPr>
              <w:t>Відмова від Робіт</w:t>
            </w:r>
          </w:p>
        </w:tc>
      </w:tr>
      <w:tr w:rsidR="005718CC" w:rsidRPr="001C089D" w14:paraId="6AA258D8" w14:textId="77777777" w:rsidTr="37BD5F1D">
        <w:tc>
          <w:tcPr>
            <w:tcW w:w="10245" w:type="dxa"/>
            <w:gridSpan w:val="4"/>
          </w:tcPr>
          <w:p w14:paraId="6FFBD3EC" w14:textId="77777777" w:rsidR="005718CC" w:rsidRPr="001C089D" w:rsidRDefault="005718CC" w:rsidP="003F5BA0">
            <w:pPr>
              <w:ind w:firstLine="567"/>
              <w:jc w:val="both"/>
              <w:rPr>
                <w:sz w:val="22"/>
                <w:szCs w:val="22"/>
                <w:lang w:val="uk-UA"/>
              </w:rPr>
            </w:pPr>
          </w:p>
        </w:tc>
      </w:tr>
      <w:tr w:rsidR="005718CC" w:rsidRPr="001C089D" w14:paraId="351968BC" w14:textId="77777777" w:rsidTr="37BD5F1D">
        <w:tc>
          <w:tcPr>
            <w:tcW w:w="10245" w:type="dxa"/>
            <w:gridSpan w:val="4"/>
          </w:tcPr>
          <w:p w14:paraId="7C6E4FE4" w14:textId="174F4037" w:rsidR="005718CC" w:rsidRPr="001C089D" w:rsidRDefault="15DF5397" w:rsidP="00D545E3">
            <w:pPr>
              <w:numPr>
                <w:ilvl w:val="1"/>
                <w:numId w:val="1"/>
              </w:numPr>
              <w:ind w:left="0" w:firstLine="781"/>
              <w:jc w:val="both"/>
              <w:rPr>
                <w:sz w:val="22"/>
                <w:szCs w:val="22"/>
                <w:lang w:val="uk-UA"/>
              </w:rPr>
            </w:pPr>
            <w:r w:rsidRPr="001C089D">
              <w:rPr>
                <w:sz w:val="22"/>
                <w:szCs w:val="22"/>
                <w:lang w:val="uk-UA"/>
              </w:rPr>
              <w:t>У разі невиконання чи неналежного виконання Підрядником Робіт за цим Договором, а також порушення строків виконання Робіт, Замовник має право на свій розсуд в односторонньому порядку відмовитись від Договору, змінити обсяг робіт, виключити частину Робіт, або змінити  тип Робіт.</w:t>
            </w:r>
          </w:p>
        </w:tc>
      </w:tr>
      <w:tr w:rsidR="005718CC" w:rsidRPr="001C089D" w14:paraId="30DCCCAD" w14:textId="77777777" w:rsidTr="37BD5F1D">
        <w:tc>
          <w:tcPr>
            <w:tcW w:w="10245" w:type="dxa"/>
            <w:gridSpan w:val="4"/>
          </w:tcPr>
          <w:p w14:paraId="36AF6883" w14:textId="77777777" w:rsidR="005718CC" w:rsidRPr="001C089D" w:rsidRDefault="005718CC" w:rsidP="005D4D9D">
            <w:pPr>
              <w:ind w:left="781"/>
              <w:jc w:val="both"/>
              <w:rPr>
                <w:sz w:val="22"/>
                <w:szCs w:val="22"/>
                <w:lang w:val="uk-UA"/>
              </w:rPr>
            </w:pPr>
          </w:p>
        </w:tc>
      </w:tr>
      <w:tr w:rsidR="005718CC" w:rsidRPr="00076719" w14:paraId="4255635C" w14:textId="77777777" w:rsidTr="37BD5F1D">
        <w:tc>
          <w:tcPr>
            <w:tcW w:w="10245" w:type="dxa"/>
            <w:gridSpan w:val="4"/>
          </w:tcPr>
          <w:p w14:paraId="315A81E7" w14:textId="77777777" w:rsidR="005718CC" w:rsidRPr="001C089D" w:rsidRDefault="005718CC" w:rsidP="00D545E3">
            <w:pPr>
              <w:numPr>
                <w:ilvl w:val="1"/>
                <w:numId w:val="1"/>
              </w:numPr>
              <w:ind w:left="0" w:firstLine="781"/>
              <w:jc w:val="both"/>
              <w:rPr>
                <w:sz w:val="22"/>
                <w:szCs w:val="22"/>
                <w:lang w:val="uk-UA"/>
              </w:rPr>
            </w:pPr>
            <w:r w:rsidRPr="001C089D">
              <w:rPr>
                <w:sz w:val="22"/>
                <w:szCs w:val="22"/>
                <w:lang w:val="uk-UA"/>
              </w:rPr>
              <w:t xml:space="preserve">Такі зміни набувають чинності у разі надання Замовником </w:t>
            </w:r>
            <w:r w:rsidR="000D7823" w:rsidRPr="001C089D">
              <w:rPr>
                <w:sz w:val="22"/>
                <w:szCs w:val="22"/>
                <w:lang w:val="uk-UA"/>
              </w:rPr>
              <w:t>Підрядн</w:t>
            </w:r>
            <w:r w:rsidRPr="001C089D">
              <w:rPr>
                <w:sz w:val="22"/>
                <w:szCs w:val="22"/>
                <w:lang w:val="uk-UA"/>
              </w:rPr>
              <w:t>ику</w:t>
            </w:r>
            <w:r w:rsidR="00015300" w:rsidRPr="001C089D">
              <w:rPr>
                <w:sz w:val="22"/>
                <w:szCs w:val="22"/>
                <w:lang w:val="uk-UA"/>
              </w:rPr>
              <w:t xml:space="preserve"> відповідної інст</w:t>
            </w:r>
            <w:r w:rsidR="00D07DAB" w:rsidRPr="001C089D">
              <w:rPr>
                <w:sz w:val="22"/>
                <w:szCs w:val="22"/>
                <w:lang w:val="uk-UA"/>
              </w:rPr>
              <w:t>рукції</w:t>
            </w:r>
            <w:r w:rsidR="00015300" w:rsidRPr="001C089D">
              <w:rPr>
                <w:sz w:val="22"/>
                <w:szCs w:val="22"/>
                <w:lang w:val="uk-UA"/>
              </w:rPr>
              <w:t xml:space="preserve"> в письмовій формі</w:t>
            </w:r>
            <w:r w:rsidRPr="001C089D">
              <w:rPr>
                <w:sz w:val="22"/>
                <w:szCs w:val="22"/>
                <w:lang w:val="uk-UA"/>
              </w:rPr>
              <w:t>.</w:t>
            </w:r>
            <w:r w:rsidR="00765034" w:rsidRPr="001C089D">
              <w:rPr>
                <w:sz w:val="22"/>
                <w:szCs w:val="22"/>
                <w:lang w:val="uk-UA"/>
              </w:rPr>
              <w:t xml:space="preserve"> Вартість робіт </w:t>
            </w:r>
            <w:r w:rsidR="00015300" w:rsidRPr="001C089D">
              <w:rPr>
                <w:sz w:val="22"/>
                <w:szCs w:val="22"/>
                <w:lang w:val="uk-UA"/>
              </w:rPr>
              <w:t xml:space="preserve">які було виключено з переліку робіт </w:t>
            </w:r>
            <w:r w:rsidR="00765034" w:rsidRPr="001C089D">
              <w:rPr>
                <w:sz w:val="22"/>
                <w:szCs w:val="22"/>
                <w:lang w:val="uk-UA"/>
              </w:rPr>
              <w:t xml:space="preserve">на вимогу Замовника вираховується з Ціни </w:t>
            </w:r>
            <w:r w:rsidR="003E0AAF" w:rsidRPr="001C089D">
              <w:rPr>
                <w:sz w:val="22"/>
                <w:szCs w:val="22"/>
                <w:lang w:val="uk-UA"/>
              </w:rPr>
              <w:t xml:space="preserve">Замовлення та Ціни </w:t>
            </w:r>
            <w:r w:rsidR="00765034" w:rsidRPr="001C089D">
              <w:rPr>
                <w:sz w:val="22"/>
                <w:szCs w:val="22"/>
                <w:lang w:val="uk-UA"/>
              </w:rPr>
              <w:t>Договору.</w:t>
            </w:r>
          </w:p>
        </w:tc>
      </w:tr>
      <w:tr w:rsidR="005718CC" w:rsidRPr="00076719" w14:paraId="54C529ED" w14:textId="77777777" w:rsidTr="37BD5F1D">
        <w:tc>
          <w:tcPr>
            <w:tcW w:w="10245" w:type="dxa"/>
            <w:gridSpan w:val="4"/>
          </w:tcPr>
          <w:p w14:paraId="1C0157D6" w14:textId="77777777" w:rsidR="005718CC" w:rsidRPr="001C089D" w:rsidRDefault="005718CC" w:rsidP="003F5BA0">
            <w:pPr>
              <w:ind w:firstLine="567"/>
              <w:jc w:val="both"/>
              <w:rPr>
                <w:sz w:val="22"/>
                <w:szCs w:val="22"/>
                <w:lang w:val="uk-UA"/>
              </w:rPr>
            </w:pPr>
          </w:p>
        </w:tc>
      </w:tr>
      <w:tr w:rsidR="005718CC" w:rsidRPr="00076719" w14:paraId="3FC8E0AC" w14:textId="77777777" w:rsidTr="37BD5F1D">
        <w:tc>
          <w:tcPr>
            <w:tcW w:w="10245" w:type="dxa"/>
            <w:gridSpan w:val="4"/>
          </w:tcPr>
          <w:p w14:paraId="1B50B631" w14:textId="5314E3AC" w:rsidR="005718CC" w:rsidRPr="001C089D" w:rsidRDefault="15DF5397" w:rsidP="00D545E3">
            <w:pPr>
              <w:numPr>
                <w:ilvl w:val="0"/>
                <w:numId w:val="1"/>
              </w:numPr>
              <w:jc w:val="center"/>
              <w:rPr>
                <w:b/>
                <w:bCs/>
                <w:sz w:val="22"/>
                <w:szCs w:val="22"/>
                <w:lang w:val="uk-UA"/>
              </w:rPr>
            </w:pPr>
            <w:r w:rsidRPr="001C089D">
              <w:rPr>
                <w:b/>
                <w:bCs/>
                <w:sz w:val="22"/>
                <w:szCs w:val="22"/>
                <w:lang w:val="uk-UA"/>
              </w:rPr>
              <w:t>Виконання та приймання – передача робіт</w:t>
            </w:r>
          </w:p>
        </w:tc>
      </w:tr>
      <w:tr w:rsidR="00E91899" w:rsidRPr="00076719" w14:paraId="3691E7B2" w14:textId="77777777" w:rsidTr="37BD5F1D">
        <w:tc>
          <w:tcPr>
            <w:tcW w:w="10245" w:type="dxa"/>
            <w:gridSpan w:val="4"/>
          </w:tcPr>
          <w:p w14:paraId="526770CE" w14:textId="77777777" w:rsidR="00E91899" w:rsidRPr="001C089D" w:rsidRDefault="00E91899" w:rsidP="00E91899">
            <w:pPr>
              <w:ind w:firstLine="567"/>
              <w:jc w:val="both"/>
              <w:rPr>
                <w:sz w:val="22"/>
                <w:szCs w:val="22"/>
                <w:lang w:val="uk-UA"/>
              </w:rPr>
            </w:pPr>
          </w:p>
        </w:tc>
      </w:tr>
      <w:tr w:rsidR="00E91899" w:rsidRPr="00076719" w14:paraId="47575EF7" w14:textId="77777777" w:rsidTr="37BD5F1D">
        <w:tc>
          <w:tcPr>
            <w:tcW w:w="10245" w:type="dxa"/>
            <w:gridSpan w:val="4"/>
          </w:tcPr>
          <w:p w14:paraId="72A0C1F1" w14:textId="63B05AA8" w:rsidR="00E91899" w:rsidRPr="001C089D" w:rsidRDefault="25B4484A" w:rsidP="00D545E3">
            <w:pPr>
              <w:numPr>
                <w:ilvl w:val="1"/>
                <w:numId w:val="1"/>
              </w:numPr>
              <w:ind w:left="0" w:firstLine="803"/>
              <w:jc w:val="both"/>
              <w:rPr>
                <w:sz w:val="22"/>
                <w:szCs w:val="22"/>
                <w:lang w:val="uk-UA"/>
              </w:rPr>
            </w:pPr>
            <w:r w:rsidRPr="4E4DDB97">
              <w:rPr>
                <w:sz w:val="22"/>
                <w:szCs w:val="22"/>
                <w:lang w:val="uk-UA"/>
              </w:rPr>
              <w:t xml:space="preserve">Приймання –передача </w:t>
            </w:r>
            <w:r w:rsidR="2FEE1B89" w:rsidRPr="4E4DDB97">
              <w:rPr>
                <w:sz w:val="22"/>
                <w:szCs w:val="22"/>
                <w:lang w:val="uk-UA"/>
              </w:rPr>
              <w:t xml:space="preserve">виконаних </w:t>
            </w:r>
            <w:r w:rsidRPr="4E4DDB97">
              <w:rPr>
                <w:sz w:val="22"/>
                <w:szCs w:val="22"/>
                <w:lang w:val="uk-UA"/>
              </w:rPr>
              <w:t xml:space="preserve">робіт за цим договором відбувається та оформляється Актом приймання –передачі виконаних </w:t>
            </w:r>
            <w:r w:rsidR="0DA74788" w:rsidRPr="4E4DDB97">
              <w:rPr>
                <w:sz w:val="22"/>
                <w:szCs w:val="22"/>
                <w:lang w:val="uk-UA"/>
              </w:rPr>
              <w:t xml:space="preserve">будівельних </w:t>
            </w:r>
            <w:r w:rsidRPr="4E4DDB97">
              <w:rPr>
                <w:sz w:val="22"/>
                <w:szCs w:val="22"/>
                <w:lang w:val="uk-UA"/>
              </w:rPr>
              <w:t xml:space="preserve">робіт (Додаток </w:t>
            </w:r>
            <w:r w:rsidR="6B854711" w:rsidRPr="4E4DDB97">
              <w:rPr>
                <w:sz w:val="22"/>
                <w:szCs w:val="22"/>
                <w:lang w:val="uk-UA"/>
              </w:rPr>
              <w:t>6</w:t>
            </w:r>
            <w:r w:rsidR="5A54EB3F" w:rsidRPr="4E4DDB97">
              <w:rPr>
                <w:sz w:val="22"/>
                <w:szCs w:val="22"/>
                <w:lang w:val="uk-UA"/>
              </w:rPr>
              <w:t>.1</w:t>
            </w:r>
            <w:r w:rsidRPr="4E4DDB97">
              <w:rPr>
                <w:sz w:val="22"/>
                <w:szCs w:val="22"/>
                <w:lang w:val="uk-UA"/>
              </w:rPr>
              <w:t xml:space="preserve"> </w:t>
            </w:r>
            <w:r w:rsidR="4C02D876" w:rsidRPr="4E4DDB97">
              <w:rPr>
                <w:sz w:val="22"/>
                <w:szCs w:val="22"/>
                <w:lang w:val="uk-UA"/>
              </w:rPr>
              <w:t>цього Договору</w:t>
            </w:r>
            <w:r w:rsidRPr="4E4DDB97">
              <w:rPr>
                <w:sz w:val="22"/>
                <w:szCs w:val="22"/>
                <w:lang w:val="uk-UA"/>
              </w:rPr>
              <w:t xml:space="preserve">) </w:t>
            </w:r>
            <w:r w:rsidR="66236B72" w:rsidRPr="4E4DDB97">
              <w:rPr>
                <w:sz w:val="22"/>
                <w:szCs w:val="22"/>
                <w:lang w:val="uk-UA"/>
              </w:rPr>
              <w:t xml:space="preserve">за наявності </w:t>
            </w:r>
            <w:r w:rsidR="7B2FA4FF" w:rsidRPr="4E4DDB97">
              <w:rPr>
                <w:sz w:val="22"/>
                <w:szCs w:val="22"/>
                <w:lang w:val="uk-UA"/>
              </w:rPr>
              <w:t>Акт</w:t>
            </w:r>
            <w:r w:rsidR="66236B72" w:rsidRPr="4E4DDB97">
              <w:rPr>
                <w:sz w:val="22"/>
                <w:szCs w:val="22"/>
                <w:lang w:val="uk-UA"/>
              </w:rPr>
              <w:t>у</w:t>
            </w:r>
            <w:r w:rsidR="7B2FA4FF" w:rsidRPr="4E4DDB97">
              <w:rPr>
                <w:sz w:val="22"/>
                <w:szCs w:val="22"/>
                <w:lang w:val="uk-UA"/>
              </w:rPr>
              <w:t xml:space="preserve"> приймання-передачі виконаних робіт (Додаток 6 цього Договору)</w:t>
            </w:r>
            <w:r w:rsidRPr="4E4DDB97">
              <w:rPr>
                <w:sz w:val="22"/>
                <w:szCs w:val="22"/>
                <w:lang w:val="uk-UA"/>
              </w:rPr>
              <w:t xml:space="preserve"> </w:t>
            </w:r>
            <w:r w:rsidR="66236B72" w:rsidRPr="4E4DDB97">
              <w:rPr>
                <w:sz w:val="22"/>
                <w:szCs w:val="22"/>
                <w:lang w:val="uk-UA"/>
              </w:rPr>
              <w:t xml:space="preserve">про фактичну якість так перелік робіт, </w:t>
            </w:r>
            <w:r w:rsidRPr="4E4DDB97">
              <w:rPr>
                <w:sz w:val="22"/>
                <w:szCs w:val="22"/>
                <w:lang w:val="uk-UA"/>
              </w:rPr>
              <w:t>на підставі зданої підрядником Виконавчої та технічної Документації в обсязі передбаченому цим договором та чинним законодавством:</w:t>
            </w:r>
          </w:p>
          <w:p w14:paraId="6D44DB6D" w14:textId="366ABA13" w:rsidR="00E91899" w:rsidRPr="001C089D" w:rsidRDefault="15DF5397" w:rsidP="00D545E3">
            <w:pPr>
              <w:pStyle w:val="af5"/>
              <w:numPr>
                <w:ilvl w:val="0"/>
                <w:numId w:val="5"/>
              </w:numPr>
              <w:jc w:val="both"/>
              <w:rPr>
                <w:sz w:val="22"/>
                <w:szCs w:val="22"/>
                <w:lang w:val="uk-UA"/>
              </w:rPr>
            </w:pPr>
            <w:r w:rsidRPr="001C089D">
              <w:rPr>
                <w:sz w:val="22"/>
                <w:szCs w:val="22"/>
                <w:lang w:val="uk-UA"/>
              </w:rPr>
              <w:t xml:space="preserve">при прийманні - передачі </w:t>
            </w:r>
            <w:r w:rsidR="003C002F" w:rsidRPr="001C089D">
              <w:rPr>
                <w:sz w:val="22"/>
                <w:szCs w:val="22"/>
                <w:lang w:val="uk-UA"/>
              </w:rPr>
              <w:t xml:space="preserve">виконаних </w:t>
            </w:r>
            <w:r w:rsidRPr="001C089D">
              <w:rPr>
                <w:sz w:val="22"/>
                <w:szCs w:val="22"/>
                <w:lang w:val="uk-UA"/>
              </w:rPr>
              <w:t>Робіт на Об’єкті;</w:t>
            </w:r>
          </w:p>
          <w:p w14:paraId="02DDF2B4" w14:textId="449CAA47" w:rsidR="003C002F" w:rsidRPr="001C089D" w:rsidRDefault="003C002F" w:rsidP="00D545E3">
            <w:pPr>
              <w:pStyle w:val="af5"/>
              <w:numPr>
                <w:ilvl w:val="0"/>
                <w:numId w:val="5"/>
              </w:numPr>
              <w:jc w:val="both"/>
              <w:rPr>
                <w:sz w:val="22"/>
                <w:szCs w:val="22"/>
                <w:lang w:val="uk-UA"/>
              </w:rPr>
            </w:pPr>
            <w:r w:rsidRPr="001C089D">
              <w:rPr>
                <w:sz w:val="22"/>
                <w:szCs w:val="22"/>
                <w:lang w:val="uk-UA"/>
              </w:rPr>
              <w:t>при прийманні –передачі виконаних Робіт етапу Робіт;</w:t>
            </w:r>
          </w:p>
          <w:p w14:paraId="41C22C90" w14:textId="7279C62E" w:rsidR="00E91899" w:rsidRPr="001C089D" w:rsidRDefault="15DF5397" w:rsidP="00D545E3">
            <w:pPr>
              <w:pStyle w:val="af5"/>
              <w:numPr>
                <w:ilvl w:val="0"/>
                <w:numId w:val="5"/>
              </w:numPr>
              <w:jc w:val="both"/>
              <w:rPr>
                <w:sz w:val="22"/>
                <w:szCs w:val="22"/>
                <w:lang w:val="uk-UA"/>
              </w:rPr>
            </w:pPr>
            <w:r w:rsidRPr="679541C1">
              <w:rPr>
                <w:sz w:val="22"/>
                <w:szCs w:val="22"/>
                <w:lang w:val="uk-UA"/>
              </w:rPr>
              <w:t xml:space="preserve">при прийманні - передачі </w:t>
            </w:r>
            <w:r w:rsidR="003C002F" w:rsidRPr="679541C1">
              <w:rPr>
                <w:sz w:val="22"/>
                <w:szCs w:val="22"/>
                <w:lang w:val="uk-UA"/>
              </w:rPr>
              <w:t>виконаних</w:t>
            </w:r>
            <w:r w:rsidR="506D3F71" w:rsidRPr="679541C1">
              <w:rPr>
                <w:sz w:val="22"/>
                <w:szCs w:val="22"/>
                <w:lang w:val="uk-UA"/>
              </w:rPr>
              <w:t xml:space="preserve"> </w:t>
            </w:r>
            <w:r w:rsidRPr="679541C1">
              <w:rPr>
                <w:sz w:val="22"/>
                <w:szCs w:val="22"/>
                <w:lang w:val="uk-UA"/>
              </w:rPr>
              <w:t>Робіт за Замовленням</w:t>
            </w:r>
            <w:r w:rsidRPr="001C089D">
              <w:rPr>
                <w:sz w:val="22"/>
                <w:szCs w:val="22"/>
                <w:lang w:val="uk-UA"/>
              </w:rPr>
              <w:t>;</w:t>
            </w:r>
          </w:p>
          <w:p w14:paraId="029B9C2C" w14:textId="513479BC" w:rsidR="00E91899" w:rsidRPr="001C089D" w:rsidRDefault="15DF5397" w:rsidP="00D545E3">
            <w:pPr>
              <w:pStyle w:val="af5"/>
              <w:numPr>
                <w:ilvl w:val="0"/>
                <w:numId w:val="5"/>
              </w:numPr>
              <w:jc w:val="both"/>
              <w:rPr>
                <w:sz w:val="22"/>
                <w:szCs w:val="22"/>
                <w:lang w:val="uk-UA"/>
              </w:rPr>
            </w:pPr>
            <w:r w:rsidRPr="001C089D">
              <w:rPr>
                <w:sz w:val="22"/>
                <w:szCs w:val="22"/>
                <w:lang w:val="uk-UA"/>
              </w:rPr>
              <w:t xml:space="preserve">при приманні </w:t>
            </w:r>
            <w:r w:rsidR="003C002F" w:rsidRPr="001C089D">
              <w:rPr>
                <w:sz w:val="22"/>
                <w:szCs w:val="22"/>
                <w:lang w:val="uk-UA"/>
              </w:rPr>
              <w:t xml:space="preserve">- </w:t>
            </w:r>
            <w:r w:rsidRPr="001C089D">
              <w:rPr>
                <w:sz w:val="22"/>
                <w:szCs w:val="22"/>
                <w:lang w:val="uk-UA"/>
              </w:rPr>
              <w:t xml:space="preserve">передачі </w:t>
            </w:r>
            <w:r w:rsidR="003C002F" w:rsidRPr="001C089D">
              <w:rPr>
                <w:sz w:val="22"/>
                <w:szCs w:val="22"/>
                <w:lang w:val="uk-UA"/>
              </w:rPr>
              <w:t xml:space="preserve">виконаних </w:t>
            </w:r>
            <w:r w:rsidRPr="001C089D">
              <w:rPr>
                <w:sz w:val="22"/>
                <w:szCs w:val="22"/>
                <w:lang w:val="uk-UA"/>
              </w:rPr>
              <w:t xml:space="preserve">Робіт </w:t>
            </w:r>
            <w:r w:rsidR="003C002F" w:rsidRPr="001C089D">
              <w:rPr>
                <w:sz w:val="22"/>
                <w:szCs w:val="22"/>
                <w:lang w:val="uk-UA"/>
              </w:rPr>
              <w:t xml:space="preserve">в цілому </w:t>
            </w:r>
            <w:r w:rsidRPr="001C089D">
              <w:rPr>
                <w:sz w:val="22"/>
                <w:szCs w:val="22"/>
                <w:lang w:val="uk-UA"/>
              </w:rPr>
              <w:t>за Договором</w:t>
            </w:r>
            <w:r w:rsidR="32AB2541" w:rsidRPr="679541C1">
              <w:rPr>
                <w:sz w:val="22"/>
                <w:szCs w:val="22"/>
                <w:lang w:val="uk-UA"/>
              </w:rPr>
              <w:t>.</w:t>
            </w:r>
          </w:p>
        </w:tc>
      </w:tr>
      <w:tr w:rsidR="00E91899" w:rsidRPr="009D7581" w14:paraId="7CBEED82" w14:textId="77777777" w:rsidTr="37BD5F1D">
        <w:tc>
          <w:tcPr>
            <w:tcW w:w="10245" w:type="dxa"/>
            <w:gridSpan w:val="4"/>
          </w:tcPr>
          <w:p w14:paraId="73F8CDE3" w14:textId="76661112" w:rsidR="00E91899" w:rsidRPr="001C089D" w:rsidRDefault="00E91899" w:rsidP="003B1100">
            <w:pPr>
              <w:ind w:left="803"/>
              <w:jc w:val="both"/>
              <w:rPr>
                <w:sz w:val="22"/>
                <w:szCs w:val="22"/>
                <w:lang w:val="uk-UA"/>
              </w:rPr>
            </w:pPr>
          </w:p>
          <w:p w14:paraId="03F14AC5" w14:textId="0AE4DDC8" w:rsidR="003B1100" w:rsidRPr="001C089D" w:rsidRDefault="15DF5397" w:rsidP="00D545E3">
            <w:pPr>
              <w:pStyle w:val="af5"/>
              <w:numPr>
                <w:ilvl w:val="1"/>
                <w:numId w:val="1"/>
              </w:numPr>
              <w:ind w:left="0" w:firstLine="803"/>
              <w:jc w:val="both"/>
              <w:rPr>
                <w:sz w:val="22"/>
                <w:szCs w:val="22"/>
                <w:lang w:val="uk-UA"/>
              </w:rPr>
            </w:pPr>
            <w:r w:rsidRPr="001C089D">
              <w:rPr>
                <w:sz w:val="22"/>
                <w:szCs w:val="22"/>
                <w:lang w:val="uk-UA"/>
              </w:rPr>
              <w:t xml:space="preserve">Приховані Роботи, а також роботи, виконання яких потребує оформлення актів, передбачених нормативно-технічною документацією, підлягають прийманню Замовником перед виконанням наступних робіт. Підрядник не менше ніж за 48 годин до початку приймання таких робіт повинен повідомити про це Замовника шляхом надсилання повідомлення уповноваженим представникам Замовника. Повідомлення має містити таку інформацію: Об'єкт робіт, перелік робіт, що підлягають прийманню, ділянку, що підлягає прийманню, дату та час приймання. Перелік </w:t>
            </w:r>
            <w:r w:rsidR="0033215C" w:rsidRPr="001C089D">
              <w:rPr>
                <w:sz w:val="22"/>
                <w:szCs w:val="22"/>
                <w:lang w:val="uk-UA"/>
              </w:rPr>
              <w:t xml:space="preserve">прихованих </w:t>
            </w:r>
            <w:r w:rsidRPr="001C089D">
              <w:rPr>
                <w:sz w:val="22"/>
                <w:szCs w:val="22"/>
                <w:lang w:val="uk-UA"/>
              </w:rPr>
              <w:t xml:space="preserve">робіт, що підлягають пред'явленню, визначається вимогою чинної нормативної документації (ДБН А.3.1-5:2016). До початку приймання робіт Підрядник зобов'язаний підготувати </w:t>
            </w:r>
            <w:r w:rsidR="0033215C" w:rsidRPr="001C089D">
              <w:rPr>
                <w:sz w:val="22"/>
                <w:szCs w:val="22"/>
                <w:lang w:val="uk-UA"/>
              </w:rPr>
              <w:t>А</w:t>
            </w:r>
            <w:r w:rsidRPr="001C089D">
              <w:rPr>
                <w:sz w:val="22"/>
                <w:szCs w:val="22"/>
                <w:lang w:val="uk-UA"/>
              </w:rPr>
              <w:t xml:space="preserve">кт </w:t>
            </w:r>
            <w:r w:rsidR="00D8384A" w:rsidRPr="001C089D">
              <w:rPr>
                <w:sz w:val="22"/>
                <w:szCs w:val="22"/>
                <w:lang w:val="uk-UA"/>
              </w:rPr>
              <w:t xml:space="preserve">на закриття </w:t>
            </w:r>
            <w:r w:rsidRPr="001C089D">
              <w:rPr>
                <w:sz w:val="22"/>
                <w:szCs w:val="22"/>
                <w:lang w:val="uk-UA"/>
              </w:rPr>
              <w:t>прихованих робіт</w:t>
            </w:r>
            <w:r w:rsidR="0033215C" w:rsidRPr="001C089D">
              <w:rPr>
                <w:sz w:val="22"/>
                <w:szCs w:val="22"/>
                <w:lang w:val="uk-UA"/>
              </w:rPr>
              <w:t xml:space="preserve"> </w:t>
            </w:r>
            <w:r w:rsidR="00D8384A" w:rsidRPr="001C089D">
              <w:rPr>
                <w:sz w:val="22"/>
                <w:szCs w:val="22"/>
                <w:lang w:val="uk-UA"/>
              </w:rPr>
              <w:t>згідно Додатку В до ДБН А.3.1-5:2016</w:t>
            </w:r>
            <w:r w:rsidR="0033215C" w:rsidRPr="001C089D">
              <w:rPr>
                <w:sz w:val="22"/>
                <w:szCs w:val="22"/>
                <w:lang w:val="uk-UA"/>
              </w:rPr>
              <w:t>.</w:t>
            </w:r>
            <w:r w:rsidRPr="001C089D">
              <w:rPr>
                <w:sz w:val="22"/>
                <w:szCs w:val="22"/>
                <w:lang w:val="uk-UA"/>
              </w:rPr>
              <w:t xml:space="preserve"> </w:t>
            </w:r>
            <w:r w:rsidR="0033215C" w:rsidRPr="001C089D">
              <w:rPr>
                <w:sz w:val="22"/>
                <w:szCs w:val="22"/>
                <w:lang w:val="uk-UA"/>
              </w:rPr>
              <w:t>П</w:t>
            </w:r>
            <w:r w:rsidRPr="001C089D">
              <w:rPr>
                <w:sz w:val="22"/>
                <w:szCs w:val="22"/>
                <w:lang w:val="uk-UA"/>
              </w:rPr>
              <w:t xml:space="preserve">риймання </w:t>
            </w:r>
            <w:r w:rsidR="0033215C" w:rsidRPr="001C089D">
              <w:rPr>
                <w:sz w:val="22"/>
                <w:szCs w:val="22"/>
                <w:lang w:val="uk-UA"/>
              </w:rPr>
              <w:t xml:space="preserve">прихованих робіт відбувається за наявності </w:t>
            </w:r>
            <w:r w:rsidRPr="001C089D">
              <w:rPr>
                <w:sz w:val="22"/>
                <w:szCs w:val="22"/>
                <w:lang w:val="uk-UA"/>
              </w:rPr>
              <w:t>виконавч</w:t>
            </w:r>
            <w:r w:rsidR="0033215C" w:rsidRPr="001C089D">
              <w:rPr>
                <w:sz w:val="22"/>
                <w:szCs w:val="22"/>
                <w:lang w:val="uk-UA"/>
              </w:rPr>
              <w:t>ої</w:t>
            </w:r>
            <w:r w:rsidRPr="001C089D">
              <w:rPr>
                <w:sz w:val="22"/>
                <w:szCs w:val="22"/>
                <w:lang w:val="uk-UA"/>
              </w:rPr>
              <w:t xml:space="preserve"> схем</w:t>
            </w:r>
            <w:r w:rsidR="0033215C" w:rsidRPr="001C089D">
              <w:rPr>
                <w:sz w:val="22"/>
                <w:szCs w:val="22"/>
                <w:lang w:val="uk-UA"/>
              </w:rPr>
              <w:t>и</w:t>
            </w:r>
            <w:r w:rsidRPr="001C089D">
              <w:rPr>
                <w:sz w:val="22"/>
                <w:szCs w:val="22"/>
                <w:lang w:val="uk-UA"/>
              </w:rPr>
              <w:t>, сертифікат</w:t>
            </w:r>
            <w:r w:rsidR="0033215C" w:rsidRPr="001C089D">
              <w:rPr>
                <w:sz w:val="22"/>
                <w:szCs w:val="22"/>
                <w:lang w:val="uk-UA"/>
              </w:rPr>
              <w:t>ів</w:t>
            </w:r>
            <w:r w:rsidRPr="001C089D">
              <w:rPr>
                <w:sz w:val="22"/>
                <w:szCs w:val="22"/>
                <w:lang w:val="uk-UA"/>
              </w:rPr>
              <w:t xml:space="preserve"> якості матеріалів і виробів, протоколи випробувань. За результатами приймання оформляється </w:t>
            </w:r>
            <w:r w:rsidR="0033215C" w:rsidRPr="001C089D">
              <w:rPr>
                <w:sz w:val="22"/>
                <w:szCs w:val="22"/>
                <w:lang w:val="uk-UA"/>
              </w:rPr>
              <w:t>А</w:t>
            </w:r>
            <w:r w:rsidRPr="001C089D">
              <w:rPr>
                <w:sz w:val="22"/>
                <w:szCs w:val="22"/>
                <w:lang w:val="uk-UA"/>
              </w:rPr>
              <w:t xml:space="preserve">кт </w:t>
            </w:r>
            <w:r w:rsidR="00D8384A" w:rsidRPr="001C089D">
              <w:rPr>
                <w:sz w:val="22"/>
                <w:szCs w:val="22"/>
                <w:lang w:val="uk-UA"/>
              </w:rPr>
              <w:t xml:space="preserve">на закриття </w:t>
            </w:r>
            <w:r w:rsidRPr="001C089D">
              <w:rPr>
                <w:sz w:val="22"/>
                <w:szCs w:val="22"/>
                <w:lang w:val="uk-UA"/>
              </w:rPr>
              <w:t>прихованих робіт</w:t>
            </w:r>
            <w:r w:rsidR="0033215C" w:rsidRPr="001C089D">
              <w:rPr>
                <w:sz w:val="22"/>
                <w:szCs w:val="22"/>
                <w:lang w:val="uk-UA"/>
              </w:rPr>
              <w:t>, підписується Сторонами Договору</w:t>
            </w:r>
            <w:r w:rsidRPr="001C089D">
              <w:rPr>
                <w:sz w:val="22"/>
                <w:szCs w:val="22"/>
                <w:lang w:val="uk-UA"/>
              </w:rPr>
              <w:t xml:space="preserve">. За наявності зауважень хоча б однієї </w:t>
            </w:r>
            <w:r w:rsidR="003B1100" w:rsidRPr="001C089D">
              <w:rPr>
                <w:sz w:val="22"/>
                <w:szCs w:val="22"/>
                <w:lang w:val="uk-UA"/>
              </w:rPr>
              <w:t xml:space="preserve">Сторони, </w:t>
            </w:r>
            <w:r w:rsidRPr="001C089D">
              <w:rPr>
                <w:sz w:val="22"/>
                <w:szCs w:val="22"/>
                <w:lang w:val="uk-UA"/>
              </w:rPr>
              <w:t xml:space="preserve">такі роботи вважаються неприйнятими, і </w:t>
            </w:r>
            <w:r w:rsidR="003B1100" w:rsidRPr="001C089D">
              <w:rPr>
                <w:sz w:val="22"/>
                <w:szCs w:val="22"/>
                <w:lang w:val="uk-UA"/>
              </w:rPr>
              <w:t>П</w:t>
            </w:r>
            <w:r w:rsidRPr="001C089D">
              <w:rPr>
                <w:sz w:val="22"/>
                <w:szCs w:val="22"/>
                <w:lang w:val="uk-UA"/>
              </w:rPr>
              <w:t xml:space="preserve">ідрядник зобов'язаний усунути всі виявлені </w:t>
            </w:r>
            <w:r w:rsidR="003B1100" w:rsidRPr="001C089D">
              <w:rPr>
                <w:sz w:val="22"/>
                <w:szCs w:val="22"/>
                <w:lang w:val="uk-UA"/>
              </w:rPr>
              <w:t xml:space="preserve">недоліки та надані </w:t>
            </w:r>
            <w:r w:rsidRPr="001C089D">
              <w:rPr>
                <w:sz w:val="22"/>
                <w:szCs w:val="22"/>
                <w:lang w:val="uk-UA"/>
              </w:rPr>
              <w:t xml:space="preserve">зауваження. Повторне приймання робіт здійснюється у порядку, передбаченому цим пунктом. До усунення всіх </w:t>
            </w:r>
            <w:r w:rsidR="003B1100" w:rsidRPr="001C089D">
              <w:rPr>
                <w:sz w:val="22"/>
                <w:szCs w:val="22"/>
                <w:lang w:val="uk-UA"/>
              </w:rPr>
              <w:t xml:space="preserve">недоліків </w:t>
            </w:r>
            <w:r w:rsidRPr="001C089D">
              <w:rPr>
                <w:sz w:val="22"/>
                <w:szCs w:val="22"/>
                <w:lang w:val="uk-UA"/>
              </w:rPr>
              <w:t xml:space="preserve">та підписання </w:t>
            </w:r>
            <w:r w:rsidR="003B1100" w:rsidRPr="001C089D">
              <w:rPr>
                <w:sz w:val="22"/>
                <w:szCs w:val="22"/>
                <w:lang w:val="uk-UA"/>
              </w:rPr>
              <w:t>А</w:t>
            </w:r>
            <w:r w:rsidRPr="001C089D">
              <w:rPr>
                <w:sz w:val="22"/>
                <w:szCs w:val="22"/>
                <w:lang w:val="uk-UA"/>
              </w:rPr>
              <w:t xml:space="preserve">кту </w:t>
            </w:r>
            <w:r w:rsidR="00853236" w:rsidRPr="001C089D">
              <w:rPr>
                <w:sz w:val="22"/>
                <w:szCs w:val="22"/>
                <w:lang w:val="uk-UA"/>
              </w:rPr>
              <w:t xml:space="preserve">на закриття </w:t>
            </w:r>
            <w:r w:rsidR="003B1100" w:rsidRPr="001C089D">
              <w:rPr>
                <w:sz w:val="22"/>
                <w:szCs w:val="22"/>
                <w:lang w:val="uk-UA"/>
              </w:rPr>
              <w:t xml:space="preserve">прихованих робіт </w:t>
            </w:r>
            <w:r w:rsidRPr="001C089D">
              <w:rPr>
                <w:sz w:val="22"/>
                <w:szCs w:val="22"/>
                <w:lang w:val="uk-UA"/>
              </w:rPr>
              <w:t>Підрядник не має права розпочинати виконання наступних робіт.</w:t>
            </w:r>
          </w:p>
          <w:p w14:paraId="7CE0B6B3" w14:textId="77777777" w:rsidR="003B1100" w:rsidRPr="001C089D" w:rsidRDefault="003B1100" w:rsidP="003B1100">
            <w:pPr>
              <w:pStyle w:val="af5"/>
              <w:ind w:left="803"/>
              <w:jc w:val="both"/>
              <w:rPr>
                <w:sz w:val="22"/>
                <w:szCs w:val="22"/>
                <w:lang w:val="uk-UA"/>
              </w:rPr>
            </w:pPr>
          </w:p>
          <w:p w14:paraId="44A9CBE3" w14:textId="56D351AD" w:rsidR="00DD6751" w:rsidRPr="001C089D" w:rsidRDefault="15DF5397" w:rsidP="00D545E3">
            <w:pPr>
              <w:pStyle w:val="af5"/>
              <w:numPr>
                <w:ilvl w:val="1"/>
                <w:numId w:val="1"/>
              </w:numPr>
              <w:ind w:left="0" w:firstLine="803"/>
              <w:jc w:val="both"/>
              <w:rPr>
                <w:sz w:val="22"/>
                <w:szCs w:val="22"/>
                <w:lang w:val="uk-UA"/>
              </w:rPr>
            </w:pPr>
            <w:r w:rsidRPr="001C089D">
              <w:rPr>
                <w:sz w:val="22"/>
                <w:szCs w:val="22"/>
                <w:lang w:val="uk-UA"/>
              </w:rPr>
              <w:t xml:space="preserve">У випадках виявлення прихованих робіт, які не пред'являлися Замовнику, </w:t>
            </w:r>
            <w:r w:rsidR="003B1100" w:rsidRPr="001C089D">
              <w:rPr>
                <w:sz w:val="22"/>
                <w:szCs w:val="22"/>
                <w:lang w:val="uk-UA"/>
              </w:rPr>
              <w:t>П</w:t>
            </w:r>
            <w:r w:rsidRPr="001C089D">
              <w:rPr>
                <w:sz w:val="22"/>
                <w:szCs w:val="22"/>
                <w:lang w:val="uk-UA"/>
              </w:rPr>
              <w:t>ідрядник за вказівкою Замовника власним коштом повинен пред'явити такі роботи до огляду, а потім відновити цю частину Прихованих Робіт та подальших Робіт.</w:t>
            </w:r>
          </w:p>
          <w:p w14:paraId="6E36661F" w14:textId="75084DF3" w:rsidR="00E91899" w:rsidRPr="001C089D" w:rsidRDefault="00E91899" w:rsidP="003B1100">
            <w:pPr>
              <w:ind w:left="803"/>
              <w:jc w:val="both"/>
              <w:rPr>
                <w:sz w:val="22"/>
                <w:szCs w:val="22"/>
                <w:lang w:val="uk-UA"/>
              </w:rPr>
            </w:pPr>
          </w:p>
        </w:tc>
      </w:tr>
      <w:tr w:rsidR="00853236" w:rsidRPr="001C089D" w14:paraId="586B92E0" w14:textId="77777777" w:rsidTr="37BD5F1D">
        <w:tc>
          <w:tcPr>
            <w:tcW w:w="10245" w:type="dxa"/>
            <w:gridSpan w:val="4"/>
          </w:tcPr>
          <w:p w14:paraId="19C5E840" w14:textId="694D25FB" w:rsidR="00853236" w:rsidRPr="001C089D" w:rsidRDefault="00853236" w:rsidP="00E15F44">
            <w:pPr>
              <w:numPr>
                <w:ilvl w:val="1"/>
                <w:numId w:val="1"/>
              </w:numPr>
              <w:ind w:left="0" w:firstLine="781"/>
              <w:jc w:val="both"/>
              <w:rPr>
                <w:color w:val="000000" w:themeColor="text1"/>
                <w:sz w:val="22"/>
                <w:szCs w:val="22"/>
                <w:lang w:val="uk-UA"/>
              </w:rPr>
            </w:pPr>
            <w:r w:rsidRPr="679541C1">
              <w:rPr>
                <w:color w:val="000000" w:themeColor="text1"/>
                <w:sz w:val="22"/>
                <w:szCs w:val="22"/>
                <w:lang w:val="uk-UA"/>
              </w:rPr>
              <w:t xml:space="preserve">Якщо </w:t>
            </w:r>
            <w:r w:rsidRPr="679541C1">
              <w:rPr>
                <w:sz w:val="22"/>
                <w:szCs w:val="22"/>
                <w:lang w:val="uk-UA"/>
              </w:rPr>
              <w:t xml:space="preserve">Договором або Замовлення </w:t>
            </w:r>
            <w:r w:rsidRPr="679541C1">
              <w:rPr>
                <w:color w:val="000000" w:themeColor="text1"/>
                <w:sz w:val="22"/>
                <w:szCs w:val="22"/>
                <w:lang w:val="uk-UA"/>
              </w:rPr>
              <w:t>передбачено оплату по завершенню певних етапів Робіт, ці етапи Робіт підлягають передачі Підрядником за Актом/актами приймання – передачі</w:t>
            </w:r>
            <w:r w:rsidR="4A06A90D" w:rsidRPr="679541C1">
              <w:rPr>
                <w:color w:val="000000" w:themeColor="text1"/>
                <w:sz w:val="22"/>
                <w:szCs w:val="22"/>
                <w:lang w:val="uk-UA"/>
              </w:rPr>
              <w:t xml:space="preserve"> виконаних</w:t>
            </w:r>
            <w:r w:rsidRPr="679541C1">
              <w:rPr>
                <w:color w:val="000000" w:themeColor="text1"/>
                <w:sz w:val="22"/>
                <w:szCs w:val="22"/>
                <w:lang w:val="uk-UA"/>
              </w:rPr>
              <w:t xml:space="preserve"> </w:t>
            </w:r>
            <w:r w:rsidR="00E15F44">
              <w:rPr>
                <w:color w:val="000000" w:themeColor="text1"/>
                <w:sz w:val="22"/>
                <w:szCs w:val="22"/>
                <w:lang w:val="uk-UA"/>
              </w:rPr>
              <w:t xml:space="preserve">будівельних </w:t>
            </w:r>
            <w:r w:rsidRPr="679541C1">
              <w:rPr>
                <w:color w:val="000000" w:themeColor="text1"/>
                <w:sz w:val="22"/>
                <w:szCs w:val="22"/>
                <w:lang w:val="uk-UA"/>
              </w:rPr>
              <w:t xml:space="preserve">робіт після завершення виконання відповідного етапу Робіт. </w:t>
            </w:r>
          </w:p>
        </w:tc>
      </w:tr>
      <w:tr w:rsidR="005D4D9D" w:rsidRPr="001C089D" w14:paraId="38645DC7" w14:textId="77777777" w:rsidTr="37BD5F1D">
        <w:tc>
          <w:tcPr>
            <w:tcW w:w="10245" w:type="dxa"/>
            <w:gridSpan w:val="4"/>
          </w:tcPr>
          <w:p w14:paraId="135E58C4" w14:textId="77777777" w:rsidR="005D4D9D" w:rsidRPr="001C089D" w:rsidRDefault="005D4D9D" w:rsidP="005D4D9D">
            <w:pPr>
              <w:ind w:left="781"/>
              <w:jc w:val="both"/>
              <w:rPr>
                <w:sz w:val="22"/>
                <w:szCs w:val="22"/>
                <w:lang w:val="uk-UA"/>
              </w:rPr>
            </w:pPr>
          </w:p>
        </w:tc>
      </w:tr>
      <w:tr w:rsidR="005D4D9D" w:rsidRPr="00076719" w14:paraId="7A83BF97" w14:textId="77777777" w:rsidTr="37BD5F1D">
        <w:tc>
          <w:tcPr>
            <w:tcW w:w="10245" w:type="dxa"/>
            <w:gridSpan w:val="4"/>
          </w:tcPr>
          <w:p w14:paraId="31196553" w14:textId="42D91C13" w:rsidR="00696DCF" w:rsidRPr="00176A8E" w:rsidRDefault="007E28D5" w:rsidP="679541C1">
            <w:pPr>
              <w:numPr>
                <w:ilvl w:val="1"/>
                <w:numId w:val="1"/>
              </w:numPr>
              <w:ind w:left="0" w:firstLine="781"/>
              <w:jc w:val="both"/>
              <w:rPr>
                <w:rStyle w:val="contentpasted0"/>
                <w:color w:val="000000" w:themeColor="text1"/>
                <w:sz w:val="22"/>
                <w:lang w:val="uk-UA"/>
              </w:rPr>
            </w:pPr>
            <w:r w:rsidRPr="00407F49">
              <w:rPr>
                <w:sz w:val="22"/>
                <w:szCs w:val="22"/>
                <w:lang w:val="uk-UA"/>
              </w:rPr>
              <w:t>П</w:t>
            </w:r>
            <w:r w:rsidR="00B40AF6" w:rsidRPr="00407F49">
              <w:rPr>
                <w:sz w:val="22"/>
                <w:szCs w:val="22"/>
                <w:lang w:val="uk-UA"/>
              </w:rPr>
              <w:t>ередач</w:t>
            </w:r>
            <w:r w:rsidRPr="00407F49">
              <w:rPr>
                <w:sz w:val="22"/>
                <w:szCs w:val="22"/>
                <w:lang w:val="uk-UA"/>
              </w:rPr>
              <w:t>а</w:t>
            </w:r>
            <w:r w:rsidR="00B40AF6" w:rsidRPr="00407F49">
              <w:rPr>
                <w:sz w:val="22"/>
                <w:szCs w:val="22"/>
                <w:lang w:val="uk-UA"/>
              </w:rPr>
              <w:t xml:space="preserve"> </w:t>
            </w:r>
            <w:r w:rsidR="00B40AF6" w:rsidRPr="00407F49">
              <w:rPr>
                <w:rStyle w:val="contentpasted0"/>
                <w:color w:val="000000" w:themeColor="text1"/>
                <w:sz w:val="22"/>
                <w:lang w:val="uk-UA"/>
              </w:rPr>
              <w:t>робіт після виконання певного етапу Робіт</w:t>
            </w:r>
            <w:r w:rsidR="00023845" w:rsidRPr="00407F49">
              <w:rPr>
                <w:rStyle w:val="contentpasted0"/>
                <w:color w:val="000000" w:themeColor="text1"/>
                <w:sz w:val="22"/>
                <w:szCs w:val="22"/>
                <w:lang w:val="uk-UA"/>
              </w:rPr>
              <w:t xml:space="preserve"> </w:t>
            </w:r>
            <w:r w:rsidRPr="00407F49">
              <w:rPr>
                <w:rStyle w:val="contentpasted0"/>
                <w:color w:val="000000" w:themeColor="text1"/>
                <w:sz w:val="22"/>
                <w:szCs w:val="22"/>
                <w:lang w:val="uk-UA"/>
              </w:rPr>
              <w:t xml:space="preserve">здійснюється за умови </w:t>
            </w:r>
            <w:r w:rsidR="00023845" w:rsidRPr="00407F49">
              <w:rPr>
                <w:rStyle w:val="contentpasted0"/>
                <w:color w:val="000000" w:themeColor="text1"/>
                <w:sz w:val="22"/>
                <w:szCs w:val="22"/>
                <w:lang w:val="uk-UA"/>
              </w:rPr>
              <w:t xml:space="preserve">оформлення та підписання </w:t>
            </w:r>
            <w:r w:rsidR="00023845" w:rsidRPr="00407F49">
              <w:rPr>
                <w:rStyle w:val="contentpasted0"/>
                <w:color w:val="000000" w:themeColor="text1"/>
                <w:sz w:val="22"/>
                <w:lang w:val="uk-UA"/>
              </w:rPr>
              <w:t>представник</w:t>
            </w:r>
            <w:r w:rsidR="00023845" w:rsidRPr="00407F49">
              <w:rPr>
                <w:rStyle w:val="contentpasted0"/>
                <w:color w:val="000000" w:themeColor="text1"/>
                <w:sz w:val="22"/>
                <w:szCs w:val="22"/>
                <w:lang w:val="uk-UA"/>
              </w:rPr>
              <w:t>ами</w:t>
            </w:r>
            <w:r w:rsidR="00023845" w:rsidRPr="00407F49">
              <w:rPr>
                <w:rStyle w:val="contentpasted0"/>
                <w:color w:val="000000" w:themeColor="text1"/>
                <w:sz w:val="22"/>
                <w:lang w:val="uk-UA"/>
              </w:rPr>
              <w:t xml:space="preserve"> Замовника, Підрядника, </w:t>
            </w:r>
            <w:proofErr w:type="spellStart"/>
            <w:r w:rsidR="00023845" w:rsidRPr="00407F49">
              <w:rPr>
                <w:rStyle w:val="contentpasted0"/>
                <w:color w:val="000000" w:themeColor="text1"/>
                <w:sz w:val="22"/>
                <w:lang w:val="uk-UA"/>
              </w:rPr>
              <w:t>Бенефіціара</w:t>
            </w:r>
            <w:proofErr w:type="spellEnd"/>
            <w:r w:rsidR="00696DCF" w:rsidRPr="00407F49">
              <w:rPr>
                <w:rStyle w:val="contentpasted0"/>
                <w:color w:val="000000" w:themeColor="text1"/>
                <w:sz w:val="22"/>
                <w:szCs w:val="22"/>
                <w:lang w:val="uk-UA"/>
              </w:rPr>
              <w:t>(-рів)</w:t>
            </w:r>
            <w:r w:rsidR="00023845" w:rsidRPr="00176A8E">
              <w:rPr>
                <w:rStyle w:val="contentpasted0"/>
                <w:color w:val="000000" w:themeColor="text1"/>
                <w:sz w:val="22"/>
              </w:rPr>
              <w:t xml:space="preserve"> </w:t>
            </w:r>
            <w:r w:rsidR="00176A8E" w:rsidRPr="679541C1">
              <w:rPr>
                <w:sz w:val="22"/>
                <w:szCs w:val="22"/>
                <w:lang w:val="uk-UA"/>
              </w:rPr>
              <w:t>Акт</w:t>
            </w:r>
            <w:r w:rsidR="00176A8E">
              <w:rPr>
                <w:sz w:val="22"/>
                <w:szCs w:val="22"/>
                <w:lang w:val="uk-UA"/>
              </w:rPr>
              <w:t>у</w:t>
            </w:r>
            <w:r w:rsidR="00176A8E" w:rsidRPr="679541C1">
              <w:rPr>
                <w:sz w:val="22"/>
                <w:szCs w:val="22"/>
                <w:lang w:val="uk-UA"/>
              </w:rPr>
              <w:t xml:space="preserve"> приймання-передачі виконаних робіт </w:t>
            </w:r>
            <w:r w:rsidR="00407F49">
              <w:rPr>
                <w:sz w:val="22"/>
                <w:szCs w:val="22"/>
                <w:lang w:val="uk-UA"/>
              </w:rPr>
              <w:t xml:space="preserve">та </w:t>
            </w:r>
            <w:r w:rsidR="00407F49" w:rsidRPr="679541C1">
              <w:rPr>
                <w:rStyle w:val="contentpasted0"/>
                <w:color w:val="000000" w:themeColor="text1"/>
                <w:sz w:val="22"/>
                <w:szCs w:val="22"/>
                <w:lang w:val="uk-UA"/>
              </w:rPr>
              <w:t xml:space="preserve">Акту приймання-передачі виконаних </w:t>
            </w:r>
            <w:r w:rsidR="00E15F44" w:rsidRPr="679541C1">
              <w:rPr>
                <w:sz w:val="22"/>
                <w:szCs w:val="22"/>
                <w:lang w:val="uk-UA"/>
              </w:rPr>
              <w:t>будівельних</w:t>
            </w:r>
            <w:r w:rsidR="00E15F44" w:rsidRPr="679541C1">
              <w:rPr>
                <w:rStyle w:val="contentpasted0"/>
                <w:color w:val="000000" w:themeColor="text1"/>
                <w:sz w:val="22"/>
                <w:szCs w:val="22"/>
                <w:lang w:val="uk-UA"/>
              </w:rPr>
              <w:t xml:space="preserve"> </w:t>
            </w:r>
            <w:r w:rsidR="00407F49" w:rsidRPr="679541C1">
              <w:rPr>
                <w:rStyle w:val="contentpasted0"/>
                <w:color w:val="000000" w:themeColor="text1"/>
                <w:sz w:val="22"/>
                <w:szCs w:val="22"/>
                <w:lang w:val="uk-UA"/>
              </w:rPr>
              <w:t xml:space="preserve">робіт </w:t>
            </w:r>
            <w:r w:rsidR="00023845" w:rsidRPr="679541C1">
              <w:rPr>
                <w:rStyle w:val="contentpasted0"/>
                <w:color w:val="000000" w:themeColor="text1"/>
                <w:sz w:val="22"/>
                <w:szCs w:val="22"/>
                <w:lang w:val="uk-UA"/>
              </w:rPr>
              <w:t xml:space="preserve">по кожному Об’єкту етапу робіт, що приймається. Наявність належним чином оформленого Акту </w:t>
            </w:r>
            <w:r w:rsidR="3275E7A7" w:rsidRPr="679541C1">
              <w:rPr>
                <w:rStyle w:val="contentpasted0"/>
                <w:color w:val="000000" w:themeColor="text1"/>
                <w:sz w:val="22"/>
                <w:szCs w:val="22"/>
                <w:lang w:val="uk-UA"/>
              </w:rPr>
              <w:t xml:space="preserve">приймання-передачі </w:t>
            </w:r>
            <w:r w:rsidR="00023845" w:rsidRPr="679541C1">
              <w:rPr>
                <w:rStyle w:val="contentpasted0"/>
                <w:color w:val="000000" w:themeColor="text1"/>
                <w:sz w:val="22"/>
                <w:szCs w:val="22"/>
                <w:lang w:val="uk-UA"/>
              </w:rPr>
              <w:t>виконаних</w:t>
            </w:r>
            <w:r w:rsidR="6B22825A" w:rsidRPr="679541C1">
              <w:rPr>
                <w:rStyle w:val="contentpasted0"/>
                <w:color w:val="000000" w:themeColor="text1"/>
                <w:sz w:val="22"/>
                <w:szCs w:val="22"/>
                <w:lang w:val="uk-UA"/>
              </w:rPr>
              <w:t xml:space="preserve"> </w:t>
            </w:r>
            <w:r w:rsidR="00023845" w:rsidRPr="679541C1">
              <w:rPr>
                <w:rStyle w:val="contentpasted0"/>
                <w:color w:val="000000" w:themeColor="text1"/>
                <w:sz w:val="22"/>
                <w:szCs w:val="22"/>
                <w:lang w:val="uk-UA"/>
              </w:rPr>
              <w:t>робіт по всіх Об’єктах етапу є підставою для оформлення Сторонами Акту приймання –передачі виконаних</w:t>
            </w:r>
            <w:r w:rsidR="1502C1FF" w:rsidRPr="679541C1">
              <w:rPr>
                <w:rStyle w:val="contentpasted0"/>
                <w:color w:val="000000" w:themeColor="text1"/>
                <w:sz w:val="22"/>
                <w:szCs w:val="22"/>
                <w:lang w:val="uk-UA"/>
              </w:rPr>
              <w:t xml:space="preserve"> </w:t>
            </w:r>
            <w:r w:rsidR="00E15F44">
              <w:rPr>
                <w:rStyle w:val="contentpasted0"/>
                <w:color w:val="000000" w:themeColor="text1"/>
                <w:sz w:val="22"/>
                <w:szCs w:val="22"/>
                <w:lang w:val="uk-UA"/>
              </w:rPr>
              <w:t xml:space="preserve">будівельних </w:t>
            </w:r>
            <w:r w:rsidR="00023845" w:rsidRPr="679541C1">
              <w:rPr>
                <w:rStyle w:val="contentpasted0"/>
                <w:color w:val="000000" w:themeColor="text1"/>
                <w:sz w:val="22"/>
                <w:szCs w:val="22"/>
                <w:lang w:val="uk-UA"/>
              </w:rPr>
              <w:t>робіт.</w:t>
            </w:r>
          </w:p>
          <w:p w14:paraId="50E9B815" w14:textId="0A83F495" w:rsidR="00696DCF" w:rsidRPr="001C089D" w:rsidRDefault="323E1E5E" w:rsidP="00D545E3">
            <w:pPr>
              <w:numPr>
                <w:ilvl w:val="1"/>
                <w:numId w:val="1"/>
              </w:numPr>
              <w:ind w:left="0" w:firstLine="781"/>
              <w:jc w:val="both"/>
              <w:rPr>
                <w:sz w:val="22"/>
                <w:szCs w:val="22"/>
                <w:lang w:val="uk-UA"/>
              </w:rPr>
            </w:pPr>
            <w:r w:rsidRPr="4E4DDB97">
              <w:rPr>
                <w:sz w:val="22"/>
                <w:szCs w:val="22"/>
                <w:lang w:val="uk-UA"/>
              </w:rPr>
              <w:t xml:space="preserve">Для підписання </w:t>
            </w:r>
            <w:r w:rsidR="025BDA02" w:rsidRPr="4E4DDB97">
              <w:rPr>
                <w:sz w:val="22"/>
                <w:szCs w:val="22"/>
                <w:lang w:val="uk-UA"/>
              </w:rPr>
              <w:t>А</w:t>
            </w:r>
            <w:r w:rsidRPr="4E4DDB97">
              <w:rPr>
                <w:sz w:val="22"/>
                <w:szCs w:val="22"/>
                <w:lang w:val="uk-UA"/>
              </w:rPr>
              <w:t>кту приймання – передачі</w:t>
            </w:r>
            <w:r w:rsidR="24A16ED0" w:rsidRPr="4E4DDB97">
              <w:rPr>
                <w:sz w:val="22"/>
                <w:szCs w:val="22"/>
                <w:lang w:val="uk-UA"/>
              </w:rPr>
              <w:t xml:space="preserve"> виконаних</w:t>
            </w:r>
            <w:r w:rsidRPr="4E4DDB97">
              <w:rPr>
                <w:sz w:val="22"/>
                <w:szCs w:val="22"/>
                <w:lang w:val="uk-UA"/>
              </w:rPr>
              <w:t xml:space="preserve"> робіт Підрядник письмово повідомляє Замовника про бажану дату приймання – передачі етапу Робіт. З метою приймання – передачі етапу робіт, представники Замовника, Підрядника, </w:t>
            </w:r>
            <w:proofErr w:type="spellStart"/>
            <w:r w:rsidRPr="4E4DDB97">
              <w:rPr>
                <w:sz w:val="22"/>
                <w:szCs w:val="22"/>
                <w:lang w:val="uk-UA"/>
              </w:rPr>
              <w:t>Бенефіціара</w:t>
            </w:r>
            <w:proofErr w:type="spellEnd"/>
            <w:r w:rsidRPr="4E4DDB97">
              <w:rPr>
                <w:sz w:val="22"/>
                <w:szCs w:val="22"/>
                <w:lang w:val="uk-UA"/>
              </w:rPr>
              <w:t xml:space="preserve"> здійснюють огляд виконаних Робіт та Підрядник передає 3 екземпляри підписаного Підрядником Акту</w:t>
            </w:r>
            <w:r w:rsidR="4B53AC91" w:rsidRPr="4E4DDB97">
              <w:rPr>
                <w:sz w:val="22"/>
                <w:szCs w:val="22"/>
                <w:lang w:val="uk-UA"/>
              </w:rPr>
              <w:t xml:space="preserve"> приймання-передачі</w:t>
            </w:r>
            <w:r w:rsidRPr="4E4DDB97">
              <w:rPr>
                <w:sz w:val="22"/>
                <w:szCs w:val="22"/>
                <w:lang w:val="uk-UA"/>
              </w:rPr>
              <w:t xml:space="preserve"> виконаних </w:t>
            </w:r>
            <w:r w:rsidR="56C6DBBE" w:rsidRPr="4E4DDB97">
              <w:rPr>
                <w:sz w:val="22"/>
                <w:szCs w:val="22"/>
                <w:lang w:val="uk-UA"/>
              </w:rPr>
              <w:t xml:space="preserve"> </w:t>
            </w:r>
            <w:r w:rsidRPr="4E4DDB97">
              <w:rPr>
                <w:sz w:val="22"/>
                <w:szCs w:val="22"/>
                <w:lang w:val="uk-UA"/>
              </w:rPr>
              <w:t>робіт Замовнику</w:t>
            </w:r>
            <w:r w:rsidR="66F8D524" w:rsidRPr="4E4DDB97">
              <w:rPr>
                <w:sz w:val="22"/>
                <w:szCs w:val="22"/>
                <w:lang w:val="uk-UA"/>
              </w:rPr>
              <w:t xml:space="preserve"> для підписання </w:t>
            </w:r>
            <w:proofErr w:type="spellStart"/>
            <w:r w:rsidR="66F8D524" w:rsidRPr="4E4DDB97">
              <w:rPr>
                <w:sz w:val="22"/>
                <w:szCs w:val="22"/>
                <w:lang w:val="uk-UA"/>
              </w:rPr>
              <w:t>Бенефіціаром</w:t>
            </w:r>
            <w:proofErr w:type="spellEnd"/>
            <w:r w:rsidR="007FAE80" w:rsidRPr="4E4DDB97">
              <w:rPr>
                <w:sz w:val="22"/>
                <w:szCs w:val="22"/>
                <w:lang w:val="uk-UA"/>
              </w:rPr>
              <w:t xml:space="preserve"> (-</w:t>
            </w:r>
            <w:proofErr w:type="spellStart"/>
            <w:r w:rsidR="007FAE80" w:rsidRPr="4E4DDB97">
              <w:rPr>
                <w:sz w:val="22"/>
                <w:szCs w:val="22"/>
                <w:lang w:val="uk-UA"/>
              </w:rPr>
              <w:t>ами</w:t>
            </w:r>
            <w:proofErr w:type="spellEnd"/>
            <w:r w:rsidR="007FAE80" w:rsidRPr="4E4DDB97">
              <w:rPr>
                <w:sz w:val="22"/>
                <w:szCs w:val="22"/>
                <w:lang w:val="uk-UA"/>
              </w:rPr>
              <w:t>)</w:t>
            </w:r>
            <w:r w:rsidR="66F8D524" w:rsidRPr="4E4DDB97">
              <w:rPr>
                <w:sz w:val="22"/>
                <w:szCs w:val="22"/>
                <w:lang w:val="uk-UA"/>
              </w:rPr>
              <w:t xml:space="preserve"> та Замовником. </w:t>
            </w:r>
            <w:proofErr w:type="spellStart"/>
            <w:r w:rsidR="66F8D524" w:rsidRPr="4E4DDB97">
              <w:rPr>
                <w:sz w:val="22"/>
                <w:szCs w:val="22"/>
                <w:lang w:val="uk-UA"/>
              </w:rPr>
              <w:t>Бенефіціар</w:t>
            </w:r>
            <w:proofErr w:type="spellEnd"/>
            <w:r w:rsidR="007FAE80" w:rsidRPr="4E4DDB97">
              <w:rPr>
                <w:sz w:val="22"/>
                <w:szCs w:val="22"/>
                <w:lang w:val="uk-UA"/>
              </w:rPr>
              <w:t xml:space="preserve"> (и)</w:t>
            </w:r>
            <w:r w:rsidR="66F8D524" w:rsidRPr="4E4DDB97">
              <w:rPr>
                <w:sz w:val="22"/>
                <w:szCs w:val="22"/>
                <w:lang w:val="uk-UA"/>
              </w:rPr>
              <w:t xml:space="preserve"> та </w:t>
            </w:r>
            <w:r w:rsidRPr="4E4DDB97">
              <w:rPr>
                <w:sz w:val="22"/>
                <w:szCs w:val="22"/>
                <w:lang w:val="uk-UA"/>
              </w:rPr>
              <w:t>Замовник підпис</w:t>
            </w:r>
            <w:r w:rsidR="66F8D524" w:rsidRPr="4E4DDB97">
              <w:rPr>
                <w:sz w:val="22"/>
                <w:szCs w:val="22"/>
                <w:lang w:val="uk-UA"/>
              </w:rPr>
              <w:t>ують</w:t>
            </w:r>
            <w:r w:rsidRPr="4E4DDB97">
              <w:rPr>
                <w:sz w:val="22"/>
                <w:szCs w:val="22"/>
                <w:lang w:val="uk-UA"/>
              </w:rPr>
              <w:t xml:space="preserve"> </w:t>
            </w:r>
            <w:r w:rsidR="025BDA02" w:rsidRPr="4E4DDB97">
              <w:rPr>
                <w:sz w:val="22"/>
                <w:szCs w:val="22"/>
                <w:lang w:val="uk-UA"/>
              </w:rPr>
              <w:t>А</w:t>
            </w:r>
            <w:r w:rsidRPr="4E4DDB97">
              <w:rPr>
                <w:sz w:val="22"/>
                <w:szCs w:val="22"/>
                <w:lang w:val="uk-UA"/>
              </w:rPr>
              <w:t>кт</w:t>
            </w:r>
            <w:r w:rsidR="7D09D02B" w:rsidRPr="4E4DDB97">
              <w:rPr>
                <w:sz w:val="22"/>
                <w:szCs w:val="22"/>
                <w:lang w:val="uk-UA"/>
              </w:rPr>
              <w:t xml:space="preserve"> прийманн</w:t>
            </w:r>
            <w:r w:rsidR="56C6DBBE" w:rsidRPr="4E4DDB97">
              <w:rPr>
                <w:sz w:val="22"/>
                <w:szCs w:val="22"/>
                <w:lang w:val="uk-UA"/>
              </w:rPr>
              <w:t>я</w:t>
            </w:r>
            <w:r w:rsidR="7D09D02B" w:rsidRPr="4E4DDB97">
              <w:rPr>
                <w:sz w:val="22"/>
                <w:szCs w:val="22"/>
                <w:lang w:val="uk-UA"/>
              </w:rPr>
              <w:t>-передачі</w:t>
            </w:r>
            <w:r w:rsidRPr="4E4DDB97">
              <w:rPr>
                <w:sz w:val="22"/>
                <w:szCs w:val="22"/>
                <w:lang w:val="uk-UA"/>
              </w:rPr>
              <w:t xml:space="preserve"> виконаних Робіт, або нада</w:t>
            </w:r>
            <w:r w:rsidR="66F8D524" w:rsidRPr="4E4DDB97">
              <w:rPr>
                <w:sz w:val="22"/>
                <w:szCs w:val="22"/>
                <w:lang w:val="uk-UA"/>
              </w:rPr>
              <w:t>ють</w:t>
            </w:r>
            <w:r w:rsidRPr="4E4DDB97">
              <w:rPr>
                <w:sz w:val="22"/>
                <w:szCs w:val="22"/>
                <w:lang w:val="uk-UA"/>
              </w:rPr>
              <w:t xml:space="preserve"> письмову відмову від підписання, із зазначенням недоліків Робіт та строків їх усунення протягом 7 (семи) робочих днів з дати отримання </w:t>
            </w:r>
            <w:r w:rsidR="025BDA02" w:rsidRPr="4E4DDB97">
              <w:rPr>
                <w:sz w:val="22"/>
                <w:szCs w:val="22"/>
                <w:lang w:val="uk-UA"/>
              </w:rPr>
              <w:t>Акту (А</w:t>
            </w:r>
            <w:r w:rsidRPr="4E4DDB97">
              <w:rPr>
                <w:sz w:val="22"/>
                <w:szCs w:val="22"/>
                <w:lang w:val="uk-UA"/>
              </w:rPr>
              <w:t>ктів</w:t>
            </w:r>
            <w:r w:rsidR="025BDA02" w:rsidRPr="4E4DDB97">
              <w:rPr>
                <w:sz w:val="22"/>
                <w:szCs w:val="22"/>
                <w:lang w:val="uk-UA"/>
              </w:rPr>
              <w:t>)</w:t>
            </w:r>
            <w:r w:rsidR="71D0FBF8" w:rsidRPr="4E4DDB97">
              <w:rPr>
                <w:sz w:val="22"/>
                <w:szCs w:val="22"/>
                <w:lang w:val="uk-UA"/>
              </w:rPr>
              <w:t xml:space="preserve"> приймання-передачі</w:t>
            </w:r>
            <w:r w:rsidR="207CDDA4" w:rsidRPr="4E4DDB97">
              <w:rPr>
                <w:sz w:val="22"/>
                <w:szCs w:val="22"/>
                <w:lang w:val="uk-UA"/>
              </w:rPr>
              <w:t xml:space="preserve"> виконаних р</w:t>
            </w:r>
            <w:r w:rsidRPr="4E4DDB97">
              <w:rPr>
                <w:sz w:val="22"/>
                <w:szCs w:val="22"/>
                <w:lang w:val="uk-UA"/>
              </w:rPr>
              <w:t>обіт від Підрядника та спільного з Підрядником огляду виконаних Робіт</w:t>
            </w:r>
            <w:r w:rsidR="025BDA02" w:rsidRPr="4E4DDB97">
              <w:rPr>
                <w:sz w:val="22"/>
                <w:szCs w:val="22"/>
                <w:lang w:val="uk-UA"/>
              </w:rPr>
              <w:t>,</w:t>
            </w:r>
            <w:r w:rsidR="2620499E" w:rsidRPr="4E4DDB97">
              <w:rPr>
                <w:sz w:val="22"/>
                <w:szCs w:val="22"/>
                <w:lang w:val="uk-UA"/>
              </w:rPr>
              <w:t xml:space="preserve"> без продовження загальних строків виконання </w:t>
            </w:r>
            <w:r w:rsidR="207CDDA4" w:rsidRPr="4E4DDB97">
              <w:rPr>
                <w:sz w:val="22"/>
                <w:szCs w:val="22"/>
                <w:lang w:val="uk-UA"/>
              </w:rPr>
              <w:t>Р</w:t>
            </w:r>
            <w:r w:rsidR="2620499E" w:rsidRPr="4E4DDB97">
              <w:rPr>
                <w:sz w:val="22"/>
                <w:szCs w:val="22"/>
                <w:lang w:val="uk-UA"/>
              </w:rPr>
              <w:t>обіт</w:t>
            </w:r>
            <w:r w:rsidR="025BDA02" w:rsidRPr="4E4DDB97">
              <w:rPr>
                <w:sz w:val="22"/>
                <w:szCs w:val="22"/>
                <w:lang w:val="uk-UA"/>
              </w:rPr>
              <w:t xml:space="preserve"> за Замовленням, в межах якого приймається відповідних етап Робіт</w:t>
            </w:r>
            <w:r w:rsidRPr="4E4DDB97">
              <w:rPr>
                <w:sz w:val="22"/>
                <w:szCs w:val="22"/>
                <w:lang w:val="uk-UA"/>
              </w:rPr>
              <w:t xml:space="preserve">. З моменту підписання Сторонами та </w:t>
            </w:r>
            <w:proofErr w:type="spellStart"/>
            <w:r w:rsidRPr="4E4DDB97">
              <w:rPr>
                <w:sz w:val="22"/>
                <w:szCs w:val="22"/>
                <w:lang w:val="uk-UA"/>
              </w:rPr>
              <w:t>Бенефіціар</w:t>
            </w:r>
            <w:r w:rsidR="007FAE80" w:rsidRPr="4E4DDB97">
              <w:rPr>
                <w:sz w:val="22"/>
                <w:szCs w:val="22"/>
                <w:lang w:val="uk-UA"/>
              </w:rPr>
              <w:t>ами</w:t>
            </w:r>
            <w:proofErr w:type="spellEnd"/>
            <w:r w:rsidRPr="4E4DDB97">
              <w:rPr>
                <w:sz w:val="22"/>
                <w:szCs w:val="22"/>
                <w:lang w:val="uk-UA"/>
              </w:rPr>
              <w:t xml:space="preserve"> Акт</w:t>
            </w:r>
            <w:r w:rsidR="007FAE80" w:rsidRPr="4E4DDB97">
              <w:rPr>
                <w:sz w:val="22"/>
                <w:szCs w:val="22"/>
                <w:lang w:val="uk-UA"/>
              </w:rPr>
              <w:t>ів</w:t>
            </w:r>
            <w:r w:rsidR="5261484E" w:rsidRPr="4E4DDB97">
              <w:rPr>
                <w:sz w:val="22"/>
                <w:szCs w:val="22"/>
                <w:lang w:val="uk-UA"/>
              </w:rPr>
              <w:t xml:space="preserve"> прийманн</w:t>
            </w:r>
            <w:r w:rsidR="56C6DBBE" w:rsidRPr="4E4DDB97">
              <w:rPr>
                <w:sz w:val="22"/>
                <w:szCs w:val="22"/>
                <w:lang w:val="uk-UA"/>
              </w:rPr>
              <w:t>я</w:t>
            </w:r>
            <w:r w:rsidR="5261484E" w:rsidRPr="4E4DDB97">
              <w:rPr>
                <w:sz w:val="22"/>
                <w:szCs w:val="22"/>
                <w:lang w:val="uk-UA"/>
              </w:rPr>
              <w:t>-передачі</w:t>
            </w:r>
            <w:r w:rsidRPr="4E4DDB97">
              <w:rPr>
                <w:sz w:val="22"/>
                <w:szCs w:val="22"/>
                <w:lang w:val="uk-UA"/>
              </w:rPr>
              <w:t xml:space="preserve"> виконаних </w:t>
            </w:r>
            <w:r w:rsidR="207CDDA4" w:rsidRPr="4E4DDB97">
              <w:rPr>
                <w:sz w:val="22"/>
                <w:szCs w:val="22"/>
                <w:lang w:val="uk-UA"/>
              </w:rPr>
              <w:t>р</w:t>
            </w:r>
            <w:r w:rsidRPr="4E4DDB97">
              <w:rPr>
                <w:sz w:val="22"/>
                <w:szCs w:val="22"/>
                <w:lang w:val="uk-UA"/>
              </w:rPr>
              <w:t xml:space="preserve">обіт </w:t>
            </w:r>
            <w:r w:rsidR="007FAE80" w:rsidRPr="4E4DDB97">
              <w:rPr>
                <w:sz w:val="22"/>
                <w:szCs w:val="22"/>
                <w:lang w:val="uk-UA"/>
              </w:rPr>
              <w:t xml:space="preserve">по всіх </w:t>
            </w:r>
            <w:r w:rsidR="2FEE1B89" w:rsidRPr="4E4DDB97">
              <w:rPr>
                <w:sz w:val="22"/>
                <w:szCs w:val="22"/>
                <w:lang w:val="uk-UA"/>
              </w:rPr>
              <w:t>О</w:t>
            </w:r>
            <w:r w:rsidR="007FAE80" w:rsidRPr="4E4DDB97">
              <w:rPr>
                <w:sz w:val="22"/>
                <w:szCs w:val="22"/>
                <w:lang w:val="uk-UA"/>
              </w:rPr>
              <w:t>б’єктах етапу</w:t>
            </w:r>
            <w:r w:rsidR="56C6DBBE" w:rsidRPr="4E4DDB97">
              <w:rPr>
                <w:sz w:val="22"/>
                <w:szCs w:val="22"/>
                <w:lang w:val="uk-UA"/>
              </w:rPr>
              <w:t>,</w:t>
            </w:r>
            <w:r w:rsidR="007FAE80" w:rsidRPr="4E4DDB97">
              <w:rPr>
                <w:sz w:val="22"/>
                <w:szCs w:val="22"/>
                <w:lang w:val="uk-UA"/>
              </w:rPr>
              <w:t xml:space="preserve"> </w:t>
            </w:r>
            <w:r w:rsidR="007FAE80" w:rsidRPr="4E4DDB97">
              <w:rPr>
                <w:rStyle w:val="contentpasted0"/>
                <w:color w:val="000000" w:themeColor="text1"/>
                <w:sz w:val="22"/>
                <w:szCs w:val="22"/>
                <w:lang w:val="uk-UA"/>
              </w:rPr>
              <w:t xml:space="preserve">вони </w:t>
            </w:r>
            <w:r w:rsidR="2C9B443E" w:rsidRPr="4E4DDB97">
              <w:rPr>
                <w:rStyle w:val="contentpasted0"/>
                <w:color w:val="000000" w:themeColor="text1"/>
                <w:sz w:val="22"/>
                <w:szCs w:val="22"/>
                <w:lang w:val="uk-UA"/>
              </w:rPr>
              <w:t xml:space="preserve">є </w:t>
            </w:r>
            <w:proofErr w:type="spellStart"/>
            <w:r w:rsidR="007FAE80" w:rsidRPr="4E4DDB97">
              <w:rPr>
                <w:rStyle w:val="contentpasted0"/>
                <w:color w:val="000000" w:themeColor="text1"/>
                <w:sz w:val="22"/>
                <w:szCs w:val="22"/>
                <w:lang w:val="ru-RU"/>
              </w:rPr>
              <w:t>невід’ємн</w:t>
            </w:r>
            <w:r w:rsidR="2C9B443E" w:rsidRPr="4E4DDB97">
              <w:rPr>
                <w:rStyle w:val="contentpasted0"/>
                <w:color w:val="000000" w:themeColor="text1"/>
                <w:sz w:val="22"/>
                <w:szCs w:val="22"/>
                <w:lang w:val="uk-UA"/>
              </w:rPr>
              <w:t>ою</w:t>
            </w:r>
            <w:proofErr w:type="spellEnd"/>
            <w:r w:rsidR="007FAE80" w:rsidRPr="4E4DDB97">
              <w:rPr>
                <w:rStyle w:val="contentpasted0"/>
                <w:color w:val="000000" w:themeColor="text1"/>
                <w:sz w:val="22"/>
                <w:szCs w:val="22"/>
                <w:lang w:val="ru-RU"/>
              </w:rPr>
              <w:t xml:space="preserve"> </w:t>
            </w:r>
            <w:proofErr w:type="spellStart"/>
            <w:r w:rsidR="007FAE80" w:rsidRPr="4E4DDB97">
              <w:rPr>
                <w:rStyle w:val="contentpasted0"/>
                <w:color w:val="000000" w:themeColor="text1"/>
                <w:sz w:val="22"/>
                <w:szCs w:val="22"/>
                <w:lang w:val="ru-RU"/>
              </w:rPr>
              <w:t>частиною</w:t>
            </w:r>
            <w:proofErr w:type="spellEnd"/>
            <w:r w:rsidR="007FAE80" w:rsidRPr="4E4DDB97">
              <w:rPr>
                <w:rStyle w:val="contentpasted0"/>
                <w:color w:val="000000" w:themeColor="text1"/>
                <w:sz w:val="22"/>
                <w:szCs w:val="22"/>
                <w:lang w:val="ru-RU"/>
              </w:rPr>
              <w:t xml:space="preserve"> Акту </w:t>
            </w:r>
            <w:proofErr w:type="spellStart"/>
            <w:r w:rsidR="007FAE80" w:rsidRPr="4E4DDB97">
              <w:rPr>
                <w:rStyle w:val="contentpasted0"/>
                <w:color w:val="000000" w:themeColor="text1"/>
                <w:sz w:val="22"/>
                <w:szCs w:val="22"/>
                <w:lang w:val="ru-RU"/>
              </w:rPr>
              <w:t>прий</w:t>
            </w:r>
            <w:proofErr w:type="spellEnd"/>
            <w:r w:rsidR="007FAE80" w:rsidRPr="4E4DDB97">
              <w:rPr>
                <w:rStyle w:val="contentpasted0"/>
                <w:color w:val="000000" w:themeColor="text1"/>
                <w:sz w:val="22"/>
                <w:szCs w:val="22"/>
                <w:lang w:val="uk-UA"/>
              </w:rPr>
              <w:t>манн</w:t>
            </w:r>
            <w:r w:rsidR="007FAE80" w:rsidRPr="4E4DDB97">
              <w:rPr>
                <w:rStyle w:val="contentpasted0"/>
                <w:color w:val="000000" w:themeColor="text1"/>
                <w:sz w:val="22"/>
                <w:szCs w:val="22"/>
                <w:lang w:val="ru-RU"/>
              </w:rPr>
              <w:t xml:space="preserve">я – </w:t>
            </w:r>
            <w:proofErr w:type="spellStart"/>
            <w:r w:rsidR="007FAE80" w:rsidRPr="4E4DDB97">
              <w:rPr>
                <w:rStyle w:val="contentpasted0"/>
                <w:color w:val="000000" w:themeColor="text1"/>
                <w:sz w:val="22"/>
                <w:szCs w:val="22"/>
                <w:lang w:val="ru-RU"/>
              </w:rPr>
              <w:t>передачі</w:t>
            </w:r>
            <w:proofErr w:type="spellEnd"/>
            <w:r w:rsidR="007FAE80" w:rsidRPr="4E4DDB97">
              <w:rPr>
                <w:rStyle w:val="contentpasted0"/>
                <w:color w:val="000000" w:themeColor="text1"/>
                <w:sz w:val="22"/>
                <w:szCs w:val="22"/>
                <w:lang w:val="ru-RU"/>
              </w:rPr>
              <w:t xml:space="preserve"> </w:t>
            </w:r>
            <w:proofErr w:type="spellStart"/>
            <w:r w:rsidR="007FAE80" w:rsidRPr="4E4DDB97">
              <w:rPr>
                <w:rStyle w:val="contentpasted0"/>
                <w:color w:val="000000" w:themeColor="text1"/>
                <w:sz w:val="22"/>
                <w:szCs w:val="22"/>
                <w:lang w:val="ru-RU"/>
              </w:rPr>
              <w:t>виконаних</w:t>
            </w:r>
            <w:proofErr w:type="spellEnd"/>
            <w:r w:rsidR="4364BF69" w:rsidRPr="4E4DDB97">
              <w:rPr>
                <w:rStyle w:val="contentpasted0"/>
                <w:color w:val="000000" w:themeColor="text1"/>
                <w:sz w:val="22"/>
                <w:szCs w:val="22"/>
                <w:lang w:val="ru-RU"/>
              </w:rPr>
              <w:t xml:space="preserve"> </w:t>
            </w:r>
            <w:r w:rsidR="0DA74788" w:rsidRPr="4E4DDB97">
              <w:rPr>
                <w:sz w:val="22"/>
                <w:szCs w:val="22"/>
                <w:lang w:val="uk-UA"/>
              </w:rPr>
              <w:t>будівельних</w:t>
            </w:r>
            <w:r w:rsidR="0DA74788" w:rsidRPr="4E4DDB97">
              <w:rPr>
                <w:rStyle w:val="contentpasted0"/>
                <w:color w:val="000000" w:themeColor="text1"/>
                <w:sz w:val="22"/>
                <w:szCs w:val="22"/>
                <w:lang w:val="ru-RU"/>
              </w:rPr>
              <w:t xml:space="preserve"> </w:t>
            </w:r>
            <w:proofErr w:type="spellStart"/>
            <w:r w:rsidR="007FAE80" w:rsidRPr="4E4DDB97">
              <w:rPr>
                <w:rStyle w:val="contentpasted0"/>
                <w:color w:val="000000" w:themeColor="text1"/>
                <w:sz w:val="22"/>
                <w:szCs w:val="22"/>
                <w:lang w:val="ru-RU"/>
              </w:rPr>
              <w:t>робіт</w:t>
            </w:r>
            <w:proofErr w:type="spellEnd"/>
            <w:r w:rsidR="007FAE80" w:rsidRPr="4E4DDB97">
              <w:rPr>
                <w:rStyle w:val="contentpasted0"/>
                <w:color w:val="000000" w:themeColor="text1"/>
                <w:sz w:val="22"/>
                <w:szCs w:val="22"/>
                <w:lang w:val="uk-UA"/>
              </w:rPr>
              <w:t xml:space="preserve"> по окремому етапу Робіт</w:t>
            </w:r>
            <w:r w:rsidR="4525FE26" w:rsidRPr="4E4DDB97">
              <w:rPr>
                <w:color w:val="000000" w:themeColor="text1"/>
                <w:sz w:val="22"/>
                <w:szCs w:val="22"/>
                <w:lang w:val="uk-UA"/>
              </w:rPr>
              <w:t>.</w:t>
            </w:r>
            <w:r w:rsidRPr="4E4DDB97">
              <w:rPr>
                <w:sz w:val="22"/>
                <w:szCs w:val="22"/>
                <w:lang w:val="uk-UA"/>
              </w:rPr>
              <w:t xml:space="preserve"> </w:t>
            </w:r>
          </w:p>
          <w:p w14:paraId="1F6764C9" w14:textId="77777777" w:rsidR="00696DCF" w:rsidRPr="001C089D" w:rsidRDefault="00696DCF" w:rsidP="00696DCF">
            <w:pPr>
              <w:pStyle w:val="af5"/>
              <w:rPr>
                <w:sz w:val="22"/>
                <w:szCs w:val="22"/>
                <w:lang w:val="uk-UA"/>
              </w:rPr>
            </w:pPr>
          </w:p>
          <w:p w14:paraId="577D8723" w14:textId="7338A9AD" w:rsidR="005D4D9D" w:rsidRPr="001C089D" w:rsidRDefault="00696DCF" w:rsidP="00E15F44">
            <w:pPr>
              <w:numPr>
                <w:ilvl w:val="1"/>
                <w:numId w:val="1"/>
              </w:numPr>
              <w:ind w:left="0" w:firstLine="781"/>
              <w:jc w:val="both"/>
              <w:rPr>
                <w:sz w:val="22"/>
                <w:szCs w:val="22"/>
                <w:lang w:val="uk-UA"/>
              </w:rPr>
            </w:pPr>
            <w:r w:rsidRPr="00F206C8">
              <w:rPr>
                <w:rStyle w:val="contentpasted0"/>
                <w:color w:val="000000" w:themeColor="text1"/>
                <w:sz w:val="22"/>
                <w:lang w:val="uk-UA"/>
              </w:rPr>
              <w:t>Акт прий</w:t>
            </w:r>
            <w:r w:rsidRPr="679541C1">
              <w:rPr>
                <w:rStyle w:val="contentpasted0"/>
                <w:color w:val="000000" w:themeColor="text1"/>
                <w:sz w:val="22"/>
                <w:szCs w:val="22"/>
                <w:lang w:val="uk-UA"/>
              </w:rPr>
              <w:t>манн</w:t>
            </w:r>
            <w:r w:rsidRPr="00F206C8">
              <w:rPr>
                <w:rStyle w:val="contentpasted0"/>
                <w:color w:val="000000" w:themeColor="text1"/>
                <w:sz w:val="22"/>
                <w:lang w:val="uk-UA"/>
              </w:rPr>
              <w:t xml:space="preserve">я – передачі виконаних </w:t>
            </w:r>
            <w:r w:rsidR="00E15F44" w:rsidRPr="00076719">
              <w:rPr>
                <w:rStyle w:val="contentpasted0"/>
                <w:color w:val="000000" w:themeColor="text1"/>
                <w:sz w:val="22"/>
                <w:szCs w:val="22"/>
                <w:lang w:val="uk-UA"/>
              </w:rPr>
              <w:t>будівельних</w:t>
            </w:r>
            <w:r w:rsidR="00E15F44" w:rsidRPr="00F206C8">
              <w:rPr>
                <w:rStyle w:val="contentpasted0"/>
                <w:color w:val="000000" w:themeColor="text1"/>
                <w:sz w:val="22"/>
                <w:lang w:val="uk-UA"/>
              </w:rPr>
              <w:t xml:space="preserve"> </w:t>
            </w:r>
            <w:r w:rsidRPr="00F206C8">
              <w:rPr>
                <w:rStyle w:val="contentpasted0"/>
                <w:color w:val="000000" w:themeColor="text1"/>
                <w:sz w:val="22"/>
                <w:lang w:val="uk-UA"/>
              </w:rPr>
              <w:t>робіт</w:t>
            </w:r>
            <w:r w:rsidRPr="679541C1">
              <w:rPr>
                <w:rStyle w:val="contentpasted0"/>
                <w:color w:val="000000" w:themeColor="text1"/>
                <w:sz w:val="22"/>
                <w:szCs w:val="22"/>
                <w:lang w:val="uk-UA"/>
              </w:rPr>
              <w:t xml:space="preserve"> по окремому етапу Робіт</w:t>
            </w:r>
            <w:r w:rsidRPr="679541C1">
              <w:rPr>
                <w:color w:val="000000" w:themeColor="text1"/>
                <w:sz w:val="22"/>
                <w:szCs w:val="22"/>
                <w:lang w:val="uk-UA"/>
              </w:rPr>
              <w:t xml:space="preserve"> </w:t>
            </w:r>
            <w:r w:rsidR="003C002F" w:rsidRPr="679541C1">
              <w:rPr>
                <w:color w:val="000000" w:themeColor="text1"/>
                <w:sz w:val="22"/>
                <w:szCs w:val="22"/>
                <w:lang w:val="uk-UA"/>
              </w:rPr>
              <w:t xml:space="preserve">оформляється </w:t>
            </w:r>
            <w:r w:rsidRPr="679541C1">
              <w:rPr>
                <w:sz w:val="22"/>
                <w:szCs w:val="22"/>
                <w:lang w:val="uk-UA"/>
              </w:rPr>
              <w:t xml:space="preserve">Сторонами на підставі відомостей </w:t>
            </w:r>
            <w:r w:rsidR="003C002F" w:rsidRPr="679541C1">
              <w:rPr>
                <w:sz w:val="22"/>
                <w:szCs w:val="22"/>
                <w:lang w:val="uk-UA"/>
              </w:rPr>
              <w:t>Актів</w:t>
            </w:r>
            <w:r w:rsidR="06AAF748" w:rsidRPr="679541C1">
              <w:rPr>
                <w:sz w:val="22"/>
                <w:szCs w:val="22"/>
                <w:lang w:val="uk-UA"/>
              </w:rPr>
              <w:t xml:space="preserve"> приймання-передачі</w:t>
            </w:r>
            <w:r w:rsidR="003C002F" w:rsidRPr="679541C1">
              <w:rPr>
                <w:sz w:val="22"/>
                <w:szCs w:val="22"/>
                <w:lang w:val="uk-UA"/>
              </w:rPr>
              <w:t xml:space="preserve"> виконаних робіт по всіх Об’єктах етапу. </w:t>
            </w:r>
            <w:r w:rsidR="00DD6751" w:rsidRPr="679541C1">
              <w:rPr>
                <w:sz w:val="22"/>
                <w:szCs w:val="22"/>
                <w:lang w:val="uk-UA"/>
              </w:rPr>
              <w:t xml:space="preserve">У будь-якому із зазначених випадків вся відповідальність за можливе порушення строків виконання Робіт, несвоєчасну їх оплату та інші негативні наслідки, пов'язані з подальшим порушенням Сторонами своїх зобов'язань і обов'язків за договором, </w:t>
            </w:r>
            <w:r w:rsidR="001601DB" w:rsidRPr="679541C1">
              <w:rPr>
                <w:sz w:val="22"/>
                <w:szCs w:val="22"/>
                <w:lang w:val="uk-UA"/>
              </w:rPr>
              <w:t xml:space="preserve">покладається </w:t>
            </w:r>
            <w:r w:rsidR="00DD6751" w:rsidRPr="679541C1">
              <w:rPr>
                <w:sz w:val="22"/>
                <w:szCs w:val="22"/>
                <w:lang w:val="uk-UA"/>
              </w:rPr>
              <w:t>на Підрядника.</w:t>
            </w:r>
          </w:p>
        </w:tc>
      </w:tr>
      <w:tr w:rsidR="005D4D9D" w:rsidRPr="00076719" w14:paraId="62EBF9A1" w14:textId="77777777" w:rsidTr="37BD5F1D">
        <w:tc>
          <w:tcPr>
            <w:tcW w:w="10245" w:type="dxa"/>
            <w:gridSpan w:val="4"/>
          </w:tcPr>
          <w:p w14:paraId="0C6C2CD5" w14:textId="77777777" w:rsidR="005D4D9D" w:rsidRPr="001C089D" w:rsidRDefault="005D4D9D" w:rsidP="005D4D9D">
            <w:pPr>
              <w:ind w:left="781"/>
              <w:jc w:val="both"/>
              <w:rPr>
                <w:sz w:val="22"/>
                <w:szCs w:val="22"/>
                <w:lang w:val="uk-UA"/>
              </w:rPr>
            </w:pPr>
          </w:p>
        </w:tc>
      </w:tr>
      <w:tr w:rsidR="005D4D9D" w:rsidRPr="00076719" w14:paraId="54A5B19F" w14:textId="77777777" w:rsidTr="37BD5F1D">
        <w:tc>
          <w:tcPr>
            <w:tcW w:w="10245" w:type="dxa"/>
            <w:gridSpan w:val="4"/>
          </w:tcPr>
          <w:p w14:paraId="04500DE6" w14:textId="04548DC2" w:rsidR="005D4D9D" w:rsidRPr="001C089D" w:rsidRDefault="15DF5397" w:rsidP="00D545E3">
            <w:pPr>
              <w:numPr>
                <w:ilvl w:val="1"/>
                <w:numId w:val="1"/>
              </w:numPr>
              <w:ind w:left="0" w:firstLine="781"/>
              <w:jc w:val="both"/>
              <w:rPr>
                <w:sz w:val="22"/>
                <w:szCs w:val="22"/>
                <w:lang w:val="uk-UA"/>
              </w:rPr>
            </w:pPr>
            <w:r w:rsidRPr="001C089D">
              <w:rPr>
                <w:sz w:val="22"/>
                <w:szCs w:val="22"/>
                <w:lang w:val="uk-UA"/>
              </w:rPr>
              <w:t xml:space="preserve">Після усунення недоліків етапу Робіт, повторна здача етапу Робіт здійснюється в порядку здачі етапу Робіт, зазначеному в </w:t>
            </w:r>
            <w:proofErr w:type="spellStart"/>
            <w:r w:rsidRPr="001C089D">
              <w:rPr>
                <w:sz w:val="22"/>
                <w:szCs w:val="22"/>
                <w:lang w:val="uk-UA"/>
              </w:rPr>
              <w:t>п</w:t>
            </w:r>
            <w:r w:rsidR="003C002F" w:rsidRPr="001C089D">
              <w:rPr>
                <w:sz w:val="22"/>
                <w:szCs w:val="22"/>
                <w:lang w:val="uk-UA"/>
              </w:rPr>
              <w:t>п</w:t>
            </w:r>
            <w:proofErr w:type="spellEnd"/>
            <w:r w:rsidRPr="001C089D">
              <w:rPr>
                <w:sz w:val="22"/>
                <w:szCs w:val="22"/>
                <w:lang w:val="uk-UA"/>
              </w:rPr>
              <w:t>. 12.</w:t>
            </w:r>
            <w:r w:rsidR="001601DB" w:rsidRPr="001C089D">
              <w:rPr>
                <w:sz w:val="22"/>
                <w:szCs w:val="22"/>
                <w:lang w:val="uk-UA"/>
              </w:rPr>
              <w:t>5</w:t>
            </w:r>
            <w:r w:rsidR="003C002F" w:rsidRPr="001C089D">
              <w:rPr>
                <w:sz w:val="22"/>
                <w:szCs w:val="22"/>
                <w:lang w:val="uk-UA"/>
              </w:rPr>
              <w:t xml:space="preserve"> -12.7 цього Договору</w:t>
            </w:r>
            <w:r w:rsidRPr="001C089D">
              <w:rPr>
                <w:sz w:val="22"/>
                <w:szCs w:val="22"/>
                <w:lang w:val="uk-UA"/>
              </w:rPr>
              <w:t>.</w:t>
            </w:r>
          </w:p>
        </w:tc>
      </w:tr>
      <w:tr w:rsidR="00C75F89" w:rsidRPr="00076719" w14:paraId="709E88E4" w14:textId="77777777" w:rsidTr="37BD5F1D">
        <w:tc>
          <w:tcPr>
            <w:tcW w:w="10245" w:type="dxa"/>
            <w:gridSpan w:val="4"/>
          </w:tcPr>
          <w:p w14:paraId="508C98E9" w14:textId="77777777" w:rsidR="00C75F89" w:rsidRPr="001C089D" w:rsidRDefault="00C75F89" w:rsidP="15DF5397">
            <w:pPr>
              <w:ind w:left="781"/>
              <w:jc w:val="both"/>
              <w:rPr>
                <w:sz w:val="22"/>
                <w:szCs w:val="22"/>
                <w:lang w:val="uk-UA"/>
              </w:rPr>
            </w:pPr>
          </w:p>
        </w:tc>
      </w:tr>
      <w:tr w:rsidR="00C75F89" w:rsidRPr="009D7581" w14:paraId="7C1CAF18" w14:textId="77777777" w:rsidTr="37BD5F1D">
        <w:tc>
          <w:tcPr>
            <w:tcW w:w="10245" w:type="dxa"/>
            <w:gridSpan w:val="4"/>
          </w:tcPr>
          <w:p w14:paraId="78EA05BE" w14:textId="136FEF1A" w:rsidR="00C75F89" w:rsidRPr="001C089D" w:rsidRDefault="15DF5397" w:rsidP="00D545E3">
            <w:pPr>
              <w:numPr>
                <w:ilvl w:val="1"/>
                <w:numId w:val="1"/>
              </w:numPr>
              <w:ind w:left="0" w:firstLine="781"/>
              <w:jc w:val="both"/>
              <w:rPr>
                <w:sz w:val="22"/>
                <w:szCs w:val="22"/>
                <w:lang w:val="uk-UA"/>
              </w:rPr>
            </w:pPr>
            <w:r w:rsidRPr="001C089D">
              <w:rPr>
                <w:sz w:val="22"/>
                <w:szCs w:val="22"/>
                <w:lang w:val="uk-UA"/>
              </w:rPr>
              <w:t xml:space="preserve">Роботи в цілому </w:t>
            </w:r>
            <w:r w:rsidR="00483037" w:rsidRPr="001C089D">
              <w:rPr>
                <w:sz w:val="22"/>
                <w:szCs w:val="22"/>
                <w:lang w:val="uk-UA"/>
              </w:rPr>
              <w:t>на</w:t>
            </w:r>
            <w:r w:rsidR="00853236" w:rsidRPr="001C089D">
              <w:rPr>
                <w:sz w:val="22"/>
                <w:szCs w:val="22"/>
                <w:lang w:val="uk-UA"/>
              </w:rPr>
              <w:t xml:space="preserve"> Об’єкт</w:t>
            </w:r>
            <w:r w:rsidR="00483037" w:rsidRPr="001C089D">
              <w:rPr>
                <w:sz w:val="22"/>
                <w:szCs w:val="22"/>
                <w:lang w:val="uk-UA"/>
              </w:rPr>
              <w:t>і</w:t>
            </w:r>
            <w:r w:rsidR="00853236" w:rsidRPr="001C089D">
              <w:rPr>
                <w:sz w:val="22"/>
                <w:szCs w:val="22"/>
                <w:lang w:val="uk-UA"/>
              </w:rPr>
              <w:t xml:space="preserve"> </w:t>
            </w:r>
            <w:r w:rsidRPr="001C089D">
              <w:rPr>
                <w:sz w:val="22"/>
                <w:szCs w:val="22"/>
                <w:lang w:val="uk-UA"/>
              </w:rPr>
              <w:t xml:space="preserve">підлягають прийняттю Замовником від Підрядника на нараді, яка проводиться в взаємоузгоджені строки на Об’єкті за участю представників Сторін та представника </w:t>
            </w:r>
            <w:proofErr w:type="spellStart"/>
            <w:r w:rsidRPr="001C089D">
              <w:rPr>
                <w:sz w:val="22"/>
                <w:szCs w:val="22"/>
                <w:lang w:val="uk-UA"/>
              </w:rPr>
              <w:t>Бенефіціара</w:t>
            </w:r>
            <w:proofErr w:type="spellEnd"/>
            <w:r w:rsidR="001601DB" w:rsidRPr="001C089D">
              <w:rPr>
                <w:sz w:val="22"/>
                <w:szCs w:val="22"/>
                <w:lang w:val="uk-UA"/>
              </w:rPr>
              <w:t>.</w:t>
            </w:r>
            <w:r w:rsidR="004937E8" w:rsidRPr="001C089D">
              <w:rPr>
                <w:sz w:val="22"/>
                <w:szCs w:val="22"/>
                <w:lang w:val="uk-UA"/>
              </w:rPr>
              <w:t xml:space="preserve"> </w:t>
            </w:r>
          </w:p>
        </w:tc>
      </w:tr>
      <w:tr w:rsidR="005718CC" w:rsidRPr="009D7581" w14:paraId="779F8E76" w14:textId="77777777" w:rsidTr="37BD5F1D">
        <w:tc>
          <w:tcPr>
            <w:tcW w:w="10245" w:type="dxa"/>
            <w:gridSpan w:val="4"/>
          </w:tcPr>
          <w:p w14:paraId="7818863E" w14:textId="77777777" w:rsidR="005718CC" w:rsidRPr="001C089D" w:rsidRDefault="005718CC" w:rsidP="15DF5397">
            <w:pPr>
              <w:ind w:firstLine="567"/>
              <w:jc w:val="both"/>
              <w:rPr>
                <w:sz w:val="22"/>
                <w:szCs w:val="22"/>
                <w:lang w:val="uk-UA"/>
              </w:rPr>
            </w:pPr>
          </w:p>
        </w:tc>
      </w:tr>
      <w:tr w:rsidR="005718CC" w:rsidRPr="00076719" w14:paraId="56F0A66D" w14:textId="77777777" w:rsidTr="37BD5F1D">
        <w:tc>
          <w:tcPr>
            <w:tcW w:w="10245" w:type="dxa"/>
            <w:gridSpan w:val="4"/>
          </w:tcPr>
          <w:p w14:paraId="750057E7" w14:textId="77777777" w:rsidR="005718CC" w:rsidRPr="001C089D" w:rsidRDefault="15DF5397" w:rsidP="00D545E3">
            <w:pPr>
              <w:numPr>
                <w:ilvl w:val="1"/>
                <w:numId w:val="1"/>
              </w:numPr>
              <w:ind w:left="0" w:firstLine="781"/>
              <w:jc w:val="both"/>
              <w:rPr>
                <w:sz w:val="22"/>
                <w:szCs w:val="22"/>
                <w:lang w:val="uk-UA"/>
              </w:rPr>
            </w:pPr>
            <w:r w:rsidRPr="001C089D">
              <w:rPr>
                <w:sz w:val="22"/>
                <w:szCs w:val="22"/>
                <w:lang w:val="uk-UA"/>
              </w:rPr>
              <w:t xml:space="preserve">Роботи в цілому є готовими до прийняття, якщо вони повністю виконані, і іспит функціонування результатів Робіт, проведений </w:t>
            </w:r>
            <w:proofErr w:type="spellStart"/>
            <w:r w:rsidRPr="001C089D">
              <w:rPr>
                <w:sz w:val="22"/>
                <w:szCs w:val="22"/>
                <w:lang w:val="uk-UA"/>
              </w:rPr>
              <w:t>Бенефіціаром</w:t>
            </w:r>
            <w:proofErr w:type="spellEnd"/>
            <w:r w:rsidRPr="001C089D">
              <w:rPr>
                <w:sz w:val="22"/>
                <w:szCs w:val="22"/>
                <w:lang w:val="uk-UA"/>
              </w:rPr>
              <w:t xml:space="preserve"> та Замовником, доводить, що результати Робіт відповідають умовам Договору та можуть експлуатуватись за призначенням.</w:t>
            </w:r>
          </w:p>
        </w:tc>
      </w:tr>
      <w:tr w:rsidR="0014615C" w:rsidRPr="00076719" w14:paraId="44F69B9A" w14:textId="77777777" w:rsidTr="37BD5F1D">
        <w:tc>
          <w:tcPr>
            <w:tcW w:w="10245" w:type="dxa"/>
            <w:gridSpan w:val="4"/>
          </w:tcPr>
          <w:p w14:paraId="5F07D11E" w14:textId="77777777" w:rsidR="0014615C" w:rsidRPr="001C089D" w:rsidRDefault="0014615C" w:rsidP="0014615C">
            <w:pPr>
              <w:ind w:left="567"/>
              <w:jc w:val="both"/>
              <w:rPr>
                <w:sz w:val="22"/>
                <w:szCs w:val="22"/>
                <w:lang w:val="uk-UA"/>
              </w:rPr>
            </w:pPr>
          </w:p>
        </w:tc>
      </w:tr>
      <w:tr w:rsidR="005718CC" w:rsidRPr="00076719" w14:paraId="37E82E73" w14:textId="77777777" w:rsidTr="37BD5F1D">
        <w:tc>
          <w:tcPr>
            <w:tcW w:w="10245" w:type="dxa"/>
            <w:gridSpan w:val="4"/>
          </w:tcPr>
          <w:p w14:paraId="60BFC6E3" w14:textId="77777777" w:rsidR="005718CC" w:rsidRPr="001C089D" w:rsidRDefault="0014615C" w:rsidP="00D545E3">
            <w:pPr>
              <w:numPr>
                <w:ilvl w:val="1"/>
                <w:numId w:val="1"/>
              </w:numPr>
              <w:ind w:left="0" w:firstLine="781"/>
              <w:jc w:val="both"/>
              <w:rPr>
                <w:sz w:val="22"/>
                <w:szCs w:val="22"/>
                <w:lang w:val="uk-UA"/>
              </w:rPr>
            </w:pPr>
            <w:r w:rsidRPr="001C089D">
              <w:rPr>
                <w:sz w:val="22"/>
                <w:szCs w:val="22"/>
                <w:lang w:val="uk-UA"/>
              </w:rPr>
              <w:t xml:space="preserve">Якщо на нараді Замовник встановить, що Роботи в цілому виконано не в повному обсязі, або в них є значні недоліки, як вказано вище, така нарада вважається </w:t>
            </w:r>
            <w:r w:rsidR="00144DFD" w:rsidRPr="001C089D">
              <w:rPr>
                <w:sz w:val="22"/>
                <w:szCs w:val="22"/>
                <w:lang w:val="uk-UA"/>
              </w:rPr>
              <w:t>Координаційною</w:t>
            </w:r>
            <w:r w:rsidR="00C21543" w:rsidRPr="001C089D">
              <w:rPr>
                <w:sz w:val="22"/>
                <w:szCs w:val="22"/>
                <w:lang w:val="uk-UA"/>
              </w:rPr>
              <w:t xml:space="preserve"> н</w:t>
            </w:r>
            <w:r w:rsidRPr="001C089D">
              <w:rPr>
                <w:sz w:val="22"/>
                <w:szCs w:val="22"/>
                <w:lang w:val="uk-UA"/>
              </w:rPr>
              <w:t>арадою.</w:t>
            </w:r>
          </w:p>
        </w:tc>
      </w:tr>
      <w:tr w:rsidR="005718CC" w:rsidRPr="00076719" w14:paraId="41508A3C" w14:textId="77777777" w:rsidTr="37BD5F1D">
        <w:tc>
          <w:tcPr>
            <w:tcW w:w="10245" w:type="dxa"/>
            <w:gridSpan w:val="4"/>
          </w:tcPr>
          <w:p w14:paraId="43D6B1D6" w14:textId="77777777" w:rsidR="005718CC" w:rsidRPr="001C089D" w:rsidRDefault="005718CC" w:rsidP="003F5BA0">
            <w:pPr>
              <w:ind w:firstLine="567"/>
              <w:jc w:val="both"/>
              <w:rPr>
                <w:sz w:val="22"/>
                <w:szCs w:val="22"/>
                <w:lang w:val="uk-UA"/>
              </w:rPr>
            </w:pPr>
          </w:p>
        </w:tc>
      </w:tr>
      <w:tr w:rsidR="005718CC" w:rsidRPr="00076719" w14:paraId="22CE4373" w14:textId="77777777" w:rsidTr="37BD5F1D">
        <w:tc>
          <w:tcPr>
            <w:tcW w:w="10245" w:type="dxa"/>
            <w:gridSpan w:val="4"/>
          </w:tcPr>
          <w:p w14:paraId="550E302C" w14:textId="7AB7630B" w:rsidR="005718CC" w:rsidRPr="001C089D" w:rsidRDefault="004937E8" w:rsidP="00E15F44">
            <w:pPr>
              <w:numPr>
                <w:ilvl w:val="1"/>
                <w:numId w:val="1"/>
              </w:numPr>
              <w:ind w:left="0" w:firstLine="781"/>
              <w:jc w:val="both"/>
              <w:rPr>
                <w:sz w:val="22"/>
                <w:szCs w:val="22"/>
                <w:lang w:val="uk-UA"/>
              </w:rPr>
            </w:pPr>
            <w:r w:rsidRPr="679541C1">
              <w:rPr>
                <w:rStyle w:val="contentpasted0"/>
                <w:color w:val="000000" w:themeColor="text1"/>
                <w:sz w:val="22"/>
                <w:szCs w:val="22"/>
                <w:lang w:val="uk-UA"/>
              </w:rPr>
              <w:t xml:space="preserve">Прийняття робіт в цілому по Об’єкту здійснюється за умови оформлення та підписання </w:t>
            </w:r>
            <w:proofErr w:type="spellStart"/>
            <w:r w:rsidRPr="00076719">
              <w:rPr>
                <w:rStyle w:val="contentpasted0"/>
                <w:color w:val="000000" w:themeColor="text1"/>
                <w:sz w:val="22"/>
                <w:szCs w:val="22"/>
                <w:lang w:val="ru-RU"/>
              </w:rPr>
              <w:t>представник</w:t>
            </w:r>
            <w:r w:rsidRPr="679541C1">
              <w:rPr>
                <w:rStyle w:val="contentpasted0"/>
                <w:color w:val="000000" w:themeColor="text1"/>
                <w:sz w:val="22"/>
                <w:szCs w:val="22"/>
                <w:lang w:val="uk-UA"/>
              </w:rPr>
              <w:t>ами</w:t>
            </w:r>
            <w:proofErr w:type="spellEnd"/>
            <w:r w:rsidRPr="00076719">
              <w:rPr>
                <w:rStyle w:val="contentpasted0"/>
                <w:color w:val="000000" w:themeColor="text1"/>
                <w:sz w:val="22"/>
                <w:szCs w:val="22"/>
                <w:lang w:val="ru-RU"/>
              </w:rPr>
              <w:t xml:space="preserve"> </w:t>
            </w:r>
            <w:proofErr w:type="spellStart"/>
            <w:r w:rsidRPr="00076719">
              <w:rPr>
                <w:rStyle w:val="contentpasted0"/>
                <w:color w:val="000000" w:themeColor="text1"/>
                <w:sz w:val="22"/>
                <w:szCs w:val="22"/>
                <w:lang w:val="ru-RU"/>
              </w:rPr>
              <w:t>Замовника</w:t>
            </w:r>
            <w:proofErr w:type="spellEnd"/>
            <w:r w:rsidRPr="00076719">
              <w:rPr>
                <w:rStyle w:val="contentpasted0"/>
                <w:color w:val="000000" w:themeColor="text1"/>
                <w:sz w:val="22"/>
                <w:szCs w:val="22"/>
                <w:lang w:val="ru-RU"/>
              </w:rPr>
              <w:t xml:space="preserve">, </w:t>
            </w:r>
            <w:proofErr w:type="spellStart"/>
            <w:r w:rsidRPr="00076719">
              <w:rPr>
                <w:rStyle w:val="contentpasted0"/>
                <w:color w:val="000000" w:themeColor="text1"/>
                <w:sz w:val="22"/>
                <w:szCs w:val="22"/>
                <w:lang w:val="ru-RU"/>
              </w:rPr>
              <w:t>Підрядника</w:t>
            </w:r>
            <w:proofErr w:type="spellEnd"/>
            <w:r w:rsidRPr="00076719">
              <w:rPr>
                <w:rStyle w:val="contentpasted0"/>
                <w:color w:val="000000" w:themeColor="text1"/>
                <w:sz w:val="22"/>
                <w:szCs w:val="22"/>
                <w:lang w:val="ru-RU"/>
              </w:rPr>
              <w:t xml:space="preserve">, </w:t>
            </w:r>
            <w:proofErr w:type="spellStart"/>
            <w:r w:rsidRPr="00076719">
              <w:rPr>
                <w:rStyle w:val="contentpasted0"/>
                <w:color w:val="000000" w:themeColor="text1"/>
                <w:sz w:val="22"/>
                <w:szCs w:val="22"/>
                <w:lang w:val="ru-RU"/>
              </w:rPr>
              <w:t>Бенефіціара</w:t>
            </w:r>
            <w:proofErr w:type="spellEnd"/>
            <w:r w:rsidRPr="679541C1">
              <w:rPr>
                <w:rStyle w:val="contentpasted0"/>
                <w:color w:val="000000" w:themeColor="text1"/>
                <w:sz w:val="22"/>
                <w:szCs w:val="22"/>
                <w:lang w:val="uk-UA"/>
              </w:rPr>
              <w:t xml:space="preserve"> Акту</w:t>
            </w:r>
            <w:r w:rsidR="5E72448A" w:rsidRPr="679541C1">
              <w:rPr>
                <w:rStyle w:val="contentpasted0"/>
                <w:color w:val="000000" w:themeColor="text1"/>
                <w:sz w:val="22"/>
                <w:szCs w:val="22"/>
                <w:lang w:val="uk-UA"/>
              </w:rPr>
              <w:t xml:space="preserve"> приймання-передачі</w:t>
            </w:r>
            <w:r w:rsidRPr="679541C1">
              <w:rPr>
                <w:rStyle w:val="contentpasted0"/>
                <w:color w:val="000000" w:themeColor="text1"/>
                <w:sz w:val="22"/>
                <w:szCs w:val="22"/>
                <w:lang w:val="uk-UA"/>
              </w:rPr>
              <w:t xml:space="preserve"> виконаних робіт </w:t>
            </w:r>
            <w:r w:rsidR="00483037" w:rsidRPr="679541C1">
              <w:rPr>
                <w:rStyle w:val="contentpasted0"/>
                <w:color w:val="000000" w:themeColor="text1"/>
                <w:sz w:val="22"/>
                <w:szCs w:val="22"/>
                <w:lang w:val="uk-UA"/>
              </w:rPr>
              <w:t xml:space="preserve">на </w:t>
            </w:r>
            <w:r w:rsidRPr="679541C1">
              <w:rPr>
                <w:rStyle w:val="contentpasted0"/>
                <w:color w:val="000000" w:themeColor="text1"/>
                <w:sz w:val="22"/>
                <w:szCs w:val="22"/>
                <w:lang w:val="uk-UA"/>
              </w:rPr>
              <w:t>Об’єкт</w:t>
            </w:r>
            <w:r w:rsidR="00483037" w:rsidRPr="679541C1">
              <w:rPr>
                <w:rStyle w:val="contentpasted0"/>
                <w:color w:val="000000" w:themeColor="text1"/>
                <w:sz w:val="22"/>
                <w:szCs w:val="22"/>
                <w:lang w:val="uk-UA"/>
              </w:rPr>
              <w:t>і</w:t>
            </w:r>
            <w:r w:rsidRPr="679541C1">
              <w:rPr>
                <w:rStyle w:val="contentpasted0"/>
                <w:color w:val="000000" w:themeColor="text1"/>
                <w:sz w:val="22"/>
                <w:szCs w:val="22"/>
                <w:lang w:val="uk-UA"/>
              </w:rPr>
              <w:t>, що приймається.</w:t>
            </w:r>
            <w:r w:rsidR="00483037" w:rsidRPr="679541C1">
              <w:rPr>
                <w:rStyle w:val="contentpasted0"/>
                <w:color w:val="000000" w:themeColor="text1"/>
                <w:sz w:val="22"/>
                <w:szCs w:val="22"/>
                <w:lang w:val="uk-UA"/>
              </w:rPr>
              <w:t xml:space="preserve"> Акт</w:t>
            </w:r>
            <w:r w:rsidR="532A7DCA" w:rsidRPr="679541C1">
              <w:rPr>
                <w:rStyle w:val="contentpasted0"/>
                <w:color w:val="000000" w:themeColor="text1"/>
                <w:sz w:val="22"/>
                <w:szCs w:val="22"/>
                <w:lang w:val="uk-UA"/>
              </w:rPr>
              <w:t xml:space="preserve"> </w:t>
            </w:r>
            <w:r w:rsidR="782B262D" w:rsidRPr="679541C1">
              <w:rPr>
                <w:rStyle w:val="contentpasted0"/>
                <w:color w:val="000000" w:themeColor="text1"/>
                <w:sz w:val="22"/>
                <w:szCs w:val="22"/>
                <w:lang w:val="uk-UA"/>
              </w:rPr>
              <w:t>приймання-передачі</w:t>
            </w:r>
            <w:r w:rsidR="00483037" w:rsidRPr="679541C1">
              <w:rPr>
                <w:rStyle w:val="contentpasted0"/>
                <w:color w:val="000000" w:themeColor="text1"/>
                <w:sz w:val="22"/>
                <w:szCs w:val="22"/>
                <w:lang w:val="uk-UA"/>
              </w:rPr>
              <w:t xml:space="preserve"> виконаних робіт</w:t>
            </w:r>
            <w:r w:rsidRPr="679541C1">
              <w:rPr>
                <w:rStyle w:val="contentpasted0"/>
                <w:color w:val="000000" w:themeColor="text1"/>
                <w:sz w:val="22"/>
                <w:szCs w:val="22"/>
                <w:lang w:val="uk-UA"/>
              </w:rPr>
              <w:t xml:space="preserve"> </w:t>
            </w:r>
            <w:r w:rsidR="0092056F" w:rsidRPr="679541C1">
              <w:rPr>
                <w:rStyle w:val="contentpasted0"/>
                <w:color w:val="000000" w:themeColor="text1"/>
                <w:sz w:val="22"/>
                <w:szCs w:val="22"/>
                <w:lang w:val="uk-UA"/>
              </w:rPr>
              <w:t>оформляється в порядку п. 12.6</w:t>
            </w:r>
            <w:r w:rsidR="00483037" w:rsidRPr="679541C1">
              <w:rPr>
                <w:rStyle w:val="contentpasted0"/>
                <w:color w:val="000000" w:themeColor="text1"/>
                <w:sz w:val="22"/>
                <w:szCs w:val="22"/>
                <w:lang w:val="uk-UA"/>
              </w:rPr>
              <w:t xml:space="preserve"> цього Договору. </w:t>
            </w:r>
            <w:r w:rsidRPr="679541C1">
              <w:rPr>
                <w:rStyle w:val="contentpasted0"/>
                <w:color w:val="000000" w:themeColor="text1"/>
                <w:sz w:val="22"/>
                <w:szCs w:val="22"/>
                <w:lang w:val="uk-UA"/>
              </w:rPr>
              <w:t>Наявність належним чином оформленого Акту</w:t>
            </w:r>
            <w:r w:rsidR="73D80B31" w:rsidRPr="679541C1">
              <w:rPr>
                <w:rStyle w:val="contentpasted0"/>
                <w:color w:val="000000" w:themeColor="text1"/>
                <w:sz w:val="22"/>
                <w:szCs w:val="22"/>
                <w:lang w:val="uk-UA"/>
              </w:rPr>
              <w:t xml:space="preserve"> приймання-передачі</w:t>
            </w:r>
            <w:r w:rsidRPr="679541C1">
              <w:rPr>
                <w:rStyle w:val="contentpasted0"/>
                <w:color w:val="000000" w:themeColor="text1"/>
                <w:sz w:val="22"/>
                <w:szCs w:val="22"/>
                <w:lang w:val="uk-UA"/>
              </w:rPr>
              <w:t xml:space="preserve"> виконаних</w:t>
            </w:r>
            <w:r w:rsidR="00E15F44">
              <w:rPr>
                <w:rStyle w:val="contentpasted0"/>
                <w:color w:val="000000" w:themeColor="text1"/>
                <w:sz w:val="22"/>
                <w:szCs w:val="22"/>
                <w:lang w:val="uk-UA"/>
              </w:rPr>
              <w:t xml:space="preserve"> </w:t>
            </w:r>
            <w:r w:rsidRPr="679541C1">
              <w:rPr>
                <w:rStyle w:val="contentpasted0"/>
                <w:color w:val="000000" w:themeColor="text1"/>
                <w:sz w:val="22"/>
                <w:szCs w:val="22"/>
                <w:lang w:val="uk-UA"/>
              </w:rPr>
              <w:t xml:space="preserve">робіт </w:t>
            </w:r>
            <w:r w:rsidR="00483037" w:rsidRPr="679541C1">
              <w:rPr>
                <w:rStyle w:val="contentpasted0"/>
                <w:color w:val="000000" w:themeColor="text1"/>
                <w:sz w:val="22"/>
                <w:szCs w:val="22"/>
                <w:lang w:val="uk-UA"/>
              </w:rPr>
              <w:t>на</w:t>
            </w:r>
            <w:r w:rsidRPr="679541C1">
              <w:rPr>
                <w:rStyle w:val="contentpasted0"/>
                <w:color w:val="000000" w:themeColor="text1"/>
                <w:sz w:val="22"/>
                <w:szCs w:val="22"/>
                <w:lang w:val="uk-UA"/>
              </w:rPr>
              <w:t xml:space="preserve"> Об’єкт</w:t>
            </w:r>
            <w:r w:rsidR="00483037" w:rsidRPr="679541C1">
              <w:rPr>
                <w:rStyle w:val="contentpasted0"/>
                <w:color w:val="000000" w:themeColor="text1"/>
                <w:sz w:val="22"/>
                <w:szCs w:val="22"/>
                <w:lang w:val="uk-UA"/>
              </w:rPr>
              <w:t>і</w:t>
            </w:r>
            <w:r w:rsidRPr="679541C1">
              <w:rPr>
                <w:rStyle w:val="contentpasted0"/>
                <w:color w:val="000000" w:themeColor="text1"/>
                <w:sz w:val="22"/>
                <w:szCs w:val="22"/>
                <w:lang w:val="uk-UA"/>
              </w:rPr>
              <w:t xml:space="preserve"> є підставою для оформлення Сторонами Акту приймання –передачі виконаних</w:t>
            </w:r>
            <w:r w:rsidR="35A84536" w:rsidRPr="679541C1">
              <w:rPr>
                <w:rStyle w:val="contentpasted0"/>
                <w:color w:val="000000" w:themeColor="text1"/>
                <w:sz w:val="22"/>
                <w:szCs w:val="22"/>
                <w:lang w:val="uk-UA"/>
              </w:rPr>
              <w:t xml:space="preserve"> </w:t>
            </w:r>
            <w:r w:rsidR="00E15F44" w:rsidRPr="00076719">
              <w:rPr>
                <w:rStyle w:val="contentpasted0"/>
                <w:color w:val="000000" w:themeColor="text1"/>
                <w:sz w:val="22"/>
                <w:szCs w:val="22"/>
                <w:lang w:val="uk-UA"/>
              </w:rPr>
              <w:t>будівельних</w:t>
            </w:r>
            <w:r w:rsidR="00E15F44" w:rsidRPr="679541C1">
              <w:rPr>
                <w:rStyle w:val="contentpasted0"/>
                <w:color w:val="000000" w:themeColor="text1"/>
                <w:sz w:val="22"/>
                <w:szCs w:val="22"/>
                <w:lang w:val="uk-UA"/>
              </w:rPr>
              <w:t xml:space="preserve"> </w:t>
            </w:r>
            <w:r w:rsidRPr="679541C1">
              <w:rPr>
                <w:rStyle w:val="contentpasted0"/>
                <w:color w:val="000000" w:themeColor="text1"/>
                <w:sz w:val="22"/>
                <w:szCs w:val="22"/>
                <w:lang w:val="uk-UA"/>
              </w:rPr>
              <w:t xml:space="preserve">робіт </w:t>
            </w:r>
            <w:r w:rsidR="00483037" w:rsidRPr="679541C1">
              <w:rPr>
                <w:rStyle w:val="contentpasted0"/>
                <w:color w:val="000000" w:themeColor="text1"/>
                <w:sz w:val="22"/>
                <w:szCs w:val="22"/>
                <w:lang w:val="uk-UA"/>
              </w:rPr>
              <w:t>по на О</w:t>
            </w:r>
            <w:r w:rsidRPr="679541C1">
              <w:rPr>
                <w:rStyle w:val="contentpasted0"/>
                <w:color w:val="000000" w:themeColor="text1"/>
                <w:sz w:val="22"/>
                <w:szCs w:val="22"/>
                <w:lang w:val="uk-UA"/>
              </w:rPr>
              <w:t>б’єкт</w:t>
            </w:r>
            <w:r w:rsidR="00483037" w:rsidRPr="679541C1">
              <w:rPr>
                <w:rStyle w:val="contentpasted0"/>
                <w:color w:val="000000" w:themeColor="text1"/>
                <w:sz w:val="22"/>
                <w:szCs w:val="22"/>
                <w:lang w:val="uk-UA"/>
              </w:rPr>
              <w:t>і</w:t>
            </w:r>
            <w:r w:rsidRPr="679541C1">
              <w:rPr>
                <w:rStyle w:val="contentpasted0"/>
                <w:color w:val="000000" w:themeColor="text1"/>
                <w:sz w:val="22"/>
                <w:szCs w:val="22"/>
                <w:lang w:val="uk-UA"/>
              </w:rPr>
              <w:t xml:space="preserve"> в цілому. </w:t>
            </w:r>
            <w:r w:rsidR="15DF5397" w:rsidRPr="679541C1">
              <w:rPr>
                <w:sz w:val="22"/>
                <w:szCs w:val="22"/>
                <w:lang w:val="uk-UA"/>
              </w:rPr>
              <w:t xml:space="preserve">Акт приймання–передачі виконаних </w:t>
            </w:r>
            <w:r w:rsidR="00E15F44" w:rsidRPr="00076719">
              <w:rPr>
                <w:rStyle w:val="contentpasted0"/>
                <w:color w:val="000000" w:themeColor="text1"/>
                <w:sz w:val="22"/>
                <w:szCs w:val="22"/>
                <w:lang w:val="uk-UA"/>
              </w:rPr>
              <w:t>будівельних</w:t>
            </w:r>
            <w:r w:rsidR="00E15F44" w:rsidRPr="679541C1">
              <w:rPr>
                <w:sz w:val="22"/>
                <w:szCs w:val="22"/>
                <w:lang w:val="uk-UA"/>
              </w:rPr>
              <w:t xml:space="preserve"> </w:t>
            </w:r>
            <w:r w:rsidR="15DF5397" w:rsidRPr="679541C1">
              <w:rPr>
                <w:sz w:val="22"/>
                <w:szCs w:val="22"/>
                <w:lang w:val="uk-UA"/>
              </w:rPr>
              <w:t xml:space="preserve">робіт </w:t>
            </w:r>
            <w:r w:rsidRPr="679541C1">
              <w:rPr>
                <w:sz w:val="22"/>
                <w:szCs w:val="22"/>
                <w:lang w:val="uk-UA"/>
              </w:rPr>
              <w:t xml:space="preserve">на Об’єкті </w:t>
            </w:r>
            <w:r w:rsidR="15DF5397" w:rsidRPr="679541C1">
              <w:rPr>
                <w:sz w:val="22"/>
                <w:szCs w:val="22"/>
                <w:lang w:val="uk-UA"/>
              </w:rPr>
              <w:t>в цілому повинен містити щонайменше такі пункти:</w:t>
            </w:r>
          </w:p>
        </w:tc>
      </w:tr>
      <w:tr w:rsidR="0014615C" w:rsidRPr="00076719" w14:paraId="17DBC151" w14:textId="77777777" w:rsidTr="37BD5F1D">
        <w:tc>
          <w:tcPr>
            <w:tcW w:w="10245" w:type="dxa"/>
            <w:gridSpan w:val="4"/>
          </w:tcPr>
          <w:p w14:paraId="6F8BD81B" w14:textId="77777777" w:rsidR="0014615C" w:rsidRPr="001C089D" w:rsidRDefault="0014615C" w:rsidP="003F5BA0">
            <w:pPr>
              <w:ind w:firstLine="567"/>
              <w:jc w:val="both"/>
              <w:rPr>
                <w:b/>
                <w:bCs/>
                <w:sz w:val="22"/>
                <w:szCs w:val="22"/>
                <w:lang w:val="uk-UA"/>
              </w:rPr>
            </w:pPr>
          </w:p>
        </w:tc>
      </w:tr>
      <w:tr w:rsidR="005718CC" w:rsidRPr="001C089D" w14:paraId="272CDE63" w14:textId="77777777" w:rsidTr="37BD5F1D">
        <w:tc>
          <w:tcPr>
            <w:tcW w:w="10245" w:type="dxa"/>
            <w:gridSpan w:val="4"/>
          </w:tcPr>
          <w:p w14:paraId="345DFAD3" w14:textId="77777777" w:rsidR="0014615C" w:rsidRPr="001C089D" w:rsidRDefault="00581927" w:rsidP="00D545E3">
            <w:pPr>
              <w:numPr>
                <w:ilvl w:val="2"/>
                <w:numId w:val="1"/>
              </w:numPr>
              <w:ind w:left="1236"/>
              <w:jc w:val="both"/>
              <w:rPr>
                <w:sz w:val="22"/>
                <w:szCs w:val="22"/>
                <w:lang w:val="uk-UA"/>
              </w:rPr>
            </w:pPr>
            <w:r w:rsidRPr="001C089D">
              <w:rPr>
                <w:sz w:val="22"/>
                <w:szCs w:val="22"/>
                <w:lang w:val="uk-UA"/>
              </w:rPr>
              <w:t>П</w:t>
            </w:r>
            <w:r w:rsidR="0014615C" w:rsidRPr="001C089D">
              <w:rPr>
                <w:sz w:val="22"/>
                <w:szCs w:val="22"/>
                <w:lang w:val="uk-UA"/>
              </w:rPr>
              <w:t xml:space="preserve">осилання на </w:t>
            </w:r>
            <w:r w:rsidR="00CE4E90" w:rsidRPr="001C089D">
              <w:rPr>
                <w:sz w:val="22"/>
                <w:szCs w:val="22"/>
                <w:lang w:val="uk-UA"/>
              </w:rPr>
              <w:t>цей Договір</w:t>
            </w:r>
          </w:p>
        </w:tc>
      </w:tr>
      <w:tr w:rsidR="005D4D9D" w:rsidRPr="00076719" w14:paraId="3D036318" w14:textId="77777777" w:rsidTr="37BD5F1D">
        <w:tc>
          <w:tcPr>
            <w:tcW w:w="10245" w:type="dxa"/>
            <w:gridSpan w:val="4"/>
          </w:tcPr>
          <w:p w14:paraId="69CC6BCF" w14:textId="77777777" w:rsidR="005D4D9D" w:rsidRPr="001C089D" w:rsidRDefault="00581927" w:rsidP="00D545E3">
            <w:pPr>
              <w:numPr>
                <w:ilvl w:val="2"/>
                <w:numId w:val="1"/>
              </w:numPr>
              <w:ind w:left="1236"/>
              <w:jc w:val="both"/>
              <w:rPr>
                <w:sz w:val="22"/>
                <w:szCs w:val="22"/>
                <w:lang w:val="uk-UA"/>
              </w:rPr>
            </w:pPr>
            <w:r w:rsidRPr="001C089D">
              <w:rPr>
                <w:sz w:val="22"/>
                <w:szCs w:val="22"/>
                <w:lang w:val="uk-UA"/>
              </w:rPr>
              <w:t>Д</w:t>
            </w:r>
            <w:r w:rsidR="005D4D9D" w:rsidRPr="001C089D">
              <w:rPr>
                <w:sz w:val="22"/>
                <w:szCs w:val="22"/>
                <w:lang w:val="uk-UA"/>
              </w:rPr>
              <w:t xml:space="preserve">ата, час та місце </w:t>
            </w:r>
            <w:r w:rsidR="00FF26FC" w:rsidRPr="001C089D">
              <w:rPr>
                <w:sz w:val="22"/>
                <w:szCs w:val="22"/>
                <w:lang w:val="uk-UA"/>
              </w:rPr>
              <w:t>підписання</w:t>
            </w:r>
            <w:r w:rsidR="005D4D9D" w:rsidRPr="001C089D">
              <w:rPr>
                <w:sz w:val="22"/>
                <w:szCs w:val="22"/>
                <w:lang w:val="uk-UA"/>
              </w:rPr>
              <w:t>;</w:t>
            </w:r>
          </w:p>
        </w:tc>
      </w:tr>
      <w:tr w:rsidR="005D4D9D" w:rsidRPr="00076719" w14:paraId="5B17CC35" w14:textId="77777777" w:rsidTr="37BD5F1D">
        <w:tc>
          <w:tcPr>
            <w:tcW w:w="10245" w:type="dxa"/>
            <w:gridSpan w:val="4"/>
          </w:tcPr>
          <w:p w14:paraId="3C0372C8" w14:textId="500C138D" w:rsidR="005D4D9D" w:rsidRPr="001C089D" w:rsidRDefault="001601DB" w:rsidP="00D545E3">
            <w:pPr>
              <w:numPr>
                <w:ilvl w:val="2"/>
                <w:numId w:val="1"/>
              </w:numPr>
              <w:ind w:left="1236"/>
              <w:jc w:val="both"/>
              <w:rPr>
                <w:sz w:val="22"/>
                <w:szCs w:val="22"/>
                <w:lang w:val="uk-UA"/>
              </w:rPr>
            </w:pPr>
            <w:r w:rsidRPr="001C089D">
              <w:rPr>
                <w:sz w:val="22"/>
                <w:szCs w:val="22"/>
                <w:lang w:val="uk-UA"/>
              </w:rPr>
              <w:t>Прізвища, Ім’я, По-Батькові п</w:t>
            </w:r>
            <w:r w:rsidR="15DF5397" w:rsidRPr="001C089D">
              <w:rPr>
                <w:sz w:val="22"/>
                <w:szCs w:val="22"/>
                <w:lang w:val="uk-UA"/>
              </w:rPr>
              <w:t>рисутні</w:t>
            </w:r>
            <w:r w:rsidRPr="001C089D">
              <w:rPr>
                <w:sz w:val="22"/>
                <w:szCs w:val="22"/>
                <w:lang w:val="uk-UA"/>
              </w:rPr>
              <w:t>х</w:t>
            </w:r>
            <w:r w:rsidR="15DF5397" w:rsidRPr="001C089D">
              <w:rPr>
                <w:sz w:val="22"/>
                <w:szCs w:val="22"/>
                <w:lang w:val="uk-UA"/>
              </w:rPr>
              <w:t xml:space="preserve"> представник</w:t>
            </w:r>
            <w:r w:rsidRPr="001C089D">
              <w:rPr>
                <w:sz w:val="22"/>
                <w:szCs w:val="22"/>
                <w:lang w:val="uk-UA"/>
              </w:rPr>
              <w:t>ів</w:t>
            </w:r>
            <w:r w:rsidR="15DF5397" w:rsidRPr="001C089D">
              <w:rPr>
                <w:sz w:val="22"/>
                <w:szCs w:val="22"/>
                <w:lang w:val="uk-UA"/>
              </w:rPr>
              <w:t xml:space="preserve"> Сторін;</w:t>
            </w:r>
          </w:p>
        </w:tc>
      </w:tr>
      <w:tr w:rsidR="00E653F3" w:rsidRPr="00076719" w14:paraId="1B5CA914" w14:textId="77777777" w:rsidTr="37BD5F1D">
        <w:tc>
          <w:tcPr>
            <w:tcW w:w="10245" w:type="dxa"/>
            <w:gridSpan w:val="4"/>
          </w:tcPr>
          <w:p w14:paraId="08D1F045" w14:textId="161D6360" w:rsidR="00E653F3" w:rsidRPr="001C089D" w:rsidRDefault="007D0A20" w:rsidP="00D545E3">
            <w:pPr>
              <w:numPr>
                <w:ilvl w:val="2"/>
                <w:numId w:val="1"/>
              </w:numPr>
              <w:ind w:left="1236"/>
              <w:jc w:val="both"/>
              <w:rPr>
                <w:sz w:val="22"/>
                <w:szCs w:val="22"/>
                <w:lang w:val="uk-UA"/>
              </w:rPr>
            </w:pPr>
            <w:r w:rsidRPr="001C089D">
              <w:rPr>
                <w:sz w:val="22"/>
                <w:szCs w:val="22"/>
                <w:lang w:val="uk-UA"/>
              </w:rPr>
              <w:t>Перелік та адреси Об'єктів на яких виконувалися роботи</w:t>
            </w:r>
            <w:r w:rsidR="00E653F3" w:rsidRPr="001C089D">
              <w:rPr>
                <w:sz w:val="22"/>
                <w:szCs w:val="22"/>
                <w:lang w:val="uk-UA"/>
              </w:rPr>
              <w:t xml:space="preserve"> в межах Замовлення</w:t>
            </w:r>
            <w:r w:rsidR="15DF5397" w:rsidRPr="001C089D">
              <w:rPr>
                <w:sz w:val="22"/>
                <w:szCs w:val="22"/>
                <w:lang w:val="uk-UA"/>
              </w:rPr>
              <w:t>;</w:t>
            </w:r>
          </w:p>
        </w:tc>
      </w:tr>
      <w:tr w:rsidR="00E653F3" w:rsidRPr="001C089D" w14:paraId="7C078CBD" w14:textId="77777777" w:rsidTr="37BD5F1D">
        <w:tc>
          <w:tcPr>
            <w:tcW w:w="10245" w:type="dxa"/>
            <w:gridSpan w:val="4"/>
          </w:tcPr>
          <w:p w14:paraId="30A2581C" w14:textId="77777777" w:rsidR="00E653F3" w:rsidRPr="001C089D" w:rsidRDefault="00E653F3" w:rsidP="00D545E3">
            <w:pPr>
              <w:numPr>
                <w:ilvl w:val="2"/>
                <w:numId w:val="1"/>
              </w:numPr>
              <w:ind w:left="1236"/>
              <w:jc w:val="both"/>
              <w:rPr>
                <w:sz w:val="22"/>
                <w:szCs w:val="22"/>
                <w:lang w:val="uk-UA"/>
              </w:rPr>
            </w:pPr>
            <w:r w:rsidRPr="001C089D">
              <w:rPr>
                <w:sz w:val="22"/>
                <w:szCs w:val="22"/>
                <w:lang w:val="uk-UA"/>
              </w:rPr>
              <w:t>Загальна вартість виконаних Робіт;</w:t>
            </w:r>
          </w:p>
        </w:tc>
      </w:tr>
      <w:tr w:rsidR="005D4D9D" w:rsidRPr="001C089D" w14:paraId="18EB3A1B" w14:textId="77777777" w:rsidTr="37BD5F1D">
        <w:tc>
          <w:tcPr>
            <w:tcW w:w="10245" w:type="dxa"/>
            <w:gridSpan w:val="4"/>
          </w:tcPr>
          <w:p w14:paraId="1F61CE28" w14:textId="77777777" w:rsidR="005D4D9D" w:rsidRPr="001C089D" w:rsidRDefault="00581927" w:rsidP="00D545E3">
            <w:pPr>
              <w:numPr>
                <w:ilvl w:val="2"/>
                <w:numId w:val="1"/>
              </w:numPr>
              <w:ind w:left="1236"/>
              <w:jc w:val="both"/>
              <w:rPr>
                <w:sz w:val="22"/>
                <w:szCs w:val="22"/>
                <w:lang w:val="uk-UA"/>
              </w:rPr>
            </w:pPr>
            <w:r w:rsidRPr="001C089D">
              <w:rPr>
                <w:sz w:val="22"/>
                <w:szCs w:val="22"/>
                <w:lang w:val="uk-UA"/>
              </w:rPr>
              <w:t>І</w:t>
            </w:r>
            <w:r w:rsidR="005D4D9D" w:rsidRPr="001C089D">
              <w:rPr>
                <w:sz w:val="22"/>
                <w:szCs w:val="22"/>
                <w:lang w:val="uk-UA"/>
              </w:rPr>
              <w:t>нші відповідні заяви Сторін;</w:t>
            </w:r>
          </w:p>
        </w:tc>
      </w:tr>
      <w:tr w:rsidR="005718CC" w:rsidRPr="001C089D" w14:paraId="3AE22CCE" w14:textId="77777777" w:rsidTr="37BD5F1D">
        <w:tc>
          <w:tcPr>
            <w:tcW w:w="10245" w:type="dxa"/>
            <w:gridSpan w:val="4"/>
          </w:tcPr>
          <w:p w14:paraId="2071E3EC" w14:textId="11A0025A" w:rsidR="005718CC" w:rsidRPr="003D1CD6" w:rsidRDefault="005718CC" w:rsidP="003D1CD6">
            <w:pPr>
              <w:ind w:left="1236"/>
              <w:jc w:val="both"/>
              <w:rPr>
                <w:b/>
                <w:sz w:val="22"/>
                <w:lang w:val="uk-UA"/>
              </w:rPr>
            </w:pPr>
          </w:p>
        </w:tc>
      </w:tr>
      <w:tr w:rsidR="005718CC" w:rsidRPr="00C8742A" w14:paraId="5D374755" w14:textId="77777777" w:rsidTr="37BD5F1D">
        <w:tc>
          <w:tcPr>
            <w:tcW w:w="10245" w:type="dxa"/>
            <w:gridSpan w:val="4"/>
          </w:tcPr>
          <w:p w14:paraId="04877F9C" w14:textId="5CD20A4E" w:rsidR="005718CC" w:rsidRPr="001C089D" w:rsidRDefault="15DF5397" w:rsidP="0092056F">
            <w:pPr>
              <w:numPr>
                <w:ilvl w:val="1"/>
                <w:numId w:val="1"/>
              </w:numPr>
              <w:ind w:left="0" w:firstLine="781"/>
              <w:jc w:val="both"/>
              <w:rPr>
                <w:sz w:val="22"/>
                <w:szCs w:val="22"/>
                <w:lang w:val="uk-UA"/>
              </w:rPr>
            </w:pPr>
            <w:r w:rsidRPr="001C089D">
              <w:rPr>
                <w:sz w:val="22"/>
                <w:szCs w:val="22"/>
                <w:lang w:val="uk-UA"/>
              </w:rPr>
              <w:t>Датою прийняття Робіт в цілому за Договором є дата підписання Сторонами Акту</w:t>
            </w:r>
            <w:r w:rsidR="006A1AB4" w:rsidRPr="001C089D">
              <w:rPr>
                <w:sz w:val="22"/>
                <w:szCs w:val="22"/>
                <w:lang w:val="uk-UA"/>
              </w:rPr>
              <w:t xml:space="preserve"> </w:t>
            </w:r>
            <w:r w:rsidR="001601DB" w:rsidRPr="001C089D">
              <w:rPr>
                <w:sz w:val="22"/>
                <w:szCs w:val="22"/>
                <w:lang w:val="uk-UA"/>
              </w:rPr>
              <w:t xml:space="preserve">(Актів) </w:t>
            </w:r>
            <w:r w:rsidRPr="001C089D">
              <w:rPr>
                <w:sz w:val="22"/>
                <w:szCs w:val="22"/>
                <w:lang w:val="uk-UA"/>
              </w:rPr>
              <w:t xml:space="preserve">приймання – передачі </w:t>
            </w:r>
            <w:r w:rsidR="003D1CD6">
              <w:rPr>
                <w:sz w:val="22"/>
                <w:szCs w:val="22"/>
                <w:lang w:val="uk-UA"/>
              </w:rPr>
              <w:t xml:space="preserve">виконаних </w:t>
            </w:r>
            <w:r w:rsidR="00E15F44" w:rsidRPr="00076719">
              <w:rPr>
                <w:rStyle w:val="contentpasted0"/>
                <w:color w:val="000000" w:themeColor="text1"/>
                <w:sz w:val="22"/>
                <w:szCs w:val="22"/>
                <w:lang w:val="uk-UA"/>
              </w:rPr>
              <w:t>будівельних</w:t>
            </w:r>
            <w:r w:rsidR="00E15F44" w:rsidRPr="001C089D">
              <w:rPr>
                <w:sz w:val="22"/>
                <w:szCs w:val="22"/>
                <w:lang w:val="uk-UA"/>
              </w:rPr>
              <w:t xml:space="preserve"> </w:t>
            </w:r>
            <w:r w:rsidR="000D0347" w:rsidRPr="001C089D">
              <w:rPr>
                <w:sz w:val="22"/>
                <w:szCs w:val="22"/>
                <w:lang w:val="uk-UA"/>
              </w:rPr>
              <w:t>р</w:t>
            </w:r>
            <w:r w:rsidRPr="001C089D">
              <w:rPr>
                <w:sz w:val="22"/>
                <w:szCs w:val="22"/>
                <w:lang w:val="uk-UA"/>
              </w:rPr>
              <w:t>обі</w:t>
            </w:r>
            <w:r w:rsidR="001601DB" w:rsidRPr="001C089D">
              <w:rPr>
                <w:sz w:val="22"/>
                <w:szCs w:val="22"/>
                <w:lang w:val="uk-UA"/>
              </w:rPr>
              <w:t xml:space="preserve">т по </w:t>
            </w:r>
            <w:r w:rsidR="000D0347" w:rsidRPr="001C089D">
              <w:rPr>
                <w:sz w:val="22"/>
                <w:szCs w:val="22"/>
                <w:lang w:val="uk-UA"/>
              </w:rPr>
              <w:t xml:space="preserve">останньому </w:t>
            </w:r>
            <w:r w:rsidR="001601DB" w:rsidRPr="001C089D">
              <w:rPr>
                <w:sz w:val="22"/>
                <w:szCs w:val="22"/>
                <w:lang w:val="uk-UA"/>
              </w:rPr>
              <w:t xml:space="preserve">Об’єкту </w:t>
            </w:r>
            <w:r w:rsidR="0092056F" w:rsidRPr="001C089D">
              <w:rPr>
                <w:sz w:val="22"/>
                <w:szCs w:val="22"/>
                <w:lang w:val="uk-UA"/>
              </w:rPr>
              <w:t xml:space="preserve">зі всіх Об’єктів </w:t>
            </w:r>
            <w:r w:rsidR="001601DB" w:rsidRPr="001C089D">
              <w:rPr>
                <w:sz w:val="22"/>
                <w:szCs w:val="22"/>
                <w:lang w:val="uk-UA"/>
              </w:rPr>
              <w:t>Замовлення</w:t>
            </w:r>
            <w:r w:rsidR="000D0347" w:rsidRPr="001C089D">
              <w:rPr>
                <w:sz w:val="22"/>
                <w:szCs w:val="22"/>
                <w:lang w:val="uk-UA"/>
              </w:rPr>
              <w:t xml:space="preserve"> та підписання Акту приймання – передачі </w:t>
            </w:r>
            <w:r w:rsidR="003D1CD6">
              <w:rPr>
                <w:sz w:val="22"/>
                <w:szCs w:val="22"/>
                <w:lang w:val="uk-UA"/>
              </w:rPr>
              <w:t xml:space="preserve">виконаних </w:t>
            </w:r>
            <w:r w:rsidR="00E15F44" w:rsidRPr="00076719">
              <w:rPr>
                <w:rStyle w:val="contentpasted0"/>
                <w:color w:val="000000" w:themeColor="text1"/>
                <w:sz w:val="22"/>
                <w:szCs w:val="22"/>
                <w:lang w:val="uk-UA"/>
              </w:rPr>
              <w:t>будівельних</w:t>
            </w:r>
            <w:r w:rsidR="00E15F44" w:rsidRPr="001C089D">
              <w:rPr>
                <w:sz w:val="22"/>
                <w:szCs w:val="22"/>
                <w:lang w:val="uk-UA"/>
              </w:rPr>
              <w:t xml:space="preserve"> </w:t>
            </w:r>
            <w:r w:rsidR="000D0347" w:rsidRPr="001C089D">
              <w:rPr>
                <w:sz w:val="22"/>
                <w:szCs w:val="22"/>
                <w:lang w:val="uk-UA"/>
              </w:rPr>
              <w:t>робіт</w:t>
            </w:r>
            <w:r w:rsidR="00DA40CA" w:rsidRPr="001C089D">
              <w:rPr>
                <w:sz w:val="22"/>
                <w:szCs w:val="22"/>
                <w:lang w:val="uk-UA"/>
              </w:rPr>
              <w:t xml:space="preserve"> в цілому за Договором.</w:t>
            </w:r>
          </w:p>
        </w:tc>
      </w:tr>
      <w:tr w:rsidR="005718CC" w:rsidRPr="001C089D" w14:paraId="687C6DE0" w14:textId="77777777" w:rsidTr="37BD5F1D">
        <w:tc>
          <w:tcPr>
            <w:tcW w:w="10245" w:type="dxa"/>
            <w:gridSpan w:val="4"/>
          </w:tcPr>
          <w:p w14:paraId="5B2F9378" w14:textId="77777777" w:rsidR="005718CC" w:rsidRPr="001C089D" w:rsidRDefault="005718CC" w:rsidP="003D1CD6">
            <w:pPr>
              <w:ind w:firstLine="567"/>
              <w:jc w:val="both"/>
              <w:rPr>
                <w:b/>
                <w:bCs/>
                <w:sz w:val="22"/>
                <w:szCs w:val="22"/>
                <w:lang w:val="uk-UA"/>
              </w:rPr>
            </w:pPr>
          </w:p>
        </w:tc>
      </w:tr>
      <w:tr w:rsidR="005718CC" w:rsidRPr="00076719" w14:paraId="29003242" w14:textId="77777777" w:rsidTr="37BD5F1D">
        <w:tc>
          <w:tcPr>
            <w:tcW w:w="10245" w:type="dxa"/>
            <w:gridSpan w:val="4"/>
          </w:tcPr>
          <w:p w14:paraId="5444B010" w14:textId="5876181C" w:rsidR="005718CC" w:rsidRPr="001C089D" w:rsidRDefault="15DF5397" w:rsidP="00D545E3">
            <w:pPr>
              <w:numPr>
                <w:ilvl w:val="1"/>
                <w:numId w:val="1"/>
              </w:numPr>
              <w:ind w:left="0" w:firstLine="781"/>
              <w:jc w:val="both"/>
              <w:rPr>
                <w:sz w:val="22"/>
                <w:szCs w:val="22"/>
                <w:lang w:val="uk-UA"/>
              </w:rPr>
            </w:pPr>
            <w:r w:rsidRPr="679541C1">
              <w:rPr>
                <w:sz w:val="22"/>
                <w:szCs w:val="22"/>
                <w:lang w:val="uk-UA"/>
              </w:rPr>
              <w:t>Приймання – передача виконаних Робіт в цілому можлива за умови повного та остаточного завершення Робіт Підрядником на належному рівні якості та відсутності недоліків у відповідності до стандартів та вимог цього Договору</w:t>
            </w:r>
            <w:r w:rsidR="00C94FE7" w:rsidRPr="679541C1">
              <w:rPr>
                <w:sz w:val="22"/>
                <w:szCs w:val="22"/>
                <w:lang w:val="uk-UA"/>
              </w:rPr>
              <w:t xml:space="preserve"> на всіх Об’єктах/Замовленнях</w:t>
            </w:r>
            <w:r w:rsidRPr="679541C1">
              <w:rPr>
                <w:sz w:val="22"/>
                <w:szCs w:val="22"/>
                <w:lang w:val="uk-UA"/>
              </w:rPr>
              <w:t>, а також при наявності переданої Підрядником Замовнику виконавчої документації, зазначеної у п.3.2.15 та п.3.2.23 Даного Договору.</w:t>
            </w:r>
          </w:p>
        </w:tc>
      </w:tr>
      <w:tr w:rsidR="005718CC" w:rsidRPr="00076719" w14:paraId="58E6DD4E" w14:textId="77777777" w:rsidTr="37BD5F1D">
        <w:tc>
          <w:tcPr>
            <w:tcW w:w="10245" w:type="dxa"/>
            <w:gridSpan w:val="4"/>
          </w:tcPr>
          <w:p w14:paraId="7D3BEE8F" w14:textId="77777777" w:rsidR="005718CC" w:rsidRPr="001C089D" w:rsidRDefault="005718CC" w:rsidP="001601DB">
            <w:pPr>
              <w:jc w:val="both"/>
              <w:rPr>
                <w:sz w:val="22"/>
                <w:szCs w:val="22"/>
                <w:lang w:val="uk-UA"/>
              </w:rPr>
            </w:pPr>
          </w:p>
        </w:tc>
      </w:tr>
      <w:tr w:rsidR="005718CC" w:rsidRPr="00076719" w14:paraId="3F364F34" w14:textId="77777777" w:rsidTr="37BD5F1D">
        <w:tc>
          <w:tcPr>
            <w:tcW w:w="10245" w:type="dxa"/>
            <w:gridSpan w:val="4"/>
          </w:tcPr>
          <w:p w14:paraId="595321D4" w14:textId="77777777" w:rsidR="005718CC" w:rsidRPr="001C089D" w:rsidRDefault="005718CC" w:rsidP="00D545E3">
            <w:pPr>
              <w:numPr>
                <w:ilvl w:val="1"/>
                <w:numId w:val="1"/>
              </w:numPr>
              <w:ind w:left="0" w:firstLine="781"/>
              <w:jc w:val="both"/>
              <w:rPr>
                <w:sz w:val="22"/>
                <w:szCs w:val="22"/>
                <w:lang w:val="uk-UA"/>
              </w:rPr>
            </w:pPr>
            <w:r w:rsidRPr="679541C1">
              <w:rPr>
                <w:sz w:val="22"/>
                <w:szCs w:val="22"/>
                <w:lang w:val="uk-UA"/>
              </w:rPr>
              <w:t xml:space="preserve">Замовник може відхилити </w:t>
            </w:r>
            <w:r w:rsidR="0086146B" w:rsidRPr="679541C1">
              <w:rPr>
                <w:sz w:val="22"/>
                <w:szCs w:val="22"/>
                <w:lang w:val="uk-UA"/>
              </w:rPr>
              <w:t xml:space="preserve">приймання – передачу </w:t>
            </w:r>
            <w:r w:rsidRPr="679541C1">
              <w:rPr>
                <w:sz w:val="22"/>
                <w:szCs w:val="22"/>
                <w:lang w:val="uk-UA"/>
              </w:rPr>
              <w:t>виконаних робіт на термін, протягом якого існуватимуть недолі</w:t>
            </w:r>
            <w:r w:rsidR="00C21543" w:rsidRPr="679541C1">
              <w:rPr>
                <w:sz w:val="22"/>
                <w:szCs w:val="22"/>
                <w:lang w:val="uk-UA"/>
              </w:rPr>
              <w:t xml:space="preserve">ки та дефекти виконаних Робіт. </w:t>
            </w:r>
            <w:r w:rsidRPr="679541C1">
              <w:rPr>
                <w:sz w:val="22"/>
                <w:szCs w:val="22"/>
                <w:lang w:val="uk-UA"/>
              </w:rPr>
              <w:t xml:space="preserve">Сторони повинні скласти </w:t>
            </w:r>
            <w:r w:rsidR="000C4862" w:rsidRPr="679541C1">
              <w:rPr>
                <w:sz w:val="22"/>
                <w:szCs w:val="22"/>
                <w:lang w:val="uk-UA"/>
              </w:rPr>
              <w:t xml:space="preserve">Протокол огляду стану результатів Робіт </w:t>
            </w:r>
            <w:r w:rsidRPr="679541C1">
              <w:rPr>
                <w:sz w:val="22"/>
                <w:szCs w:val="22"/>
                <w:lang w:val="uk-UA"/>
              </w:rPr>
              <w:t>із зазначенням строків усунення таких дефектів або недоліків.</w:t>
            </w:r>
            <w:r w:rsidR="00C87581" w:rsidRPr="679541C1">
              <w:rPr>
                <w:sz w:val="22"/>
                <w:szCs w:val="22"/>
                <w:lang w:val="uk-UA"/>
              </w:rPr>
              <w:t xml:space="preserve"> П</w:t>
            </w:r>
            <w:r w:rsidR="0014615C" w:rsidRPr="679541C1">
              <w:rPr>
                <w:sz w:val="22"/>
                <w:szCs w:val="22"/>
                <w:lang w:val="uk-UA"/>
              </w:rPr>
              <w:t xml:space="preserve">ідготовка </w:t>
            </w:r>
            <w:r w:rsidR="000C4862" w:rsidRPr="679541C1">
              <w:rPr>
                <w:sz w:val="22"/>
                <w:szCs w:val="22"/>
                <w:lang w:val="uk-UA"/>
              </w:rPr>
              <w:t xml:space="preserve">Протоколу огляду стану результатів Робіт </w:t>
            </w:r>
            <w:r w:rsidR="0014615C" w:rsidRPr="679541C1">
              <w:rPr>
                <w:sz w:val="22"/>
                <w:szCs w:val="22"/>
                <w:lang w:val="uk-UA"/>
              </w:rPr>
              <w:t xml:space="preserve">ніяким чином не скасовує та не змінює будь-яких прав Замовника за </w:t>
            </w:r>
            <w:r w:rsidR="00CE4E90" w:rsidRPr="679541C1">
              <w:rPr>
                <w:sz w:val="22"/>
                <w:szCs w:val="22"/>
                <w:lang w:val="uk-UA"/>
              </w:rPr>
              <w:t>цим Договором</w:t>
            </w:r>
            <w:r w:rsidR="00C87581" w:rsidRPr="679541C1">
              <w:rPr>
                <w:sz w:val="22"/>
                <w:szCs w:val="22"/>
                <w:lang w:val="uk-UA"/>
              </w:rPr>
              <w:t>.</w:t>
            </w:r>
          </w:p>
        </w:tc>
      </w:tr>
      <w:tr w:rsidR="005D34A0" w:rsidRPr="00076719" w14:paraId="3B88899E" w14:textId="77777777" w:rsidTr="37BD5F1D">
        <w:tc>
          <w:tcPr>
            <w:tcW w:w="10245" w:type="dxa"/>
            <w:gridSpan w:val="4"/>
          </w:tcPr>
          <w:p w14:paraId="69E2BB2B" w14:textId="77777777" w:rsidR="005D34A0" w:rsidRPr="001C089D" w:rsidRDefault="005D34A0" w:rsidP="00DF1074">
            <w:pPr>
              <w:ind w:firstLine="567"/>
              <w:jc w:val="both"/>
              <w:rPr>
                <w:bCs/>
                <w:sz w:val="22"/>
                <w:szCs w:val="22"/>
                <w:lang w:val="uk-UA"/>
              </w:rPr>
            </w:pPr>
          </w:p>
        </w:tc>
      </w:tr>
      <w:tr w:rsidR="005718CC" w:rsidRPr="001C089D" w14:paraId="6598B372" w14:textId="77777777" w:rsidTr="37BD5F1D">
        <w:tc>
          <w:tcPr>
            <w:tcW w:w="10245" w:type="dxa"/>
            <w:gridSpan w:val="4"/>
          </w:tcPr>
          <w:p w14:paraId="13BDECC3" w14:textId="6909D6D2" w:rsidR="005718CC" w:rsidRPr="001C089D" w:rsidRDefault="00623222" w:rsidP="00D545E3">
            <w:pPr>
              <w:numPr>
                <w:ilvl w:val="0"/>
                <w:numId w:val="1"/>
              </w:numPr>
              <w:jc w:val="center"/>
              <w:rPr>
                <w:b/>
                <w:sz w:val="22"/>
                <w:szCs w:val="22"/>
                <w:lang w:val="uk-UA"/>
              </w:rPr>
            </w:pPr>
            <w:r w:rsidRPr="001C089D">
              <w:rPr>
                <w:b/>
                <w:sz w:val="22"/>
                <w:szCs w:val="22"/>
                <w:lang w:val="uk-UA"/>
              </w:rPr>
              <w:t>Якість робіт</w:t>
            </w:r>
          </w:p>
        </w:tc>
      </w:tr>
      <w:tr w:rsidR="005718CC" w:rsidRPr="001C089D" w14:paraId="57C0D796" w14:textId="77777777" w:rsidTr="37BD5F1D">
        <w:tc>
          <w:tcPr>
            <w:tcW w:w="10245" w:type="dxa"/>
            <w:gridSpan w:val="4"/>
          </w:tcPr>
          <w:p w14:paraId="0D142F6F" w14:textId="77777777" w:rsidR="005718CC" w:rsidRPr="001C089D" w:rsidRDefault="005718CC" w:rsidP="003F5BA0">
            <w:pPr>
              <w:ind w:firstLine="567"/>
              <w:jc w:val="both"/>
              <w:rPr>
                <w:sz w:val="22"/>
                <w:szCs w:val="22"/>
                <w:lang w:val="uk-UA"/>
              </w:rPr>
            </w:pPr>
          </w:p>
        </w:tc>
      </w:tr>
      <w:tr w:rsidR="005718CC" w:rsidRPr="00076719" w14:paraId="0BFC312B" w14:textId="77777777" w:rsidTr="37BD5F1D">
        <w:tc>
          <w:tcPr>
            <w:tcW w:w="10245" w:type="dxa"/>
            <w:gridSpan w:val="4"/>
          </w:tcPr>
          <w:p w14:paraId="30F72EDF" w14:textId="5BB7D19F" w:rsidR="002124AD" w:rsidRPr="001C089D" w:rsidRDefault="0092056F" w:rsidP="00D545E3">
            <w:pPr>
              <w:numPr>
                <w:ilvl w:val="1"/>
                <w:numId w:val="1"/>
              </w:numPr>
              <w:ind w:left="0" w:firstLine="781"/>
              <w:jc w:val="both"/>
              <w:rPr>
                <w:sz w:val="22"/>
                <w:szCs w:val="22"/>
                <w:lang w:val="uk-UA"/>
              </w:rPr>
            </w:pPr>
            <w:r w:rsidRPr="001C089D">
              <w:rPr>
                <w:sz w:val="22"/>
                <w:szCs w:val="22"/>
                <w:lang w:val="uk-UA"/>
              </w:rPr>
              <w:t xml:space="preserve">Підрядник гарантує </w:t>
            </w:r>
            <w:r w:rsidR="15DF5397" w:rsidRPr="001C089D">
              <w:rPr>
                <w:sz w:val="22"/>
                <w:szCs w:val="22"/>
                <w:lang w:val="uk-UA"/>
              </w:rPr>
              <w:t>кваліфіковане виконання Робіт та дає гарантію:</w:t>
            </w:r>
          </w:p>
          <w:p w14:paraId="22349E53" w14:textId="33784B12" w:rsidR="002124AD" w:rsidRPr="001C089D" w:rsidRDefault="15DF5397" w:rsidP="002124AD">
            <w:pPr>
              <w:ind w:firstLine="708"/>
              <w:jc w:val="both"/>
              <w:rPr>
                <w:sz w:val="22"/>
                <w:szCs w:val="22"/>
                <w:lang w:val="uk-UA"/>
              </w:rPr>
            </w:pPr>
            <w:r w:rsidRPr="001C089D">
              <w:rPr>
                <w:sz w:val="22"/>
                <w:szCs w:val="22"/>
                <w:lang w:val="uk-UA"/>
              </w:rPr>
              <w:t>-</w:t>
            </w:r>
            <w:r w:rsidR="00623222" w:rsidRPr="001C089D">
              <w:rPr>
                <w:sz w:val="22"/>
                <w:szCs w:val="22"/>
                <w:lang w:val="uk-UA"/>
              </w:rPr>
              <w:t xml:space="preserve"> </w:t>
            </w:r>
            <w:r w:rsidR="000D0347" w:rsidRPr="001C089D">
              <w:rPr>
                <w:sz w:val="22"/>
                <w:szCs w:val="22"/>
                <w:lang w:val="uk-UA"/>
              </w:rPr>
              <w:t>в</w:t>
            </w:r>
            <w:r w:rsidRPr="001C089D">
              <w:rPr>
                <w:sz w:val="22"/>
                <w:szCs w:val="22"/>
                <w:lang w:val="uk-UA"/>
              </w:rPr>
              <w:t>ідсутності дефектів у матеріалах та недоліків у виконанні Робіт,</w:t>
            </w:r>
          </w:p>
          <w:p w14:paraId="5FF994FA" w14:textId="4F98943D" w:rsidR="002124AD" w:rsidRPr="001C089D" w:rsidRDefault="15DF5397" w:rsidP="002124AD">
            <w:pPr>
              <w:ind w:firstLine="708"/>
              <w:jc w:val="both"/>
              <w:rPr>
                <w:sz w:val="22"/>
                <w:szCs w:val="22"/>
                <w:lang w:val="uk-UA"/>
              </w:rPr>
            </w:pPr>
            <w:r w:rsidRPr="001C089D">
              <w:rPr>
                <w:sz w:val="22"/>
                <w:szCs w:val="22"/>
                <w:lang w:val="uk-UA"/>
              </w:rPr>
              <w:t xml:space="preserve">- </w:t>
            </w:r>
            <w:r w:rsidR="000D0347" w:rsidRPr="001C089D">
              <w:rPr>
                <w:sz w:val="22"/>
                <w:szCs w:val="22"/>
                <w:lang w:val="uk-UA"/>
              </w:rPr>
              <w:t>з</w:t>
            </w:r>
            <w:r w:rsidRPr="001C089D">
              <w:rPr>
                <w:sz w:val="22"/>
                <w:szCs w:val="22"/>
                <w:lang w:val="uk-UA"/>
              </w:rPr>
              <w:t>береження якості та цілісності використаних при виконанні Робіт матеріалів, комплектуючих виробів, їх відповідності державним будівельним нормам діючим в Україні, робочій проектній документації та технічній документації виробника,</w:t>
            </w:r>
          </w:p>
          <w:p w14:paraId="52BDB533" w14:textId="10CDB505" w:rsidR="005718CC" w:rsidRPr="001C089D" w:rsidRDefault="15DF5397" w:rsidP="000D0347">
            <w:pPr>
              <w:ind w:firstLine="708"/>
              <w:jc w:val="both"/>
              <w:rPr>
                <w:sz w:val="22"/>
                <w:szCs w:val="22"/>
                <w:lang w:val="uk-UA"/>
              </w:rPr>
            </w:pPr>
            <w:r w:rsidRPr="001C089D">
              <w:rPr>
                <w:sz w:val="22"/>
                <w:szCs w:val="22"/>
                <w:lang w:val="uk-UA"/>
              </w:rPr>
              <w:t xml:space="preserve">- </w:t>
            </w:r>
            <w:r w:rsidR="000D0347" w:rsidRPr="001C089D">
              <w:rPr>
                <w:sz w:val="22"/>
                <w:szCs w:val="22"/>
                <w:lang w:val="uk-UA"/>
              </w:rPr>
              <w:t>з</w:t>
            </w:r>
            <w:r w:rsidRPr="001C089D">
              <w:rPr>
                <w:sz w:val="22"/>
                <w:szCs w:val="22"/>
                <w:lang w:val="uk-UA"/>
              </w:rPr>
              <w:t xml:space="preserve">береження якості результатів виконаних Робіт, в тому числі прихованих, та їх відповідність нормам діючим в Україні та робочій проектній документації, строком на </w:t>
            </w:r>
            <w:r w:rsidR="00623222" w:rsidRPr="001C089D">
              <w:rPr>
                <w:sz w:val="22"/>
                <w:szCs w:val="22"/>
                <w:lang w:val="uk-UA"/>
              </w:rPr>
              <w:t>6</w:t>
            </w:r>
            <w:r w:rsidRPr="001C089D">
              <w:rPr>
                <w:sz w:val="22"/>
                <w:szCs w:val="22"/>
                <w:lang w:val="uk-UA"/>
              </w:rPr>
              <w:t xml:space="preserve"> (</w:t>
            </w:r>
            <w:r w:rsidR="00623222" w:rsidRPr="001C089D">
              <w:rPr>
                <w:sz w:val="22"/>
                <w:szCs w:val="22"/>
                <w:lang w:val="uk-UA"/>
              </w:rPr>
              <w:t>шість</w:t>
            </w:r>
            <w:r w:rsidRPr="001C089D">
              <w:rPr>
                <w:sz w:val="22"/>
                <w:szCs w:val="22"/>
                <w:lang w:val="uk-UA"/>
              </w:rPr>
              <w:t>) місяців від Дати Прийняття Робіт в цілому</w:t>
            </w:r>
            <w:r w:rsidR="00623222" w:rsidRPr="001C089D">
              <w:rPr>
                <w:sz w:val="22"/>
                <w:szCs w:val="22"/>
                <w:lang w:val="uk-UA"/>
              </w:rPr>
              <w:t>.</w:t>
            </w:r>
            <w:r w:rsidRPr="001C089D">
              <w:rPr>
                <w:sz w:val="22"/>
                <w:szCs w:val="22"/>
                <w:lang w:val="uk-UA"/>
              </w:rPr>
              <w:t xml:space="preserve"> </w:t>
            </w:r>
          </w:p>
        </w:tc>
      </w:tr>
      <w:tr w:rsidR="005D4D9D" w:rsidRPr="00076719" w14:paraId="4475AD14" w14:textId="77777777" w:rsidTr="37BD5F1D">
        <w:tc>
          <w:tcPr>
            <w:tcW w:w="10245" w:type="dxa"/>
            <w:gridSpan w:val="4"/>
          </w:tcPr>
          <w:p w14:paraId="120C4E94" w14:textId="77777777" w:rsidR="005D4D9D" w:rsidRPr="001C089D" w:rsidRDefault="005D4D9D" w:rsidP="008A37D7">
            <w:pPr>
              <w:jc w:val="both"/>
              <w:rPr>
                <w:sz w:val="22"/>
                <w:szCs w:val="22"/>
                <w:lang w:val="uk-UA"/>
              </w:rPr>
            </w:pPr>
          </w:p>
        </w:tc>
      </w:tr>
      <w:tr w:rsidR="005718CC" w:rsidRPr="00076719" w14:paraId="783BB968" w14:textId="77777777" w:rsidTr="37BD5F1D">
        <w:tc>
          <w:tcPr>
            <w:tcW w:w="10245" w:type="dxa"/>
            <w:gridSpan w:val="4"/>
          </w:tcPr>
          <w:p w14:paraId="42141198" w14:textId="03FD518E" w:rsidR="008A37D7" w:rsidRPr="001C089D" w:rsidRDefault="00623222" w:rsidP="00D545E3">
            <w:pPr>
              <w:numPr>
                <w:ilvl w:val="1"/>
                <w:numId w:val="1"/>
              </w:numPr>
              <w:ind w:left="0" w:firstLine="781"/>
              <w:jc w:val="both"/>
              <w:rPr>
                <w:sz w:val="22"/>
                <w:szCs w:val="22"/>
                <w:lang w:val="uk-UA"/>
              </w:rPr>
            </w:pPr>
            <w:r w:rsidRPr="001C089D">
              <w:rPr>
                <w:sz w:val="22"/>
                <w:szCs w:val="22"/>
                <w:lang w:val="uk-UA"/>
              </w:rPr>
              <w:t>В разі виявлення п</w:t>
            </w:r>
            <w:r w:rsidR="15DF5397" w:rsidRPr="001C089D">
              <w:rPr>
                <w:sz w:val="22"/>
                <w:szCs w:val="22"/>
                <w:lang w:val="uk-UA"/>
              </w:rPr>
              <w:t xml:space="preserve">ротягом </w:t>
            </w:r>
            <w:r w:rsidRPr="001C089D">
              <w:rPr>
                <w:sz w:val="22"/>
                <w:szCs w:val="22"/>
                <w:lang w:val="uk-UA"/>
              </w:rPr>
              <w:t>6 (ш</w:t>
            </w:r>
            <w:r w:rsidR="008A37D7" w:rsidRPr="001C089D">
              <w:rPr>
                <w:sz w:val="22"/>
                <w:szCs w:val="22"/>
                <w:lang w:val="uk-UA"/>
              </w:rPr>
              <w:t>е</w:t>
            </w:r>
            <w:r w:rsidRPr="001C089D">
              <w:rPr>
                <w:sz w:val="22"/>
                <w:szCs w:val="22"/>
                <w:lang w:val="uk-UA"/>
              </w:rPr>
              <w:t>ст</w:t>
            </w:r>
            <w:r w:rsidR="008A37D7" w:rsidRPr="001C089D">
              <w:rPr>
                <w:sz w:val="22"/>
                <w:szCs w:val="22"/>
                <w:lang w:val="uk-UA"/>
              </w:rPr>
              <w:t>и</w:t>
            </w:r>
            <w:r w:rsidRPr="001C089D">
              <w:rPr>
                <w:sz w:val="22"/>
                <w:szCs w:val="22"/>
                <w:lang w:val="uk-UA"/>
              </w:rPr>
              <w:t xml:space="preserve">) місяців від Дати Прийняття Робіт в цілому недоліків виконання Робіт, </w:t>
            </w:r>
            <w:r w:rsidR="15DF5397" w:rsidRPr="001C089D">
              <w:rPr>
                <w:sz w:val="22"/>
                <w:szCs w:val="22"/>
                <w:lang w:val="uk-UA"/>
              </w:rPr>
              <w:t>Підрядник погоджується усунути виявлені недоліки виконання Робіт (зазначені в Протоколі огляду стану результатів Робіт, в тому числі недоліки матеріалів або неналежне виконання обов'язків Підрядника, передбачених п. 3.2. Договору) та виконати ремонт, в строк визначений Замовником</w:t>
            </w:r>
            <w:r w:rsidRPr="001C089D">
              <w:rPr>
                <w:sz w:val="22"/>
                <w:szCs w:val="22"/>
                <w:lang w:val="uk-UA"/>
              </w:rPr>
              <w:t>.</w:t>
            </w:r>
            <w:r w:rsidR="15DF5397" w:rsidRPr="001C089D">
              <w:rPr>
                <w:sz w:val="22"/>
                <w:szCs w:val="22"/>
                <w:lang w:val="uk-UA"/>
              </w:rPr>
              <w:t xml:space="preserve"> У випадку якщо Підрядник не виконав ремонт, замін</w:t>
            </w:r>
            <w:r w:rsidR="008A37D7" w:rsidRPr="001C089D">
              <w:rPr>
                <w:sz w:val="22"/>
                <w:szCs w:val="22"/>
                <w:lang w:val="uk-UA"/>
              </w:rPr>
              <w:t>у</w:t>
            </w:r>
            <w:r w:rsidR="15DF5397" w:rsidRPr="001C089D">
              <w:rPr>
                <w:sz w:val="22"/>
                <w:szCs w:val="22"/>
                <w:lang w:val="uk-UA"/>
              </w:rPr>
              <w:t xml:space="preserve">, не усунув недоліки в строк визначний Замовником, </w:t>
            </w:r>
            <w:r w:rsidR="008A37D7" w:rsidRPr="001C089D">
              <w:rPr>
                <w:sz w:val="22"/>
                <w:szCs w:val="22"/>
                <w:lang w:val="uk-UA"/>
              </w:rPr>
              <w:t xml:space="preserve">Замовник має право самостійно ліквідувати такі недоліки або замовити виконання робіт по усуненню недоліків у третьої сторони. Підрядник, зобов’язаний відшкодувати всі витрати Замовника протягом 5 (п’яти) банківських днів з моменту одержання відповідного документального підтвердження витрат Замовника, понесених в зв’язку з усуненням недоліків. </w:t>
            </w:r>
          </w:p>
          <w:p w14:paraId="3105C860" w14:textId="4123BEA5" w:rsidR="005718CC" w:rsidRPr="001C089D" w:rsidRDefault="15DF5397" w:rsidP="00D545E3">
            <w:pPr>
              <w:numPr>
                <w:ilvl w:val="1"/>
                <w:numId w:val="1"/>
              </w:numPr>
              <w:ind w:left="0" w:firstLine="781"/>
              <w:jc w:val="both"/>
              <w:rPr>
                <w:sz w:val="22"/>
                <w:szCs w:val="22"/>
                <w:lang w:val="uk-UA"/>
              </w:rPr>
            </w:pPr>
            <w:r w:rsidRPr="001C089D">
              <w:rPr>
                <w:sz w:val="22"/>
                <w:szCs w:val="22"/>
                <w:lang w:val="uk-UA"/>
              </w:rPr>
              <w:t>Підрядник не відповідає за недоліки, щодо яких Сторони дійшли згоди, що вони виникли внаслідок природного зносу або неправильної експлуатації результатів робіт</w:t>
            </w:r>
            <w:r w:rsidR="00623222" w:rsidRPr="001C089D">
              <w:rPr>
                <w:sz w:val="22"/>
                <w:szCs w:val="22"/>
                <w:lang w:val="uk-UA"/>
              </w:rPr>
              <w:t>.</w:t>
            </w:r>
          </w:p>
        </w:tc>
      </w:tr>
      <w:tr w:rsidR="005D4D9D" w:rsidRPr="00076719" w14:paraId="53C40DA6" w14:textId="77777777" w:rsidTr="37BD5F1D">
        <w:tc>
          <w:tcPr>
            <w:tcW w:w="10245" w:type="dxa"/>
            <w:gridSpan w:val="4"/>
          </w:tcPr>
          <w:p w14:paraId="3D7BDC6D" w14:textId="77777777" w:rsidR="005D4D9D" w:rsidRPr="001C089D" w:rsidRDefault="005D4D9D" w:rsidP="005D4D9D">
            <w:pPr>
              <w:ind w:left="781"/>
              <w:jc w:val="both"/>
              <w:rPr>
                <w:sz w:val="22"/>
                <w:szCs w:val="22"/>
                <w:lang w:val="uk-UA"/>
              </w:rPr>
            </w:pPr>
          </w:p>
        </w:tc>
      </w:tr>
      <w:tr w:rsidR="001369A7" w:rsidRPr="00076719" w14:paraId="29638090" w14:textId="77777777" w:rsidTr="37BD5F1D">
        <w:tc>
          <w:tcPr>
            <w:tcW w:w="10245" w:type="dxa"/>
            <w:gridSpan w:val="4"/>
          </w:tcPr>
          <w:p w14:paraId="758DB6CB" w14:textId="77777777" w:rsidR="001369A7" w:rsidRPr="001C089D" w:rsidRDefault="15DF5397" w:rsidP="00D545E3">
            <w:pPr>
              <w:numPr>
                <w:ilvl w:val="1"/>
                <w:numId w:val="1"/>
              </w:numPr>
              <w:ind w:left="0" w:firstLine="781"/>
              <w:jc w:val="both"/>
              <w:rPr>
                <w:sz w:val="22"/>
                <w:szCs w:val="22"/>
                <w:lang w:val="uk-UA"/>
              </w:rPr>
            </w:pPr>
            <w:r w:rsidRPr="001C089D">
              <w:rPr>
                <w:sz w:val="22"/>
                <w:szCs w:val="22"/>
                <w:lang w:val="uk-UA"/>
              </w:rPr>
              <w:t>Цей розділ не обмежує і не змінює право Замовника пред’являти будь-яку претензію щодо виконання Робіт.</w:t>
            </w:r>
          </w:p>
        </w:tc>
      </w:tr>
      <w:tr w:rsidR="005718CC" w:rsidRPr="00076719" w14:paraId="3254BC2F" w14:textId="77777777" w:rsidTr="37BD5F1D">
        <w:tc>
          <w:tcPr>
            <w:tcW w:w="10245" w:type="dxa"/>
            <w:gridSpan w:val="4"/>
          </w:tcPr>
          <w:p w14:paraId="651E9592" w14:textId="77777777" w:rsidR="005718CC" w:rsidRPr="001C089D" w:rsidRDefault="005718CC" w:rsidP="003F5BA0">
            <w:pPr>
              <w:ind w:firstLine="567"/>
              <w:jc w:val="both"/>
              <w:rPr>
                <w:sz w:val="22"/>
                <w:szCs w:val="22"/>
                <w:lang w:val="uk-UA"/>
              </w:rPr>
            </w:pPr>
          </w:p>
        </w:tc>
      </w:tr>
      <w:tr w:rsidR="005718CC" w:rsidRPr="001C089D" w14:paraId="355D475E" w14:textId="77777777" w:rsidTr="37BD5F1D">
        <w:tc>
          <w:tcPr>
            <w:tcW w:w="10245" w:type="dxa"/>
            <w:gridSpan w:val="4"/>
          </w:tcPr>
          <w:p w14:paraId="356EFF72" w14:textId="77777777" w:rsidR="005718CC" w:rsidRPr="001C089D" w:rsidRDefault="005718CC" w:rsidP="00D545E3">
            <w:pPr>
              <w:numPr>
                <w:ilvl w:val="0"/>
                <w:numId w:val="1"/>
              </w:numPr>
              <w:jc w:val="center"/>
              <w:rPr>
                <w:b/>
                <w:sz w:val="22"/>
                <w:szCs w:val="22"/>
                <w:lang w:val="uk-UA"/>
              </w:rPr>
            </w:pPr>
            <w:r w:rsidRPr="001C089D">
              <w:rPr>
                <w:b/>
                <w:sz w:val="22"/>
                <w:szCs w:val="22"/>
                <w:lang w:val="uk-UA"/>
              </w:rPr>
              <w:t>Відповідальність</w:t>
            </w:r>
          </w:p>
        </w:tc>
      </w:tr>
      <w:tr w:rsidR="005718CC" w:rsidRPr="001C089D" w14:paraId="269E314A" w14:textId="77777777" w:rsidTr="37BD5F1D">
        <w:tc>
          <w:tcPr>
            <w:tcW w:w="10245" w:type="dxa"/>
            <w:gridSpan w:val="4"/>
          </w:tcPr>
          <w:p w14:paraId="47341341" w14:textId="77777777" w:rsidR="005718CC" w:rsidRPr="001C089D" w:rsidRDefault="005718CC" w:rsidP="003F5BA0">
            <w:pPr>
              <w:ind w:firstLine="567"/>
              <w:jc w:val="center"/>
              <w:rPr>
                <w:b/>
                <w:sz w:val="22"/>
                <w:szCs w:val="22"/>
                <w:lang w:val="uk-UA"/>
              </w:rPr>
            </w:pPr>
          </w:p>
        </w:tc>
      </w:tr>
      <w:tr w:rsidR="005718CC" w:rsidRPr="00076719" w14:paraId="5118437E" w14:textId="77777777" w:rsidTr="37BD5F1D">
        <w:tc>
          <w:tcPr>
            <w:tcW w:w="10245" w:type="dxa"/>
            <w:gridSpan w:val="4"/>
          </w:tcPr>
          <w:p w14:paraId="728C9810" w14:textId="77777777" w:rsidR="005718CC" w:rsidRPr="001C089D" w:rsidRDefault="005718CC" w:rsidP="00D545E3">
            <w:pPr>
              <w:numPr>
                <w:ilvl w:val="1"/>
                <w:numId w:val="1"/>
              </w:numPr>
              <w:ind w:left="0" w:firstLine="781"/>
              <w:jc w:val="both"/>
              <w:rPr>
                <w:sz w:val="22"/>
                <w:szCs w:val="22"/>
                <w:lang w:val="uk-UA"/>
              </w:rPr>
            </w:pPr>
            <w:r w:rsidRPr="001C089D">
              <w:rPr>
                <w:sz w:val="22"/>
                <w:szCs w:val="22"/>
                <w:lang w:val="uk-UA"/>
              </w:rPr>
              <w:t xml:space="preserve">Сторони відповідають за невиконання </w:t>
            </w:r>
            <w:r w:rsidR="008D2E92" w:rsidRPr="001C089D">
              <w:rPr>
                <w:sz w:val="22"/>
                <w:szCs w:val="22"/>
                <w:lang w:val="uk-UA"/>
              </w:rPr>
              <w:t>та</w:t>
            </w:r>
            <w:r w:rsidRPr="001C089D">
              <w:rPr>
                <w:sz w:val="22"/>
                <w:szCs w:val="22"/>
                <w:lang w:val="uk-UA"/>
              </w:rPr>
              <w:t xml:space="preserve"> за неналежне виконання прийнятих на себе за цим Догово</w:t>
            </w:r>
            <w:r w:rsidR="00000C06" w:rsidRPr="001C089D">
              <w:rPr>
                <w:sz w:val="22"/>
                <w:szCs w:val="22"/>
                <w:lang w:val="uk-UA"/>
              </w:rPr>
              <w:t>ром зобов'язань, відповідно до д</w:t>
            </w:r>
            <w:r w:rsidRPr="001C089D">
              <w:rPr>
                <w:sz w:val="22"/>
                <w:szCs w:val="22"/>
                <w:lang w:val="uk-UA"/>
              </w:rPr>
              <w:t>іючого законодавства і умов цього Договору.</w:t>
            </w:r>
          </w:p>
        </w:tc>
      </w:tr>
      <w:tr w:rsidR="00D7643E" w:rsidRPr="00076719" w14:paraId="42EF2083" w14:textId="77777777" w:rsidTr="37BD5F1D">
        <w:tc>
          <w:tcPr>
            <w:tcW w:w="10245" w:type="dxa"/>
            <w:gridSpan w:val="4"/>
          </w:tcPr>
          <w:p w14:paraId="7B40C951" w14:textId="77777777" w:rsidR="00D7643E" w:rsidRPr="001C089D" w:rsidRDefault="00D7643E" w:rsidP="00D7643E">
            <w:pPr>
              <w:ind w:left="781"/>
              <w:jc w:val="both"/>
              <w:rPr>
                <w:sz w:val="22"/>
                <w:szCs w:val="22"/>
                <w:lang w:val="uk-UA"/>
              </w:rPr>
            </w:pPr>
          </w:p>
        </w:tc>
      </w:tr>
      <w:tr w:rsidR="005718CC" w:rsidRPr="00076719" w14:paraId="00AD4560" w14:textId="77777777" w:rsidTr="37BD5F1D">
        <w:tc>
          <w:tcPr>
            <w:tcW w:w="10245" w:type="dxa"/>
            <w:gridSpan w:val="4"/>
          </w:tcPr>
          <w:p w14:paraId="2D6192E6" w14:textId="77777777" w:rsidR="005718CC" w:rsidRPr="001C089D" w:rsidRDefault="00000C06" w:rsidP="00D545E3">
            <w:pPr>
              <w:numPr>
                <w:ilvl w:val="1"/>
                <w:numId w:val="1"/>
              </w:numPr>
              <w:ind w:left="0" w:firstLine="781"/>
              <w:jc w:val="both"/>
              <w:rPr>
                <w:sz w:val="22"/>
                <w:szCs w:val="22"/>
                <w:lang w:val="uk-UA"/>
              </w:rPr>
            </w:pPr>
            <w:r w:rsidRPr="001C089D">
              <w:rPr>
                <w:sz w:val="22"/>
                <w:szCs w:val="22"/>
                <w:lang w:val="uk-UA"/>
              </w:rPr>
              <w:t xml:space="preserve">Підрядник несе повну відповідальність за виконання та завершення Робіт відповідно до умов </w:t>
            </w:r>
            <w:r w:rsidR="00CE4E90" w:rsidRPr="001C089D">
              <w:rPr>
                <w:sz w:val="22"/>
                <w:szCs w:val="22"/>
                <w:lang w:val="uk-UA"/>
              </w:rPr>
              <w:t>цього Договору</w:t>
            </w:r>
            <w:r w:rsidRPr="001C089D">
              <w:rPr>
                <w:sz w:val="22"/>
                <w:szCs w:val="22"/>
                <w:lang w:val="uk-UA"/>
              </w:rPr>
              <w:t>.</w:t>
            </w:r>
          </w:p>
        </w:tc>
      </w:tr>
      <w:tr w:rsidR="00D7643E" w:rsidRPr="00076719" w14:paraId="4B4D7232" w14:textId="77777777" w:rsidTr="37BD5F1D">
        <w:tc>
          <w:tcPr>
            <w:tcW w:w="10245" w:type="dxa"/>
            <w:gridSpan w:val="4"/>
          </w:tcPr>
          <w:p w14:paraId="2093CA67" w14:textId="77777777" w:rsidR="00D7643E" w:rsidRPr="001C089D" w:rsidRDefault="00D7643E" w:rsidP="00D7643E">
            <w:pPr>
              <w:ind w:left="781"/>
              <w:jc w:val="both"/>
              <w:rPr>
                <w:sz w:val="22"/>
                <w:szCs w:val="22"/>
                <w:lang w:val="uk-UA"/>
              </w:rPr>
            </w:pPr>
          </w:p>
        </w:tc>
      </w:tr>
      <w:tr w:rsidR="005718CC" w:rsidRPr="00076719" w14:paraId="6AF54CBB" w14:textId="77777777" w:rsidTr="37BD5F1D">
        <w:tc>
          <w:tcPr>
            <w:tcW w:w="10245" w:type="dxa"/>
            <w:gridSpan w:val="4"/>
          </w:tcPr>
          <w:p w14:paraId="661F6064" w14:textId="77777777" w:rsidR="005718CC" w:rsidRPr="001C089D" w:rsidRDefault="00423898" w:rsidP="00D545E3">
            <w:pPr>
              <w:numPr>
                <w:ilvl w:val="1"/>
                <w:numId w:val="1"/>
              </w:numPr>
              <w:ind w:left="0" w:firstLine="781"/>
              <w:jc w:val="both"/>
              <w:rPr>
                <w:sz w:val="22"/>
                <w:szCs w:val="22"/>
                <w:lang w:val="uk-UA"/>
              </w:rPr>
            </w:pPr>
            <w:r w:rsidRPr="001C089D">
              <w:rPr>
                <w:sz w:val="22"/>
                <w:szCs w:val="22"/>
                <w:lang w:val="uk-UA"/>
              </w:rPr>
              <w:t>Відповідальність Підрядника охоплює обов’язок відшкодувати Замовникові прямі збитки, що виникають через невик</w:t>
            </w:r>
            <w:r w:rsidR="00383C1D" w:rsidRPr="001C089D">
              <w:rPr>
                <w:sz w:val="22"/>
                <w:szCs w:val="22"/>
                <w:lang w:val="uk-UA"/>
              </w:rPr>
              <w:t>онання або неналежне виконання Р</w:t>
            </w:r>
            <w:r w:rsidRPr="001C089D">
              <w:rPr>
                <w:sz w:val="22"/>
                <w:szCs w:val="22"/>
                <w:lang w:val="uk-UA"/>
              </w:rPr>
              <w:t xml:space="preserve">обіт за </w:t>
            </w:r>
            <w:r w:rsidR="00CE4E90" w:rsidRPr="001C089D">
              <w:rPr>
                <w:sz w:val="22"/>
                <w:szCs w:val="22"/>
                <w:lang w:val="uk-UA"/>
              </w:rPr>
              <w:t>цим Договором</w:t>
            </w:r>
            <w:r w:rsidRPr="001C089D">
              <w:rPr>
                <w:sz w:val="22"/>
                <w:szCs w:val="22"/>
                <w:lang w:val="uk-UA"/>
              </w:rPr>
              <w:t xml:space="preserve">. </w:t>
            </w:r>
          </w:p>
        </w:tc>
      </w:tr>
      <w:tr w:rsidR="00D7643E" w:rsidRPr="00076719" w14:paraId="2503B197" w14:textId="77777777" w:rsidTr="37BD5F1D">
        <w:tc>
          <w:tcPr>
            <w:tcW w:w="10245" w:type="dxa"/>
            <w:gridSpan w:val="4"/>
          </w:tcPr>
          <w:p w14:paraId="38288749" w14:textId="77777777" w:rsidR="00D7643E" w:rsidRPr="001C089D" w:rsidRDefault="00D7643E" w:rsidP="00D7643E">
            <w:pPr>
              <w:ind w:left="781"/>
              <w:jc w:val="both"/>
              <w:rPr>
                <w:sz w:val="22"/>
                <w:szCs w:val="22"/>
                <w:lang w:val="uk-UA"/>
              </w:rPr>
            </w:pPr>
          </w:p>
        </w:tc>
      </w:tr>
      <w:tr w:rsidR="00423898" w:rsidRPr="00076719" w14:paraId="1BCE39BD" w14:textId="77777777" w:rsidTr="37BD5F1D">
        <w:tc>
          <w:tcPr>
            <w:tcW w:w="10245" w:type="dxa"/>
            <w:gridSpan w:val="4"/>
          </w:tcPr>
          <w:p w14:paraId="55DB8893" w14:textId="77777777" w:rsidR="00423898" w:rsidRPr="001C089D" w:rsidRDefault="00423898" w:rsidP="00D545E3">
            <w:pPr>
              <w:numPr>
                <w:ilvl w:val="1"/>
                <w:numId w:val="1"/>
              </w:numPr>
              <w:ind w:left="0" w:firstLine="781"/>
              <w:jc w:val="both"/>
              <w:rPr>
                <w:sz w:val="22"/>
                <w:szCs w:val="22"/>
                <w:lang w:val="uk-UA"/>
              </w:rPr>
            </w:pPr>
            <w:r w:rsidRPr="001C089D">
              <w:rPr>
                <w:sz w:val="22"/>
                <w:szCs w:val="22"/>
                <w:lang w:val="uk-UA"/>
              </w:rPr>
              <w:t>Підрядник сплачує будь-які штрафи, накладені на Підрядника</w:t>
            </w:r>
            <w:r w:rsidR="005841F7" w:rsidRPr="001C089D">
              <w:rPr>
                <w:sz w:val="22"/>
                <w:szCs w:val="22"/>
                <w:lang w:val="uk-UA"/>
              </w:rPr>
              <w:t xml:space="preserve">, а також </w:t>
            </w:r>
            <w:r w:rsidRPr="001C089D">
              <w:rPr>
                <w:sz w:val="22"/>
                <w:szCs w:val="22"/>
                <w:lang w:val="uk-UA"/>
              </w:rPr>
              <w:t>Підрядник компенсує Замовникові будь-які штрафи, накладені на Замовника, що пов’язані з виконанням Підрядником Робіт за Договором, або витрати, понесені Замовником у результаті недотримання або порушення Підрядником будь-яких законів, норм, будівельних і будь-яких інших правил, обов'язкових для дотримання.</w:t>
            </w:r>
          </w:p>
        </w:tc>
      </w:tr>
      <w:tr w:rsidR="00D7643E" w:rsidRPr="00076719" w14:paraId="20BD9A1A" w14:textId="77777777" w:rsidTr="37BD5F1D">
        <w:tc>
          <w:tcPr>
            <w:tcW w:w="10245" w:type="dxa"/>
            <w:gridSpan w:val="4"/>
          </w:tcPr>
          <w:p w14:paraId="0C136CF1" w14:textId="77777777" w:rsidR="00D7643E" w:rsidRPr="001C089D" w:rsidRDefault="00D7643E" w:rsidP="00D7643E">
            <w:pPr>
              <w:ind w:left="781"/>
              <w:jc w:val="both"/>
              <w:rPr>
                <w:sz w:val="22"/>
                <w:szCs w:val="22"/>
                <w:lang w:val="uk-UA"/>
              </w:rPr>
            </w:pPr>
          </w:p>
        </w:tc>
      </w:tr>
      <w:tr w:rsidR="00423898" w:rsidRPr="00076719" w14:paraId="78636D4F" w14:textId="77777777" w:rsidTr="37BD5F1D">
        <w:tc>
          <w:tcPr>
            <w:tcW w:w="10245" w:type="dxa"/>
            <w:gridSpan w:val="4"/>
          </w:tcPr>
          <w:p w14:paraId="6EFC1638" w14:textId="77777777" w:rsidR="00423898" w:rsidRPr="001C089D" w:rsidRDefault="00423898" w:rsidP="00D545E3">
            <w:pPr>
              <w:numPr>
                <w:ilvl w:val="1"/>
                <w:numId w:val="1"/>
              </w:numPr>
              <w:ind w:left="0" w:firstLine="781"/>
              <w:jc w:val="both"/>
              <w:rPr>
                <w:sz w:val="22"/>
                <w:szCs w:val="22"/>
                <w:lang w:val="uk-UA"/>
              </w:rPr>
            </w:pPr>
            <w:r w:rsidRPr="001C089D">
              <w:rPr>
                <w:sz w:val="22"/>
                <w:szCs w:val="22"/>
                <w:lang w:val="uk-UA"/>
              </w:rPr>
              <w:t>Неустойки, штрафи стягуються додатково до сум збитків, які несе відповідна Сторона, якщо інше прямо не зазначено в Договорі.</w:t>
            </w:r>
          </w:p>
        </w:tc>
      </w:tr>
      <w:tr w:rsidR="00D7643E" w:rsidRPr="00076719" w14:paraId="0A392C6A" w14:textId="77777777" w:rsidTr="37BD5F1D">
        <w:tc>
          <w:tcPr>
            <w:tcW w:w="10245" w:type="dxa"/>
            <w:gridSpan w:val="4"/>
          </w:tcPr>
          <w:p w14:paraId="290583F9" w14:textId="77777777" w:rsidR="00D7643E" w:rsidRPr="001C089D" w:rsidRDefault="00D7643E" w:rsidP="00D7643E">
            <w:pPr>
              <w:ind w:left="781"/>
              <w:jc w:val="both"/>
              <w:rPr>
                <w:sz w:val="22"/>
                <w:szCs w:val="22"/>
                <w:lang w:val="uk-UA"/>
              </w:rPr>
            </w:pPr>
          </w:p>
        </w:tc>
      </w:tr>
      <w:tr w:rsidR="00423898" w:rsidRPr="00076719" w14:paraId="660A8BBE" w14:textId="77777777" w:rsidTr="37BD5F1D">
        <w:tc>
          <w:tcPr>
            <w:tcW w:w="10245" w:type="dxa"/>
            <w:gridSpan w:val="4"/>
          </w:tcPr>
          <w:p w14:paraId="5EFB375E" w14:textId="77777777" w:rsidR="00423898" w:rsidRPr="001C089D" w:rsidRDefault="00423898" w:rsidP="00D545E3">
            <w:pPr>
              <w:numPr>
                <w:ilvl w:val="1"/>
                <w:numId w:val="1"/>
              </w:numPr>
              <w:ind w:left="0" w:firstLine="781"/>
              <w:jc w:val="both"/>
              <w:rPr>
                <w:sz w:val="22"/>
                <w:szCs w:val="22"/>
                <w:lang w:val="uk-UA"/>
              </w:rPr>
            </w:pPr>
            <w:r w:rsidRPr="001C089D">
              <w:rPr>
                <w:sz w:val="22"/>
                <w:szCs w:val="22"/>
                <w:lang w:val="uk-UA"/>
              </w:rPr>
              <w:t>Сплата неустойки, штрафів і застосування іншої відповідальності не звільняє Сторони від виконання своїх зобов'язань у рамках цього Договору.</w:t>
            </w:r>
          </w:p>
        </w:tc>
      </w:tr>
      <w:tr w:rsidR="00D7643E" w:rsidRPr="00076719" w14:paraId="68F21D90" w14:textId="77777777" w:rsidTr="37BD5F1D">
        <w:tc>
          <w:tcPr>
            <w:tcW w:w="10245" w:type="dxa"/>
            <w:gridSpan w:val="4"/>
          </w:tcPr>
          <w:p w14:paraId="13C326F3" w14:textId="77777777" w:rsidR="00D7643E" w:rsidRPr="001C089D" w:rsidRDefault="00D7643E" w:rsidP="00D7643E">
            <w:pPr>
              <w:ind w:left="781"/>
              <w:jc w:val="both"/>
              <w:rPr>
                <w:sz w:val="22"/>
                <w:szCs w:val="22"/>
                <w:lang w:val="uk-UA"/>
              </w:rPr>
            </w:pPr>
          </w:p>
        </w:tc>
      </w:tr>
      <w:tr w:rsidR="00423898" w:rsidRPr="00076719" w14:paraId="0A9E1A96" w14:textId="77777777" w:rsidTr="37BD5F1D">
        <w:tc>
          <w:tcPr>
            <w:tcW w:w="10245" w:type="dxa"/>
            <w:gridSpan w:val="4"/>
          </w:tcPr>
          <w:p w14:paraId="4CAD9C5E" w14:textId="1D85D17B" w:rsidR="00423898" w:rsidRPr="001C089D" w:rsidRDefault="00423898" w:rsidP="00D545E3">
            <w:pPr>
              <w:numPr>
                <w:ilvl w:val="1"/>
                <w:numId w:val="1"/>
              </w:numPr>
              <w:ind w:left="0" w:firstLine="781"/>
              <w:jc w:val="both"/>
              <w:rPr>
                <w:sz w:val="22"/>
                <w:szCs w:val="22"/>
                <w:lang w:val="uk-UA"/>
              </w:rPr>
            </w:pPr>
            <w:r w:rsidRPr="001C089D">
              <w:rPr>
                <w:sz w:val="22"/>
                <w:szCs w:val="22"/>
                <w:lang w:val="uk-UA"/>
              </w:rPr>
              <w:t xml:space="preserve">Підрядник несе відповідальність </w:t>
            </w:r>
            <w:r w:rsidR="00CF3ADB" w:rsidRPr="001C089D">
              <w:rPr>
                <w:sz w:val="22"/>
                <w:szCs w:val="22"/>
                <w:lang w:val="uk-UA"/>
              </w:rPr>
              <w:t>за шкоду життю й здоров'ю, заподіяну</w:t>
            </w:r>
            <w:r w:rsidR="003C1CDF" w:rsidRPr="001C089D">
              <w:rPr>
                <w:sz w:val="22"/>
                <w:szCs w:val="22"/>
                <w:lang w:val="uk-UA"/>
              </w:rPr>
              <w:t xml:space="preserve"> </w:t>
            </w:r>
            <w:r w:rsidR="00CF3ADB" w:rsidRPr="001C089D">
              <w:rPr>
                <w:sz w:val="22"/>
                <w:szCs w:val="22"/>
                <w:lang w:val="uk-UA"/>
              </w:rPr>
              <w:t xml:space="preserve">працівникам </w:t>
            </w:r>
            <w:r w:rsidR="00C928F2" w:rsidRPr="001C089D">
              <w:rPr>
                <w:sz w:val="22"/>
                <w:szCs w:val="22"/>
                <w:lang w:val="uk-UA"/>
              </w:rPr>
              <w:t>Підрядника</w:t>
            </w:r>
            <w:r w:rsidR="00CF3ADB" w:rsidRPr="001C089D">
              <w:rPr>
                <w:sz w:val="22"/>
                <w:szCs w:val="22"/>
                <w:lang w:val="uk-UA"/>
              </w:rPr>
              <w:t xml:space="preserve"> (субпідрядників)</w:t>
            </w:r>
            <w:r w:rsidR="00C928F2" w:rsidRPr="001C089D">
              <w:rPr>
                <w:sz w:val="22"/>
                <w:szCs w:val="22"/>
                <w:lang w:val="uk-UA"/>
              </w:rPr>
              <w:t>, Замовника</w:t>
            </w:r>
            <w:r w:rsidRPr="001C089D">
              <w:rPr>
                <w:sz w:val="22"/>
                <w:szCs w:val="22"/>
                <w:lang w:val="uk-UA"/>
              </w:rPr>
              <w:t>, й третім особам</w:t>
            </w:r>
            <w:r w:rsidR="004E41BD" w:rsidRPr="001C089D">
              <w:rPr>
                <w:sz w:val="22"/>
                <w:szCs w:val="22"/>
                <w:lang w:val="uk-UA"/>
              </w:rPr>
              <w:t xml:space="preserve"> на будівельному майданчику</w:t>
            </w:r>
            <w:r w:rsidR="003202B8" w:rsidRPr="001C089D">
              <w:rPr>
                <w:sz w:val="22"/>
                <w:szCs w:val="22"/>
                <w:lang w:val="uk-UA"/>
              </w:rPr>
              <w:t xml:space="preserve"> Об’єкту </w:t>
            </w:r>
            <w:r w:rsidRPr="001C089D">
              <w:rPr>
                <w:sz w:val="22"/>
                <w:szCs w:val="22"/>
                <w:lang w:val="uk-UA"/>
              </w:rPr>
              <w:t xml:space="preserve"> включаючи без обмежень </w:t>
            </w:r>
            <w:r w:rsidR="00CF3ADB" w:rsidRPr="001C089D">
              <w:rPr>
                <w:sz w:val="22"/>
                <w:szCs w:val="22"/>
                <w:lang w:val="uk-UA"/>
              </w:rPr>
              <w:t>заподіяння шкоди життю й здоров'ю</w:t>
            </w:r>
            <w:r w:rsidRPr="001C089D">
              <w:rPr>
                <w:sz w:val="22"/>
                <w:szCs w:val="22"/>
                <w:lang w:val="uk-UA"/>
              </w:rPr>
              <w:t xml:space="preserve"> в результаті порушення правил </w:t>
            </w:r>
            <w:r w:rsidR="00CF3ADB" w:rsidRPr="001C089D">
              <w:rPr>
                <w:sz w:val="22"/>
                <w:szCs w:val="22"/>
                <w:lang w:val="uk-UA"/>
              </w:rPr>
              <w:t xml:space="preserve">охорони праці та </w:t>
            </w:r>
            <w:r w:rsidRPr="001C089D">
              <w:rPr>
                <w:sz w:val="22"/>
                <w:szCs w:val="22"/>
                <w:lang w:val="uk-UA"/>
              </w:rPr>
              <w:t xml:space="preserve">техніки безпеки. Підрядник зобов'язується компенсувати </w:t>
            </w:r>
            <w:r w:rsidR="00CF3ADB" w:rsidRPr="001C089D">
              <w:rPr>
                <w:sz w:val="22"/>
                <w:szCs w:val="22"/>
                <w:lang w:val="uk-UA"/>
              </w:rPr>
              <w:t>шкоду в</w:t>
            </w:r>
            <w:r w:rsidRPr="001C089D">
              <w:rPr>
                <w:sz w:val="22"/>
                <w:szCs w:val="22"/>
                <w:lang w:val="uk-UA"/>
              </w:rPr>
              <w:t xml:space="preserve"> порядку й у розмірах, установлених чинним законодавством.</w:t>
            </w:r>
          </w:p>
        </w:tc>
      </w:tr>
      <w:tr w:rsidR="00D7643E" w:rsidRPr="00076719" w14:paraId="4853B841" w14:textId="77777777" w:rsidTr="37BD5F1D">
        <w:tc>
          <w:tcPr>
            <w:tcW w:w="10245" w:type="dxa"/>
            <w:gridSpan w:val="4"/>
          </w:tcPr>
          <w:p w14:paraId="50125231" w14:textId="77777777" w:rsidR="00D7643E" w:rsidRPr="001C089D" w:rsidRDefault="00D7643E" w:rsidP="00D7643E">
            <w:pPr>
              <w:ind w:left="781"/>
              <w:jc w:val="both"/>
              <w:rPr>
                <w:sz w:val="22"/>
                <w:szCs w:val="22"/>
                <w:lang w:val="uk-UA"/>
              </w:rPr>
            </w:pPr>
          </w:p>
        </w:tc>
      </w:tr>
      <w:tr w:rsidR="00423898" w:rsidRPr="00076719" w14:paraId="415F0156" w14:textId="77777777" w:rsidTr="37BD5F1D">
        <w:tc>
          <w:tcPr>
            <w:tcW w:w="10245" w:type="dxa"/>
            <w:gridSpan w:val="4"/>
          </w:tcPr>
          <w:p w14:paraId="05847B56" w14:textId="77777777" w:rsidR="00423898" w:rsidRPr="001C089D" w:rsidRDefault="00423898" w:rsidP="00D545E3">
            <w:pPr>
              <w:numPr>
                <w:ilvl w:val="1"/>
                <w:numId w:val="1"/>
              </w:numPr>
              <w:ind w:left="0" w:firstLine="781"/>
              <w:jc w:val="both"/>
              <w:rPr>
                <w:sz w:val="22"/>
                <w:szCs w:val="22"/>
                <w:lang w:val="uk-UA"/>
              </w:rPr>
            </w:pPr>
            <w:r w:rsidRPr="001C089D">
              <w:rPr>
                <w:sz w:val="22"/>
                <w:szCs w:val="22"/>
                <w:lang w:val="uk-UA"/>
              </w:rPr>
              <w:t>П</w:t>
            </w:r>
            <w:r w:rsidR="00CF3ADB" w:rsidRPr="001C089D">
              <w:rPr>
                <w:sz w:val="22"/>
                <w:szCs w:val="22"/>
                <w:lang w:val="uk-UA"/>
              </w:rPr>
              <w:t>ідрядник відповідає за будь-яку шкоду, заподіяну</w:t>
            </w:r>
            <w:r w:rsidR="003C1CDF" w:rsidRPr="001C089D">
              <w:rPr>
                <w:sz w:val="22"/>
                <w:szCs w:val="22"/>
                <w:lang w:val="uk-UA"/>
              </w:rPr>
              <w:t xml:space="preserve"> </w:t>
            </w:r>
            <w:r w:rsidR="00CF3ADB" w:rsidRPr="001C089D">
              <w:rPr>
                <w:sz w:val="22"/>
                <w:szCs w:val="22"/>
                <w:lang w:val="uk-UA"/>
              </w:rPr>
              <w:t xml:space="preserve">в результаті виконання Робіт </w:t>
            </w:r>
            <w:r w:rsidR="00DC6981" w:rsidRPr="001C089D">
              <w:rPr>
                <w:sz w:val="22"/>
                <w:szCs w:val="22"/>
                <w:lang w:val="uk-UA"/>
              </w:rPr>
              <w:t xml:space="preserve">майну (рухомому/нерухомому) третіх осіб, </w:t>
            </w:r>
            <w:r w:rsidRPr="001C089D">
              <w:rPr>
                <w:sz w:val="22"/>
                <w:szCs w:val="22"/>
                <w:lang w:val="uk-UA"/>
              </w:rPr>
              <w:t xml:space="preserve">територіям загального користування, дорогам, вулицям, тротуарам, каналізаційним системам, електролініям, телеграфним або телефонним </w:t>
            </w:r>
            <w:r w:rsidR="00DC6981" w:rsidRPr="001C089D">
              <w:rPr>
                <w:sz w:val="22"/>
                <w:szCs w:val="22"/>
                <w:lang w:val="uk-UA"/>
              </w:rPr>
              <w:t>мережам</w:t>
            </w:r>
            <w:r w:rsidRPr="001C089D">
              <w:rPr>
                <w:sz w:val="22"/>
                <w:szCs w:val="22"/>
                <w:lang w:val="uk-UA"/>
              </w:rPr>
              <w:t>, трубопроводам або іншим конструкціям комунальних мереж.</w:t>
            </w:r>
          </w:p>
        </w:tc>
      </w:tr>
      <w:tr w:rsidR="004B6CFD" w:rsidRPr="00076719" w14:paraId="5A25747A" w14:textId="77777777" w:rsidTr="37BD5F1D">
        <w:tc>
          <w:tcPr>
            <w:tcW w:w="10245" w:type="dxa"/>
            <w:gridSpan w:val="4"/>
          </w:tcPr>
          <w:p w14:paraId="09B8D95D" w14:textId="77777777" w:rsidR="004B6CFD" w:rsidRPr="001C089D" w:rsidRDefault="004B6CFD" w:rsidP="004B6CFD">
            <w:pPr>
              <w:ind w:left="781"/>
              <w:jc w:val="both"/>
              <w:rPr>
                <w:sz w:val="22"/>
                <w:szCs w:val="22"/>
                <w:lang w:val="uk-UA"/>
              </w:rPr>
            </w:pPr>
          </w:p>
        </w:tc>
      </w:tr>
      <w:tr w:rsidR="005E77A1" w:rsidRPr="00076719" w14:paraId="30CEB26E" w14:textId="77777777" w:rsidTr="37BD5F1D">
        <w:tc>
          <w:tcPr>
            <w:tcW w:w="10245" w:type="dxa"/>
            <w:gridSpan w:val="4"/>
          </w:tcPr>
          <w:p w14:paraId="0613FDB7" w14:textId="5A0CFD9C" w:rsidR="005E77A1" w:rsidRPr="001C089D" w:rsidRDefault="00DC6981" w:rsidP="00D545E3">
            <w:pPr>
              <w:numPr>
                <w:ilvl w:val="1"/>
                <w:numId w:val="1"/>
              </w:numPr>
              <w:ind w:left="0" w:firstLine="781"/>
              <w:jc w:val="both"/>
              <w:rPr>
                <w:sz w:val="22"/>
                <w:szCs w:val="22"/>
                <w:lang w:val="uk-UA"/>
              </w:rPr>
            </w:pPr>
            <w:r w:rsidRPr="001C089D">
              <w:rPr>
                <w:sz w:val="22"/>
                <w:szCs w:val="22"/>
                <w:lang w:val="uk-UA"/>
              </w:rPr>
              <w:t xml:space="preserve">У випадку невчасного виконання робіт по усуненню недоліків, виявлених при прийманні - передачі Робіт або протягом </w:t>
            </w:r>
            <w:r w:rsidR="008A37D7" w:rsidRPr="001C089D">
              <w:rPr>
                <w:sz w:val="22"/>
                <w:szCs w:val="22"/>
                <w:lang w:val="uk-UA"/>
              </w:rPr>
              <w:t>6 (шести) місяців від Дати Прийняття Робіт</w:t>
            </w:r>
            <w:r w:rsidR="0048153F" w:rsidRPr="001C089D">
              <w:rPr>
                <w:sz w:val="22"/>
                <w:szCs w:val="22"/>
                <w:lang w:val="uk-UA"/>
              </w:rPr>
              <w:t xml:space="preserve"> в цілому</w:t>
            </w:r>
            <w:r w:rsidRPr="001C089D">
              <w:rPr>
                <w:sz w:val="22"/>
                <w:szCs w:val="22"/>
                <w:lang w:val="uk-UA"/>
              </w:rPr>
              <w:t xml:space="preserve">, Підрядник сплачує Замовнику штрафні санкції в розмірі 0,1% (нуль цілих одна десята відсотка) від </w:t>
            </w:r>
            <w:r w:rsidR="00B42876" w:rsidRPr="001C089D">
              <w:rPr>
                <w:sz w:val="22"/>
                <w:szCs w:val="22"/>
                <w:lang w:val="uk-UA"/>
              </w:rPr>
              <w:t>Кошторису об'єкту, на якому виявлено такі недоліки</w:t>
            </w:r>
            <w:r w:rsidRPr="001C089D">
              <w:rPr>
                <w:sz w:val="22"/>
                <w:szCs w:val="22"/>
                <w:lang w:val="uk-UA"/>
              </w:rPr>
              <w:t>, за кожний день прострочення до моменту виконання робіт та їх прийняття відповідно до даного Договору.</w:t>
            </w:r>
          </w:p>
        </w:tc>
      </w:tr>
      <w:tr w:rsidR="005E77A1" w:rsidRPr="00076719" w14:paraId="78BEFD2A" w14:textId="77777777" w:rsidTr="37BD5F1D">
        <w:tc>
          <w:tcPr>
            <w:tcW w:w="10245" w:type="dxa"/>
            <w:gridSpan w:val="4"/>
          </w:tcPr>
          <w:p w14:paraId="27A76422" w14:textId="77777777" w:rsidR="005E77A1" w:rsidRPr="001C089D" w:rsidRDefault="005E77A1" w:rsidP="004B6CFD">
            <w:pPr>
              <w:ind w:left="781"/>
              <w:jc w:val="both"/>
              <w:rPr>
                <w:sz w:val="22"/>
                <w:szCs w:val="22"/>
                <w:lang w:val="uk-UA"/>
              </w:rPr>
            </w:pPr>
          </w:p>
        </w:tc>
      </w:tr>
      <w:tr w:rsidR="004B6CFD" w:rsidRPr="00076719" w14:paraId="47BDFF20" w14:textId="77777777" w:rsidTr="37BD5F1D">
        <w:tc>
          <w:tcPr>
            <w:tcW w:w="10245" w:type="dxa"/>
            <w:gridSpan w:val="4"/>
          </w:tcPr>
          <w:p w14:paraId="76EE6A2E" w14:textId="77777777" w:rsidR="004B6CFD" w:rsidRPr="001C089D" w:rsidRDefault="004B6CFD" w:rsidP="00D545E3">
            <w:pPr>
              <w:numPr>
                <w:ilvl w:val="1"/>
                <w:numId w:val="1"/>
              </w:numPr>
              <w:ind w:left="0" w:firstLine="781"/>
              <w:jc w:val="both"/>
              <w:rPr>
                <w:sz w:val="22"/>
                <w:szCs w:val="22"/>
                <w:lang w:val="uk-UA"/>
              </w:rPr>
            </w:pPr>
            <w:r w:rsidRPr="001C089D">
              <w:rPr>
                <w:sz w:val="22"/>
                <w:szCs w:val="22"/>
                <w:lang w:val="uk-UA"/>
              </w:rPr>
              <w:t xml:space="preserve">Підрядник несе повну відповідальність за будь яку шкоду екології, заподіяну Підрядником або субпідрядниками (в тому числі у зв’язку з скупченням, вивезенням бруду або сміття й </w:t>
            </w:r>
            <w:proofErr w:type="spellStart"/>
            <w:r w:rsidRPr="001C089D">
              <w:rPr>
                <w:sz w:val="22"/>
                <w:szCs w:val="22"/>
                <w:lang w:val="uk-UA"/>
              </w:rPr>
              <w:t>т.п</w:t>
            </w:r>
            <w:proofErr w:type="spellEnd"/>
            <w:r w:rsidRPr="001C089D">
              <w:rPr>
                <w:sz w:val="22"/>
                <w:szCs w:val="22"/>
                <w:lang w:val="uk-UA"/>
              </w:rPr>
              <w:t>.), і самостійно відповідальний за виправлення будь-яких порушень і сплату будь-яких штрафів за свій рахунок.</w:t>
            </w:r>
          </w:p>
        </w:tc>
      </w:tr>
      <w:tr w:rsidR="00D7643E" w:rsidRPr="00076719" w14:paraId="49206A88" w14:textId="77777777" w:rsidTr="37BD5F1D">
        <w:tc>
          <w:tcPr>
            <w:tcW w:w="10245" w:type="dxa"/>
            <w:gridSpan w:val="4"/>
          </w:tcPr>
          <w:p w14:paraId="67B7A70C" w14:textId="77777777" w:rsidR="00D7643E" w:rsidRPr="001C089D" w:rsidRDefault="00D7643E" w:rsidP="00D7643E">
            <w:pPr>
              <w:ind w:left="781"/>
              <w:jc w:val="both"/>
              <w:rPr>
                <w:sz w:val="22"/>
                <w:szCs w:val="22"/>
                <w:lang w:val="uk-UA"/>
              </w:rPr>
            </w:pPr>
          </w:p>
        </w:tc>
      </w:tr>
      <w:tr w:rsidR="00423898" w:rsidRPr="00076719" w14:paraId="18A452DD" w14:textId="77777777" w:rsidTr="37BD5F1D">
        <w:tc>
          <w:tcPr>
            <w:tcW w:w="10245" w:type="dxa"/>
            <w:gridSpan w:val="4"/>
          </w:tcPr>
          <w:p w14:paraId="416AE264" w14:textId="77777777" w:rsidR="00423898" w:rsidRPr="001C089D" w:rsidRDefault="00423898" w:rsidP="00D545E3">
            <w:pPr>
              <w:numPr>
                <w:ilvl w:val="1"/>
                <w:numId w:val="1"/>
              </w:numPr>
              <w:ind w:left="0" w:firstLine="781"/>
              <w:jc w:val="both"/>
              <w:rPr>
                <w:sz w:val="22"/>
                <w:szCs w:val="22"/>
                <w:lang w:val="uk-UA"/>
              </w:rPr>
            </w:pPr>
            <w:r w:rsidRPr="001C089D">
              <w:rPr>
                <w:sz w:val="22"/>
                <w:szCs w:val="22"/>
                <w:lang w:val="uk-UA"/>
              </w:rPr>
              <w:t xml:space="preserve">Сторони домовилися, що </w:t>
            </w:r>
            <w:r w:rsidR="00727034" w:rsidRPr="001C089D">
              <w:rPr>
                <w:sz w:val="22"/>
                <w:szCs w:val="22"/>
                <w:lang w:val="uk-UA"/>
              </w:rPr>
              <w:t>суми штрафних санкцій, які підлягаю</w:t>
            </w:r>
            <w:r w:rsidRPr="001C089D">
              <w:rPr>
                <w:sz w:val="22"/>
                <w:szCs w:val="22"/>
                <w:lang w:val="uk-UA"/>
              </w:rPr>
              <w:t>ть сплаті Підрядником при порушенн</w:t>
            </w:r>
            <w:r w:rsidR="00727034" w:rsidRPr="001C089D">
              <w:rPr>
                <w:sz w:val="22"/>
                <w:szCs w:val="22"/>
                <w:lang w:val="uk-UA"/>
              </w:rPr>
              <w:t>і умов цього Договору, та збитків, завданих</w:t>
            </w:r>
            <w:r w:rsidRPr="001C089D">
              <w:rPr>
                <w:sz w:val="22"/>
                <w:szCs w:val="22"/>
                <w:lang w:val="uk-UA"/>
              </w:rPr>
              <w:t xml:space="preserve"> Замовнику внаслідок невиконання чи неналежного виконання Підрядником зобов’язань за Договором, </w:t>
            </w:r>
            <w:r w:rsidR="00B00308" w:rsidRPr="001C089D">
              <w:rPr>
                <w:sz w:val="22"/>
                <w:szCs w:val="22"/>
                <w:lang w:val="uk-UA"/>
              </w:rPr>
              <w:t xml:space="preserve">за заявою </w:t>
            </w:r>
            <w:r w:rsidRPr="001C089D">
              <w:rPr>
                <w:sz w:val="22"/>
                <w:szCs w:val="22"/>
                <w:lang w:val="uk-UA"/>
              </w:rPr>
              <w:t>Замовник</w:t>
            </w:r>
            <w:r w:rsidR="00B00308" w:rsidRPr="001C089D">
              <w:rPr>
                <w:sz w:val="22"/>
                <w:szCs w:val="22"/>
                <w:lang w:val="uk-UA"/>
              </w:rPr>
              <w:t>а</w:t>
            </w:r>
            <w:r w:rsidR="003C1CDF" w:rsidRPr="001C089D">
              <w:rPr>
                <w:sz w:val="22"/>
                <w:szCs w:val="22"/>
                <w:lang w:val="uk-UA"/>
              </w:rPr>
              <w:t xml:space="preserve"> </w:t>
            </w:r>
            <w:r w:rsidR="00372AB9" w:rsidRPr="001C089D">
              <w:rPr>
                <w:sz w:val="22"/>
                <w:szCs w:val="22"/>
                <w:lang w:val="uk-UA"/>
              </w:rPr>
              <w:t xml:space="preserve">вираховуються з </w:t>
            </w:r>
            <w:r w:rsidRPr="001C089D">
              <w:rPr>
                <w:sz w:val="22"/>
                <w:szCs w:val="22"/>
                <w:lang w:val="uk-UA"/>
              </w:rPr>
              <w:t xml:space="preserve">вартості виконаних Підрядником робіт за цим Договором. </w:t>
            </w:r>
            <w:r w:rsidR="004E41BD" w:rsidRPr="001C089D">
              <w:rPr>
                <w:sz w:val="22"/>
                <w:szCs w:val="22"/>
                <w:lang w:val="uk-UA"/>
              </w:rPr>
              <w:t>Надс</w:t>
            </w:r>
            <w:r w:rsidR="00372AB9" w:rsidRPr="001C089D">
              <w:rPr>
                <w:sz w:val="22"/>
                <w:szCs w:val="22"/>
                <w:lang w:val="uk-UA"/>
              </w:rPr>
              <w:t>и</w:t>
            </w:r>
            <w:r w:rsidR="004E41BD" w:rsidRPr="001C089D">
              <w:rPr>
                <w:sz w:val="22"/>
                <w:szCs w:val="22"/>
                <w:lang w:val="uk-UA"/>
              </w:rPr>
              <w:t>лання Підряднику письмового повідомлення (заяви</w:t>
            </w:r>
            <w:r w:rsidRPr="001C089D">
              <w:rPr>
                <w:sz w:val="22"/>
                <w:szCs w:val="22"/>
                <w:lang w:val="uk-UA"/>
              </w:rPr>
              <w:t xml:space="preserve">) Замовника </w:t>
            </w:r>
            <w:r w:rsidR="004E41BD" w:rsidRPr="001C089D">
              <w:rPr>
                <w:sz w:val="22"/>
                <w:szCs w:val="22"/>
                <w:lang w:val="uk-UA"/>
              </w:rPr>
              <w:t xml:space="preserve">про </w:t>
            </w:r>
            <w:r w:rsidR="00727034" w:rsidRPr="001C089D">
              <w:rPr>
                <w:sz w:val="22"/>
                <w:szCs w:val="22"/>
                <w:lang w:val="uk-UA"/>
              </w:rPr>
              <w:t xml:space="preserve">зарахування </w:t>
            </w:r>
            <w:r w:rsidR="004E41BD" w:rsidRPr="001C089D">
              <w:rPr>
                <w:sz w:val="22"/>
                <w:szCs w:val="22"/>
                <w:lang w:val="uk-UA"/>
              </w:rPr>
              <w:t xml:space="preserve">сум штрафних санкцій та завданих збитків тягне за собою автоматичне </w:t>
            </w:r>
            <w:r w:rsidRPr="001C089D">
              <w:rPr>
                <w:sz w:val="22"/>
                <w:szCs w:val="22"/>
                <w:lang w:val="uk-UA"/>
              </w:rPr>
              <w:t xml:space="preserve">зменшення </w:t>
            </w:r>
            <w:r w:rsidR="004E41BD" w:rsidRPr="001C089D">
              <w:rPr>
                <w:sz w:val="22"/>
                <w:szCs w:val="22"/>
                <w:lang w:val="uk-UA"/>
              </w:rPr>
              <w:t>сум</w:t>
            </w:r>
            <w:r w:rsidRPr="001C089D">
              <w:rPr>
                <w:sz w:val="22"/>
                <w:szCs w:val="22"/>
                <w:lang w:val="uk-UA"/>
              </w:rPr>
              <w:t xml:space="preserve"> до виплати Підряднику.</w:t>
            </w:r>
          </w:p>
        </w:tc>
      </w:tr>
      <w:tr w:rsidR="00D7643E" w:rsidRPr="00076719" w14:paraId="71887C79" w14:textId="77777777" w:rsidTr="37BD5F1D">
        <w:tc>
          <w:tcPr>
            <w:tcW w:w="10245" w:type="dxa"/>
            <w:gridSpan w:val="4"/>
          </w:tcPr>
          <w:p w14:paraId="3B7FD67C" w14:textId="77777777" w:rsidR="00D7643E" w:rsidRPr="001C089D" w:rsidRDefault="00D7643E" w:rsidP="00D7643E">
            <w:pPr>
              <w:ind w:left="781"/>
              <w:jc w:val="both"/>
              <w:rPr>
                <w:sz w:val="22"/>
                <w:szCs w:val="22"/>
                <w:lang w:val="uk-UA"/>
              </w:rPr>
            </w:pPr>
          </w:p>
        </w:tc>
      </w:tr>
      <w:tr w:rsidR="00423898" w:rsidRPr="00076719" w14:paraId="6BC00041" w14:textId="77777777" w:rsidTr="37BD5F1D">
        <w:tc>
          <w:tcPr>
            <w:tcW w:w="10245" w:type="dxa"/>
            <w:gridSpan w:val="4"/>
          </w:tcPr>
          <w:p w14:paraId="578D350D" w14:textId="77777777" w:rsidR="00423898" w:rsidRPr="001C089D" w:rsidRDefault="00423898" w:rsidP="00D545E3">
            <w:pPr>
              <w:numPr>
                <w:ilvl w:val="1"/>
                <w:numId w:val="1"/>
              </w:numPr>
              <w:ind w:left="0" w:firstLine="781"/>
              <w:jc w:val="both"/>
              <w:rPr>
                <w:sz w:val="22"/>
                <w:szCs w:val="22"/>
                <w:lang w:val="uk-UA"/>
              </w:rPr>
            </w:pPr>
            <w:r w:rsidRPr="001C089D">
              <w:rPr>
                <w:sz w:val="22"/>
                <w:szCs w:val="22"/>
                <w:lang w:val="uk-UA"/>
              </w:rPr>
              <w:t xml:space="preserve">Якщо відповідно до </w:t>
            </w:r>
            <w:r w:rsidR="00CE4E90" w:rsidRPr="001C089D">
              <w:rPr>
                <w:sz w:val="22"/>
                <w:szCs w:val="22"/>
                <w:lang w:val="uk-UA"/>
              </w:rPr>
              <w:t>цього Договору</w:t>
            </w:r>
            <w:r w:rsidRPr="001C089D">
              <w:rPr>
                <w:sz w:val="22"/>
                <w:szCs w:val="22"/>
                <w:lang w:val="uk-UA"/>
              </w:rPr>
              <w:t xml:space="preserve"> Підрядник повинен сплатити Замовнику будь-яку суму відшкодування або компенсації або штрафні санкції, строк платежу який не визначено </w:t>
            </w:r>
            <w:r w:rsidR="00C928F2" w:rsidRPr="001C089D">
              <w:rPr>
                <w:sz w:val="22"/>
                <w:szCs w:val="22"/>
                <w:lang w:val="uk-UA"/>
              </w:rPr>
              <w:t>Договором</w:t>
            </w:r>
            <w:r w:rsidRPr="001C089D">
              <w:rPr>
                <w:sz w:val="22"/>
                <w:szCs w:val="22"/>
                <w:lang w:val="uk-UA"/>
              </w:rPr>
              <w:t xml:space="preserve"> і Сторони не можуть дійти згоди про строк здійснення такого платежу, відповідний платіж, та/або відшкодування та/або компенсація, та/або штрафна санкція повинна бути сплачена Підрядником Замовнику протягом десяти робочих днів з дати отримання Підрядником відповідної письмової вимоги Замовника щодо здійснення відповідного платежу на банківський рахунок Замовника, що буде зазначений у такій </w:t>
            </w:r>
            <w:proofErr w:type="spellStart"/>
            <w:r w:rsidRPr="001C089D">
              <w:rPr>
                <w:sz w:val="22"/>
                <w:szCs w:val="22"/>
                <w:lang w:val="uk-UA"/>
              </w:rPr>
              <w:t>вимозі</w:t>
            </w:r>
            <w:proofErr w:type="spellEnd"/>
            <w:r w:rsidRPr="001C089D">
              <w:rPr>
                <w:sz w:val="22"/>
                <w:szCs w:val="22"/>
                <w:lang w:val="uk-UA"/>
              </w:rPr>
              <w:t>.</w:t>
            </w:r>
          </w:p>
        </w:tc>
      </w:tr>
      <w:tr w:rsidR="002751B9" w:rsidRPr="00076719" w14:paraId="38D6B9B6" w14:textId="77777777" w:rsidTr="37BD5F1D">
        <w:tc>
          <w:tcPr>
            <w:tcW w:w="10245" w:type="dxa"/>
            <w:gridSpan w:val="4"/>
          </w:tcPr>
          <w:p w14:paraId="22F860BB" w14:textId="77777777" w:rsidR="002751B9" w:rsidRPr="001C089D" w:rsidRDefault="002751B9" w:rsidP="002751B9">
            <w:pPr>
              <w:ind w:left="781"/>
              <w:jc w:val="both"/>
              <w:rPr>
                <w:sz w:val="22"/>
                <w:szCs w:val="22"/>
                <w:lang w:val="uk-UA"/>
              </w:rPr>
            </w:pPr>
          </w:p>
        </w:tc>
      </w:tr>
      <w:tr w:rsidR="005718CC" w:rsidRPr="00076719" w14:paraId="039C5410" w14:textId="77777777" w:rsidTr="37BD5F1D">
        <w:tc>
          <w:tcPr>
            <w:tcW w:w="10245" w:type="dxa"/>
            <w:gridSpan w:val="4"/>
          </w:tcPr>
          <w:p w14:paraId="04A1EBD3" w14:textId="77777777" w:rsidR="005718CC" w:rsidRPr="001C089D" w:rsidRDefault="00372AB9" w:rsidP="00D545E3">
            <w:pPr>
              <w:numPr>
                <w:ilvl w:val="0"/>
                <w:numId w:val="1"/>
              </w:numPr>
              <w:jc w:val="center"/>
              <w:rPr>
                <w:b/>
                <w:sz w:val="22"/>
                <w:szCs w:val="22"/>
                <w:lang w:val="uk-UA"/>
              </w:rPr>
            </w:pPr>
            <w:r w:rsidRPr="001C089D">
              <w:rPr>
                <w:b/>
                <w:sz w:val="22"/>
                <w:szCs w:val="22"/>
                <w:lang w:val="uk-UA"/>
              </w:rPr>
              <w:t>З</w:t>
            </w:r>
            <w:r w:rsidR="00842627" w:rsidRPr="001C089D">
              <w:rPr>
                <w:b/>
                <w:sz w:val="22"/>
                <w:szCs w:val="22"/>
                <w:lang w:val="uk-UA"/>
              </w:rPr>
              <w:t>упинення та п</w:t>
            </w:r>
            <w:r w:rsidR="005718CC" w:rsidRPr="001C089D">
              <w:rPr>
                <w:b/>
                <w:sz w:val="22"/>
                <w:szCs w:val="22"/>
                <w:lang w:val="uk-UA"/>
              </w:rPr>
              <w:t xml:space="preserve">рипинення </w:t>
            </w:r>
            <w:r w:rsidR="003F0F17" w:rsidRPr="001C089D">
              <w:rPr>
                <w:b/>
                <w:sz w:val="22"/>
                <w:szCs w:val="22"/>
                <w:lang w:val="uk-UA"/>
              </w:rPr>
              <w:t>дії Договору</w:t>
            </w:r>
          </w:p>
        </w:tc>
      </w:tr>
      <w:tr w:rsidR="005718CC" w:rsidRPr="00076719" w14:paraId="698536F5" w14:textId="77777777" w:rsidTr="37BD5F1D">
        <w:tc>
          <w:tcPr>
            <w:tcW w:w="10245" w:type="dxa"/>
            <w:gridSpan w:val="4"/>
          </w:tcPr>
          <w:p w14:paraId="7BC1BAF2" w14:textId="77777777" w:rsidR="005718CC" w:rsidRPr="001C089D" w:rsidRDefault="005718CC" w:rsidP="003F5BA0">
            <w:pPr>
              <w:ind w:firstLine="567"/>
              <w:jc w:val="both"/>
              <w:rPr>
                <w:sz w:val="22"/>
                <w:szCs w:val="22"/>
                <w:lang w:val="uk-UA"/>
              </w:rPr>
            </w:pPr>
          </w:p>
        </w:tc>
      </w:tr>
      <w:tr w:rsidR="005718CC" w:rsidRPr="00076719" w14:paraId="5A5E7CC0" w14:textId="77777777" w:rsidTr="37BD5F1D">
        <w:tc>
          <w:tcPr>
            <w:tcW w:w="10245" w:type="dxa"/>
            <w:gridSpan w:val="4"/>
          </w:tcPr>
          <w:p w14:paraId="16492829" w14:textId="77777777" w:rsidR="005718CC" w:rsidRPr="001C089D" w:rsidRDefault="00E6548D" w:rsidP="00D545E3">
            <w:pPr>
              <w:numPr>
                <w:ilvl w:val="1"/>
                <w:numId w:val="1"/>
              </w:numPr>
              <w:ind w:left="0" w:firstLine="781"/>
              <w:jc w:val="both"/>
              <w:rPr>
                <w:sz w:val="22"/>
                <w:szCs w:val="22"/>
                <w:lang w:val="uk-UA"/>
              </w:rPr>
            </w:pPr>
            <w:r w:rsidRPr="001C089D">
              <w:rPr>
                <w:sz w:val="22"/>
                <w:szCs w:val="22"/>
                <w:lang w:val="uk-UA"/>
              </w:rPr>
              <w:t xml:space="preserve">Дія </w:t>
            </w:r>
            <w:r w:rsidR="00CE4E90" w:rsidRPr="001C089D">
              <w:rPr>
                <w:sz w:val="22"/>
                <w:szCs w:val="22"/>
                <w:lang w:val="uk-UA"/>
              </w:rPr>
              <w:t>цього Договору</w:t>
            </w:r>
            <w:r w:rsidRPr="001C089D">
              <w:rPr>
                <w:sz w:val="22"/>
                <w:szCs w:val="22"/>
                <w:lang w:val="uk-UA"/>
              </w:rPr>
              <w:t xml:space="preserve"> може бути припинена Підрядником, </w:t>
            </w:r>
            <w:r w:rsidR="00842627" w:rsidRPr="001C089D">
              <w:rPr>
                <w:sz w:val="22"/>
                <w:szCs w:val="22"/>
                <w:lang w:val="uk-UA"/>
              </w:rPr>
              <w:t>у випадку прострочення оплати виконаних Робіт Замовником більше ніж на 1</w:t>
            </w:r>
            <w:r w:rsidRPr="001C089D">
              <w:rPr>
                <w:sz w:val="22"/>
                <w:szCs w:val="22"/>
                <w:lang w:val="uk-UA"/>
              </w:rPr>
              <w:t xml:space="preserve">5 днів, </w:t>
            </w:r>
            <w:r w:rsidR="00842627" w:rsidRPr="001C089D">
              <w:rPr>
                <w:sz w:val="22"/>
                <w:szCs w:val="22"/>
                <w:lang w:val="uk-UA"/>
              </w:rPr>
              <w:t xml:space="preserve">та </w:t>
            </w:r>
            <w:r w:rsidRPr="001C089D">
              <w:rPr>
                <w:sz w:val="22"/>
                <w:szCs w:val="22"/>
                <w:lang w:val="uk-UA"/>
              </w:rPr>
              <w:t xml:space="preserve">за умови, що </w:t>
            </w:r>
            <w:r w:rsidR="00893C8E" w:rsidRPr="001C089D">
              <w:rPr>
                <w:sz w:val="22"/>
                <w:szCs w:val="22"/>
                <w:lang w:val="uk-UA"/>
              </w:rPr>
              <w:t>Замовник отримав повідомлення Підрядника</w:t>
            </w:r>
            <w:r w:rsidRPr="001C089D">
              <w:rPr>
                <w:sz w:val="22"/>
                <w:szCs w:val="22"/>
                <w:lang w:val="uk-UA"/>
              </w:rPr>
              <w:t xml:space="preserve"> про розірвання </w:t>
            </w:r>
            <w:r w:rsidR="00F7391A" w:rsidRPr="001C089D">
              <w:rPr>
                <w:sz w:val="22"/>
                <w:szCs w:val="22"/>
                <w:lang w:val="uk-UA"/>
              </w:rPr>
              <w:t>Договору</w:t>
            </w:r>
            <w:r w:rsidR="003C1CDF" w:rsidRPr="001C089D">
              <w:rPr>
                <w:sz w:val="22"/>
                <w:szCs w:val="22"/>
                <w:lang w:val="uk-UA"/>
              </w:rPr>
              <w:t xml:space="preserve"> </w:t>
            </w:r>
            <w:r w:rsidR="00842627" w:rsidRPr="001C089D">
              <w:rPr>
                <w:sz w:val="22"/>
                <w:szCs w:val="22"/>
                <w:lang w:val="uk-UA"/>
              </w:rPr>
              <w:t xml:space="preserve">не менше ніж за </w:t>
            </w:r>
            <w:r w:rsidRPr="001C089D">
              <w:rPr>
                <w:sz w:val="22"/>
                <w:szCs w:val="22"/>
                <w:lang w:val="uk-UA"/>
              </w:rPr>
              <w:t>5 робочих днів</w:t>
            </w:r>
            <w:r w:rsidR="00893C8E" w:rsidRPr="001C089D">
              <w:rPr>
                <w:sz w:val="22"/>
                <w:szCs w:val="22"/>
                <w:lang w:val="uk-UA"/>
              </w:rPr>
              <w:t xml:space="preserve"> до планованої дати розірвання Договору</w:t>
            </w:r>
            <w:r w:rsidRPr="001C089D">
              <w:rPr>
                <w:sz w:val="22"/>
                <w:szCs w:val="22"/>
                <w:lang w:val="uk-UA"/>
              </w:rPr>
              <w:t xml:space="preserve">. Проте, якщо Замовник здійснить усі належні виплати протягом </w:t>
            </w:r>
            <w:r w:rsidR="00842627" w:rsidRPr="001C089D">
              <w:rPr>
                <w:sz w:val="22"/>
                <w:szCs w:val="22"/>
                <w:lang w:val="uk-UA"/>
              </w:rPr>
              <w:t xml:space="preserve">п'яти </w:t>
            </w:r>
            <w:r w:rsidRPr="001C089D">
              <w:rPr>
                <w:sz w:val="22"/>
                <w:szCs w:val="22"/>
                <w:lang w:val="uk-UA"/>
              </w:rPr>
              <w:t xml:space="preserve">робочих днів після отримання повідомлення про розірвання </w:t>
            </w:r>
            <w:r w:rsidR="00F7391A" w:rsidRPr="001C089D">
              <w:rPr>
                <w:sz w:val="22"/>
                <w:szCs w:val="22"/>
                <w:lang w:val="uk-UA"/>
              </w:rPr>
              <w:t>Договору</w:t>
            </w:r>
            <w:r w:rsidRPr="001C089D">
              <w:rPr>
                <w:sz w:val="22"/>
                <w:szCs w:val="22"/>
                <w:lang w:val="uk-UA"/>
              </w:rPr>
              <w:t xml:space="preserve">, </w:t>
            </w:r>
            <w:r w:rsidR="00893C8E" w:rsidRPr="001C089D">
              <w:rPr>
                <w:sz w:val="22"/>
                <w:szCs w:val="22"/>
                <w:lang w:val="uk-UA"/>
              </w:rPr>
              <w:t xml:space="preserve">право </w:t>
            </w:r>
            <w:r w:rsidRPr="001C089D">
              <w:rPr>
                <w:sz w:val="22"/>
                <w:szCs w:val="22"/>
                <w:lang w:val="uk-UA"/>
              </w:rPr>
              <w:t>Підрядник</w:t>
            </w:r>
            <w:r w:rsidR="00893C8E" w:rsidRPr="001C089D">
              <w:rPr>
                <w:sz w:val="22"/>
                <w:szCs w:val="22"/>
                <w:lang w:val="uk-UA"/>
              </w:rPr>
              <w:t>а</w:t>
            </w:r>
            <w:r w:rsidR="003C1CDF" w:rsidRPr="001C089D">
              <w:rPr>
                <w:sz w:val="22"/>
                <w:szCs w:val="22"/>
                <w:lang w:val="uk-UA"/>
              </w:rPr>
              <w:t xml:space="preserve"> </w:t>
            </w:r>
            <w:r w:rsidR="00893C8E" w:rsidRPr="001C089D">
              <w:rPr>
                <w:sz w:val="22"/>
                <w:szCs w:val="22"/>
                <w:lang w:val="uk-UA"/>
              </w:rPr>
              <w:t xml:space="preserve">на </w:t>
            </w:r>
            <w:r w:rsidRPr="001C089D">
              <w:rPr>
                <w:sz w:val="22"/>
                <w:szCs w:val="22"/>
                <w:lang w:val="uk-UA"/>
              </w:rPr>
              <w:t xml:space="preserve">розірвання </w:t>
            </w:r>
            <w:r w:rsidR="00F7391A" w:rsidRPr="001C089D">
              <w:rPr>
                <w:sz w:val="22"/>
                <w:szCs w:val="22"/>
                <w:lang w:val="uk-UA"/>
              </w:rPr>
              <w:t>Договору</w:t>
            </w:r>
            <w:r w:rsidR="00893C8E" w:rsidRPr="001C089D">
              <w:rPr>
                <w:sz w:val="22"/>
                <w:szCs w:val="22"/>
                <w:lang w:val="uk-UA"/>
              </w:rPr>
              <w:t xml:space="preserve"> з даної причини припиняється</w:t>
            </w:r>
            <w:r w:rsidRPr="001C089D">
              <w:rPr>
                <w:sz w:val="22"/>
                <w:szCs w:val="22"/>
                <w:lang w:val="uk-UA"/>
              </w:rPr>
              <w:t xml:space="preserve">. </w:t>
            </w:r>
          </w:p>
        </w:tc>
      </w:tr>
      <w:tr w:rsidR="00842627" w:rsidRPr="00076719" w14:paraId="61C988F9" w14:textId="77777777" w:rsidTr="37BD5F1D">
        <w:tc>
          <w:tcPr>
            <w:tcW w:w="10245" w:type="dxa"/>
            <w:gridSpan w:val="4"/>
          </w:tcPr>
          <w:p w14:paraId="3B22BB7D" w14:textId="77777777" w:rsidR="00842627" w:rsidRPr="001C089D" w:rsidRDefault="00842627" w:rsidP="00842627">
            <w:pPr>
              <w:ind w:left="781"/>
              <w:jc w:val="both"/>
              <w:rPr>
                <w:sz w:val="22"/>
                <w:szCs w:val="22"/>
                <w:lang w:val="uk-UA"/>
              </w:rPr>
            </w:pPr>
          </w:p>
        </w:tc>
      </w:tr>
      <w:tr w:rsidR="005718CC" w:rsidRPr="00076719" w14:paraId="61205088" w14:textId="77777777" w:rsidTr="37BD5F1D">
        <w:tc>
          <w:tcPr>
            <w:tcW w:w="10245" w:type="dxa"/>
            <w:gridSpan w:val="4"/>
          </w:tcPr>
          <w:p w14:paraId="1632DD6D" w14:textId="77777777" w:rsidR="005718CC" w:rsidRPr="001C089D" w:rsidRDefault="00E6548D" w:rsidP="00D545E3">
            <w:pPr>
              <w:numPr>
                <w:ilvl w:val="1"/>
                <w:numId w:val="1"/>
              </w:numPr>
              <w:ind w:left="0" w:firstLine="781"/>
              <w:jc w:val="both"/>
              <w:rPr>
                <w:sz w:val="22"/>
                <w:szCs w:val="22"/>
                <w:lang w:val="uk-UA"/>
              </w:rPr>
            </w:pPr>
            <w:r w:rsidRPr="001C089D">
              <w:rPr>
                <w:sz w:val="22"/>
                <w:szCs w:val="22"/>
                <w:lang w:val="uk-UA"/>
              </w:rPr>
              <w:t xml:space="preserve">Замовник має право зупинити виплати за </w:t>
            </w:r>
            <w:r w:rsidR="00CE4E90" w:rsidRPr="001C089D">
              <w:rPr>
                <w:sz w:val="22"/>
                <w:szCs w:val="22"/>
                <w:lang w:val="uk-UA"/>
              </w:rPr>
              <w:t>цим Договором</w:t>
            </w:r>
            <w:r w:rsidRPr="001C089D">
              <w:rPr>
                <w:sz w:val="22"/>
                <w:szCs w:val="22"/>
                <w:lang w:val="uk-UA"/>
              </w:rPr>
              <w:t xml:space="preserve">, якщо Підрядник порушив </w:t>
            </w:r>
            <w:r w:rsidR="00893C8E" w:rsidRPr="001C089D">
              <w:rPr>
                <w:sz w:val="22"/>
                <w:szCs w:val="22"/>
                <w:lang w:val="uk-UA"/>
              </w:rPr>
              <w:t xml:space="preserve">Договір </w:t>
            </w:r>
            <w:r w:rsidRPr="001C089D">
              <w:rPr>
                <w:sz w:val="22"/>
                <w:szCs w:val="22"/>
                <w:lang w:val="uk-UA"/>
              </w:rPr>
              <w:t xml:space="preserve">або Підрядник не розпочав виправляти наслідки такого порушення негайно після отримання письмової вимоги про такі виправлення. </w:t>
            </w:r>
            <w:r w:rsidR="00F52874" w:rsidRPr="001C089D">
              <w:rPr>
                <w:sz w:val="22"/>
                <w:szCs w:val="22"/>
                <w:lang w:val="uk-UA"/>
              </w:rPr>
              <w:t>Після виправлення наслідків порушення, несплачена частина виплати має бути сплачена.</w:t>
            </w:r>
          </w:p>
        </w:tc>
      </w:tr>
      <w:tr w:rsidR="00AD45AD" w:rsidRPr="00076719" w14:paraId="17B246DD" w14:textId="77777777" w:rsidTr="37BD5F1D">
        <w:tc>
          <w:tcPr>
            <w:tcW w:w="10245" w:type="dxa"/>
            <w:gridSpan w:val="4"/>
          </w:tcPr>
          <w:p w14:paraId="6BF89DA3" w14:textId="77777777" w:rsidR="00AD45AD" w:rsidRPr="001C089D" w:rsidRDefault="00AD45AD" w:rsidP="00AD45AD">
            <w:pPr>
              <w:ind w:left="781"/>
              <w:jc w:val="both"/>
              <w:rPr>
                <w:sz w:val="22"/>
                <w:szCs w:val="22"/>
                <w:lang w:val="uk-UA"/>
              </w:rPr>
            </w:pPr>
          </w:p>
        </w:tc>
      </w:tr>
      <w:tr w:rsidR="00DC5CB3" w:rsidRPr="00076719" w14:paraId="03A75376" w14:textId="77777777" w:rsidTr="37BD5F1D">
        <w:tc>
          <w:tcPr>
            <w:tcW w:w="10245" w:type="dxa"/>
            <w:gridSpan w:val="4"/>
          </w:tcPr>
          <w:p w14:paraId="7ACC9C28" w14:textId="77777777" w:rsidR="00DC5CB3" w:rsidRPr="001C089D" w:rsidRDefault="00DC5CB3" w:rsidP="00D545E3">
            <w:pPr>
              <w:numPr>
                <w:ilvl w:val="1"/>
                <w:numId w:val="1"/>
              </w:numPr>
              <w:ind w:left="0" w:firstLine="781"/>
              <w:jc w:val="both"/>
              <w:rPr>
                <w:sz w:val="22"/>
                <w:szCs w:val="22"/>
                <w:lang w:val="uk-UA"/>
              </w:rPr>
            </w:pPr>
            <w:r w:rsidRPr="001C089D">
              <w:rPr>
                <w:sz w:val="22"/>
                <w:szCs w:val="22"/>
                <w:lang w:val="uk-UA"/>
              </w:rPr>
              <w:t xml:space="preserve">Замовник має право  в односторонньому порядку відмовитись від </w:t>
            </w:r>
            <w:r w:rsidR="00CE4E90" w:rsidRPr="001C089D">
              <w:rPr>
                <w:sz w:val="22"/>
                <w:szCs w:val="22"/>
                <w:lang w:val="uk-UA"/>
              </w:rPr>
              <w:t>цього Договору</w:t>
            </w:r>
            <w:r w:rsidRPr="001C089D">
              <w:rPr>
                <w:sz w:val="22"/>
                <w:szCs w:val="22"/>
                <w:lang w:val="uk-UA"/>
              </w:rPr>
              <w:t xml:space="preserve"> письмово повідомивши про це Підрядника </w:t>
            </w:r>
            <w:r w:rsidR="001E422C" w:rsidRPr="001C089D">
              <w:rPr>
                <w:sz w:val="22"/>
                <w:szCs w:val="22"/>
                <w:lang w:val="uk-UA"/>
              </w:rPr>
              <w:t>не менше ніж за 14</w:t>
            </w:r>
            <w:r w:rsidRPr="001C089D">
              <w:rPr>
                <w:sz w:val="22"/>
                <w:szCs w:val="22"/>
                <w:lang w:val="uk-UA"/>
              </w:rPr>
              <w:t xml:space="preserve"> днів до дати припинення цього Договору. При цьому </w:t>
            </w:r>
            <w:r w:rsidR="00D54397" w:rsidRPr="001C089D">
              <w:rPr>
                <w:sz w:val="22"/>
                <w:szCs w:val="22"/>
                <w:lang w:val="uk-UA"/>
              </w:rPr>
              <w:t>цей Договір</w:t>
            </w:r>
            <w:r w:rsidRPr="001C089D">
              <w:rPr>
                <w:sz w:val="22"/>
                <w:szCs w:val="22"/>
                <w:lang w:val="uk-UA"/>
              </w:rPr>
              <w:t xml:space="preserve"> вважатиметься </w:t>
            </w:r>
            <w:r w:rsidR="001E422C" w:rsidRPr="001C089D">
              <w:rPr>
                <w:sz w:val="22"/>
                <w:szCs w:val="22"/>
                <w:lang w:val="uk-UA"/>
              </w:rPr>
              <w:t xml:space="preserve">автоматично розірваним </w:t>
            </w:r>
            <w:r w:rsidRPr="001C089D">
              <w:rPr>
                <w:sz w:val="22"/>
                <w:szCs w:val="22"/>
                <w:lang w:val="uk-UA"/>
              </w:rPr>
              <w:t>в дату, зазначену Замовником в такому повідомленні.</w:t>
            </w:r>
          </w:p>
        </w:tc>
      </w:tr>
      <w:tr w:rsidR="001E422C" w:rsidRPr="00076719" w14:paraId="5C3E0E74" w14:textId="77777777" w:rsidTr="37BD5F1D">
        <w:tc>
          <w:tcPr>
            <w:tcW w:w="10245" w:type="dxa"/>
            <w:gridSpan w:val="4"/>
          </w:tcPr>
          <w:p w14:paraId="66A1FAB9" w14:textId="77777777" w:rsidR="001E422C" w:rsidRPr="001C089D" w:rsidRDefault="001E422C" w:rsidP="001E422C">
            <w:pPr>
              <w:ind w:left="781"/>
              <w:jc w:val="both"/>
              <w:rPr>
                <w:sz w:val="22"/>
                <w:szCs w:val="22"/>
                <w:lang w:val="uk-UA"/>
              </w:rPr>
            </w:pPr>
          </w:p>
        </w:tc>
      </w:tr>
      <w:tr w:rsidR="001E422C" w:rsidRPr="00076719" w14:paraId="38550E4C" w14:textId="77777777" w:rsidTr="37BD5F1D">
        <w:tc>
          <w:tcPr>
            <w:tcW w:w="10245" w:type="dxa"/>
            <w:gridSpan w:val="4"/>
          </w:tcPr>
          <w:p w14:paraId="54396142" w14:textId="0DFED8A3" w:rsidR="001E422C" w:rsidRPr="001C089D" w:rsidRDefault="001E422C" w:rsidP="00E15F44">
            <w:pPr>
              <w:numPr>
                <w:ilvl w:val="1"/>
                <w:numId w:val="1"/>
              </w:numPr>
              <w:ind w:left="0" w:firstLine="781"/>
              <w:jc w:val="both"/>
              <w:rPr>
                <w:sz w:val="22"/>
                <w:szCs w:val="22"/>
                <w:lang w:val="uk-UA"/>
              </w:rPr>
            </w:pPr>
            <w:r w:rsidRPr="001C089D">
              <w:rPr>
                <w:sz w:val="22"/>
                <w:szCs w:val="22"/>
                <w:lang w:val="uk-UA"/>
              </w:rPr>
              <w:t>У разі припинення дії Договору з підс</w:t>
            </w:r>
            <w:r w:rsidR="00F52874" w:rsidRPr="001C089D">
              <w:rPr>
                <w:sz w:val="22"/>
                <w:szCs w:val="22"/>
                <w:lang w:val="uk-UA"/>
              </w:rPr>
              <w:t>тав передбачених п. 1</w:t>
            </w:r>
            <w:r w:rsidR="002A7F66" w:rsidRPr="001C089D">
              <w:rPr>
                <w:sz w:val="22"/>
                <w:szCs w:val="22"/>
                <w:lang w:val="uk-UA"/>
              </w:rPr>
              <w:t>5</w:t>
            </w:r>
            <w:r w:rsidR="00F52874" w:rsidRPr="001C089D">
              <w:rPr>
                <w:sz w:val="22"/>
                <w:szCs w:val="22"/>
                <w:lang w:val="uk-UA"/>
              </w:rPr>
              <w:t>.1 та 1</w:t>
            </w:r>
            <w:r w:rsidR="002A7F66" w:rsidRPr="001C089D">
              <w:rPr>
                <w:sz w:val="22"/>
                <w:szCs w:val="22"/>
                <w:lang w:val="uk-UA"/>
              </w:rPr>
              <w:t>5</w:t>
            </w:r>
            <w:r w:rsidR="00F52874" w:rsidRPr="001C089D">
              <w:rPr>
                <w:sz w:val="22"/>
                <w:szCs w:val="22"/>
                <w:lang w:val="uk-UA"/>
              </w:rPr>
              <w:t>.3</w:t>
            </w:r>
            <w:r w:rsidRPr="001C089D">
              <w:rPr>
                <w:sz w:val="22"/>
                <w:szCs w:val="22"/>
                <w:lang w:val="uk-UA"/>
              </w:rPr>
              <w:t>. Договору, Замовник повинен сплатити Підряднику фактичну вартість робіт, виконаних належним чином на день припинення дії Договору, та вартість матеріалів, доставлених на день припинення дії Договору для виконання Робіт та належним чином складованих на будівельн</w:t>
            </w:r>
            <w:r w:rsidR="00372AB9" w:rsidRPr="001C089D">
              <w:rPr>
                <w:sz w:val="22"/>
                <w:szCs w:val="22"/>
                <w:lang w:val="uk-UA"/>
              </w:rPr>
              <w:t>их</w:t>
            </w:r>
            <w:r w:rsidRPr="001C089D">
              <w:rPr>
                <w:sz w:val="22"/>
                <w:szCs w:val="22"/>
                <w:lang w:val="uk-UA"/>
              </w:rPr>
              <w:t xml:space="preserve"> майданчик</w:t>
            </w:r>
            <w:r w:rsidR="00372AB9" w:rsidRPr="001C089D">
              <w:rPr>
                <w:sz w:val="22"/>
                <w:szCs w:val="22"/>
                <w:lang w:val="uk-UA"/>
              </w:rPr>
              <w:t>ах</w:t>
            </w:r>
            <w:r w:rsidRPr="001C089D">
              <w:rPr>
                <w:sz w:val="22"/>
                <w:szCs w:val="22"/>
                <w:lang w:val="uk-UA"/>
              </w:rPr>
              <w:t>, за умови відповідності вказаних матеріалів за якістю, кількістю та іншими показниками вимогам Договору</w:t>
            </w:r>
            <w:r w:rsidR="00F52874" w:rsidRPr="001C089D">
              <w:rPr>
                <w:sz w:val="22"/>
                <w:szCs w:val="22"/>
                <w:lang w:val="uk-UA"/>
              </w:rPr>
              <w:t>,</w:t>
            </w:r>
            <w:r w:rsidRPr="001C089D">
              <w:rPr>
                <w:sz w:val="22"/>
                <w:szCs w:val="22"/>
                <w:lang w:val="uk-UA"/>
              </w:rPr>
              <w:t xml:space="preserve"> документальног</w:t>
            </w:r>
            <w:r w:rsidR="00372AB9" w:rsidRPr="001C089D">
              <w:rPr>
                <w:sz w:val="22"/>
                <w:szCs w:val="22"/>
                <w:lang w:val="uk-UA"/>
              </w:rPr>
              <w:t xml:space="preserve">о підтвердження вартості таких </w:t>
            </w:r>
            <w:r w:rsidRPr="001C089D">
              <w:rPr>
                <w:sz w:val="22"/>
                <w:szCs w:val="22"/>
                <w:lang w:val="uk-UA"/>
              </w:rPr>
              <w:t xml:space="preserve">матеріалів, на підставі </w:t>
            </w:r>
            <w:r w:rsidR="00E15F44">
              <w:rPr>
                <w:sz w:val="22"/>
                <w:szCs w:val="22"/>
                <w:lang w:val="uk-UA"/>
              </w:rPr>
              <w:t>А</w:t>
            </w:r>
            <w:r w:rsidRPr="001C089D">
              <w:rPr>
                <w:sz w:val="22"/>
                <w:szCs w:val="22"/>
                <w:lang w:val="uk-UA"/>
              </w:rPr>
              <w:t xml:space="preserve">кту </w:t>
            </w:r>
            <w:r w:rsidR="00F52874" w:rsidRPr="001C089D">
              <w:rPr>
                <w:sz w:val="22"/>
                <w:szCs w:val="22"/>
                <w:lang w:val="uk-UA"/>
              </w:rPr>
              <w:t xml:space="preserve">приймання – передачі виконаних </w:t>
            </w:r>
            <w:r w:rsidR="00E15F44">
              <w:rPr>
                <w:sz w:val="22"/>
                <w:szCs w:val="22"/>
                <w:lang w:val="uk-UA"/>
              </w:rPr>
              <w:t xml:space="preserve">будівельних </w:t>
            </w:r>
            <w:r w:rsidRPr="001C089D">
              <w:rPr>
                <w:sz w:val="22"/>
                <w:szCs w:val="22"/>
                <w:lang w:val="uk-UA"/>
              </w:rPr>
              <w:t xml:space="preserve">робіт, </w:t>
            </w:r>
            <w:r w:rsidR="00F52874" w:rsidRPr="001C089D">
              <w:rPr>
                <w:sz w:val="22"/>
                <w:szCs w:val="22"/>
                <w:lang w:val="uk-UA"/>
              </w:rPr>
              <w:t xml:space="preserve">підписаного </w:t>
            </w:r>
            <w:r w:rsidRPr="001C089D">
              <w:rPr>
                <w:sz w:val="22"/>
                <w:szCs w:val="22"/>
                <w:lang w:val="uk-UA"/>
              </w:rPr>
              <w:t>Сторонами.</w:t>
            </w:r>
            <w:r w:rsidR="0048153F" w:rsidRPr="001C089D">
              <w:rPr>
                <w:sz w:val="22"/>
                <w:szCs w:val="22"/>
                <w:lang w:val="uk-UA"/>
              </w:rPr>
              <w:t xml:space="preserve"> </w:t>
            </w:r>
            <w:r w:rsidR="009777DE" w:rsidRPr="001C089D">
              <w:rPr>
                <w:sz w:val="22"/>
                <w:szCs w:val="22"/>
                <w:lang w:val="uk-UA"/>
              </w:rPr>
              <w:t>О</w:t>
            </w:r>
            <w:r w:rsidR="0048153F" w:rsidRPr="001C089D">
              <w:rPr>
                <w:sz w:val="22"/>
                <w:szCs w:val="22"/>
                <w:lang w:val="uk-UA"/>
              </w:rPr>
              <w:t>платі згідно цього пункту Договору, підлягає варт</w:t>
            </w:r>
            <w:r w:rsidR="00F97B8B" w:rsidRPr="001C089D">
              <w:rPr>
                <w:sz w:val="22"/>
                <w:szCs w:val="22"/>
                <w:lang w:val="uk-UA"/>
              </w:rPr>
              <w:t>і</w:t>
            </w:r>
            <w:r w:rsidR="0048153F" w:rsidRPr="001C089D">
              <w:rPr>
                <w:sz w:val="22"/>
                <w:szCs w:val="22"/>
                <w:lang w:val="uk-UA"/>
              </w:rPr>
              <w:t>ст</w:t>
            </w:r>
            <w:r w:rsidR="00F97B8B" w:rsidRPr="001C089D">
              <w:rPr>
                <w:sz w:val="22"/>
                <w:szCs w:val="22"/>
                <w:lang w:val="uk-UA"/>
              </w:rPr>
              <w:t>ь</w:t>
            </w:r>
            <w:r w:rsidR="0048153F" w:rsidRPr="001C089D">
              <w:rPr>
                <w:sz w:val="22"/>
                <w:szCs w:val="22"/>
                <w:lang w:val="uk-UA"/>
              </w:rPr>
              <w:t xml:space="preserve"> робіт виконаних належним чином на день припинення дії Договору, </w:t>
            </w:r>
            <w:r w:rsidR="00F97B8B" w:rsidRPr="001C089D">
              <w:rPr>
                <w:sz w:val="22"/>
                <w:szCs w:val="22"/>
                <w:lang w:val="uk-UA"/>
              </w:rPr>
              <w:t xml:space="preserve">та </w:t>
            </w:r>
            <w:r w:rsidR="0048153F" w:rsidRPr="001C089D">
              <w:rPr>
                <w:sz w:val="22"/>
                <w:szCs w:val="22"/>
                <w:lang w:val="uk-UA"/>
              </w:rPr>
              <w:t>варт</w:t>
            </w:r>
            <w:r w:rsidR="00F97B8B" w:rsidRPr="001C089D">
              <w:rPr>
                <w:sz w:val="22"/>
                <w:szCs w:val="22"/>
                <w:lang w:val="uk-UA"/>
              </w:rPr>
              <w:t>і</w:t>
            </w:r>
            <w:r w:rsidR="0048153F" w:rsidRPr="001C089D">
              <w:rPr>
                <w:sz w:val="22"/>
                <w:szCs w:val="22"/>
                <w:lang w:val="uk-UA"/>
              </w:rPr>
              <w:t>ст</w:t>
            </w:r>
            <w:r w:rsidR="00F97B8B" w:rsidRPr="001C089D">
              <w:rPr>
                <w:sz w:val="22"/>
                <w:szCs w:val="22"/>
                <w:lang w:val="uk-UA"/>
              </w:rPr>
              <w:t>ь</w:t>
            </w:r>
            <w:r w:rsidR="0048153F" w:rsidRPr="001C089D">
              <w:rPr>
                <w:sz w:val="22"/>
                <w:szCs w:val="22"/>
                <w:lang w:val="uk-UA"/>
              </w:rPr>
              <w:t xml:space="preserve"> матеріалів, доставлених на день припинення дії Договору для виконання Робіт, </w:t>
            </w:r>
            <w:r w:rsidR="00F97B8B" w:rsidRPr="001C089D">
              <w:rPr>
                <w:sz w:val="22"/>
                <w:szCs w:val="22"/>
                <w:lang w:val="uk-UA"/>
              </w:rPr>
              <w:t xml:space="preserve">в розмірі, що перевищує </w:t>
            </w:r>
            <w:r w:rsidR="0048153F" w:rsidRPr="001C089D">
              <w:rPr>
                <w:sz w:val="22"/>
                <w:szCs w:val="22"/>
                <w:lang w:val="uk-UA"/>
              </w:rPr>
              <w:t>авансови</w:t>
            </w:r>
            <w:r w:rsidR="00F97B8B" w:rsidRPr="001C089D">
              <w:rPr>
                <w:sz w:val="22"/>
                <w:szCs w:val="22"/>
                <w:lang w:val="uk-UA"/>
              </w:rPr>
              <w:t xml:space="preserve">й платіж, здійснений Замовником згідно п. 10.7.2. цього Договору. </w:t>
            </w:r>
            <w:r w:rsidR="009777DE" w:rsidRPr="001C089D">
              <w:rPr>
                <w:sz w:val="22"/>
                <w:szCs w:val="22"/>
                <w:lang w:val="uk-UA"/>
              </w:rPr>
              <w:t xml:space="preserve">В разі якщо вартість робіт виконаних належним чином на день припинення дії Договору, та вартість матеріалів, доставлених на день припинення дії Договору для виконання Робіт, з підстав передбачених цим пунктом, є нижчою за авансовий платіж, </w:t>
            </w:r>
            <w:r w:rsidR="001E7FC3" w:rsidRPr="001C089D">
              <w:rPr>
                <w:sz w:val="22"/>
                <w:szCs w:val="22"/>
                <w:lang w:val="uk-UA"/>
              </w:rPr>
              <w:t xml:space="preserve">сплачений Замовником Підряднику, </w:t>
            </w:r>
            <w:r w:rsidR="009777DE" w:rsidRPr="001C089D">
              <w:rPr>
                <w:sz w:val="22"/>
                <w:szCs w:val="22"/>
                <w:lang w:val="uk-UA"/>
              </w:rPr>
              <w:t xml:space="preserve">Підрядник зобов’язаний повернути Замовнику </w:t>
            </w:r>
            <w:r w:rsidR="001E7FC3" w:rsidRPr="001C089D">
              <w:rPr>
                <w:sz w:val="22"/>
                <w:szCs w:val="22"/>
                <w:lang w:val="uk-UA"/>
              </w:rPr>
              <w:t xml:space="preserve">невикористану частину авансового платежу. </w:t>
            </w:r>
          </w:p>
        </w:tc>
      </w:tr>
      <w:tr w:rsidR="005718CC" w:rsidRPr="00076719" w14:paraId="042C538C" w14:textId="77777777" w:rsidTr="37BD5F1D">
        <w:tc>
          <w:tcPr>
            <w:tcW w:w="10245" w:type="dxa"/>
            <w:gridSpan w:val="4"/>
          </w:tcPr>
          <w:p w14:paraId="321253F9" w14:textId="5CD304A7" w:rsidR="005718CC" w:rsidRPr="001C089D" w:rsidRDefault="005718CC" w:rsidP="4E4DDB97">
            <w:pPr>
              <w:jc w:val="both"/>
              <w:rPr>
                <w:sz w:val="22"/>
                <w:szCs w:val="22"/>
                <w:lang w:val="uk-UA"/>
              </w:rPr>
            </w:pPr>
          </w:p>
        </w:tc>
      </w:tr>
      <w:tr w:rsidR="005718CC" w:rsidRPr="00076719" w14:paraId="71649F28" w14:textId="77777777" w:rsidTr="37BD5F1D">
        <w:tc>
          <w:tcPr>
            <w:tcW w:w="10245" w:type="dxa"/>
            <w:gridSpan w:val="4"/>
          </w:tcPr>
          <w:p w14:paraId="0856495A" w14:textId="77777777" w:rsidR="005E77A1" w:rsidRPr="001C089D" w:rsidRDefault="15DF5397" w:rsidP="00D545E3">
            <w:pPr>
              <w:numPr>
                <w:ilvl w:val="1"/>
                <w:numId w:val="1"/>
              </w:numPr>
              <w:ind w:left="0" w:firstLine="781"/>
              <w:jc w:val="both"/>
              <w:rPr>
                <w:sz w:val="22"/>
                <w:szCs w:val="22"/>
                <w:lang w:val="uk-UA"/>
              </w:rPr>
            </w:pPr>
            <w:r w:rsidRPr="001C089D">
              <w:rPr>
                <w:sz w:val="22"/>
                <w:szCs w:val="22"/>
                <w:lang w:val="uk-UA"/>
              </w:rPr>
              <w:t>У випадку якщо:</w:t>
            </w:r>
          </w:p>
          <w:p w14:paraId="70F94011" w14:textId="77777777" w:rsidR="005E77A1" w:rsidRPr="001C089D" w:rsidRDefault="00DA3A9B" w:rsidP="00D545E3">
            <w:pPr>
              <w:numPr>
                <w:ilvl w:val="0"/>
                <w:numId w:val="2"/>
              </w:numPr>
              <w:jc w:val="both"/>
              <w:rPr>
                <w:sz w:val="22"/>
                <w:szCs w:val="22"/>
                <w:lang w:val="uk-UA"/>
              </w:rPr>
            </w:pPr>
            <w:r w:rsidRPr="001C089D">
              <w:rPr>
                <w:sz w:val="22"/>
                <w:szCs w:val="22"/>
                <w:lang w:val="uk-UA"/>
              </w:rPr>
              <w:t xml:space="preserve">стосовно Підрядника буде порушено справу про визнання його банкрутом, </w:t>
            </w:r>
            <w:r w:rsidR="005E77A1" w:rsidRPr="001C089D">
              <w:rPr>
                <w:sz w:val="22"/>
                <w:szCs w:val="22"/>
                <w:lang w:val="uk-UA"/>
              </w:rPr>
              <w:t xml:space="preserve">або </w:t>
            </w:r>
            <w:r w:rsidRPr="001C089D">
              <w:rPr>
                <w:sz w:val="22"/>
                <w:szCs w:val="22"/>
                <w:lang w:val="uk-UA"/>
              </w:rPr>
              <w:t xml:space="preserve">Підрядник буде визнаний банкрутом, </w:t>
            </w:r>
          </w:p>
          <w:p w14:paraId="0DAD8B7D" w14:textId="77777777" w:rsidR="00416DBE" w:rsidRPr="001C089D" w:rsidRDefault="00416DBE" w:rsidP="00D545E3">
            <w:pPr>
              <w:numPr>
                <w:ilvl w:val="0"/>
                <w:numId w:val="2"/>
              </w:numPr>
              <w:jc w:val="both"/>
              <w:rPr>
                <w:sz w:val="22"/>
                <w:szCs w:val="22"/>
                <w:lang w:val="uk-UA"/>
              </w:rPr>
            </w:pPr>
            <w:r w:rsidRPr="001C089D">
              <w:rPr>
                <w:sz w:val="22"/>
                <w:szCs w:val="22"/>
                <w:lang w:val="uk-UA"/>
              </w:rPr>
              <w:t>Підрядник здійснює загальне відступлення прав на користь своїх кредиторів, у зв’язку з неплатоспроможністю Підрядника (ліквідація, реорганізація, реструктуризація, банкрутство тощо).</w:t>
            </w:r>
          </w:p>
          <w:p w14:paraId="74D223A2" w14:textId="77777777" w:rsidR="00206377" w:rsidRPr="001C089D" w:rsidRDefault="005E77A1" w:rsidP="00D545E3">
            <w:pPr>
              <w:numPr>
                <w:ilvl w:val="0"/>
                <w:numId w:val="2"/>
              </w:numPr>
              <w:jc w:val="both"/>
              <w:rPr>
                <w:sz w:val="22"/>
                <w:szCs w:val="22"/>
                <w:lang w:val="uk-UA"/>
              </w:rPr>
            </w:pPr>
            <w:r w:rsidRPr="001C089D">
              <w:rPr>
                <w:sz w:val="22"/>
                <w:szCs w:val="22"/>
                <w:lang w:val="uk-UA"/>
              </w:rPr>
              <w:t xml:space="preserve">Підрядник запропонував або </w:t>
            </w:r>
            <w:r w:rsidR="00206377" w:rsidRPr="001C089D">
              <w:rPr>
                <w:sz w:val="22"/>
                <w:szCs w:val="22"/>
                <w:lang w:val="uk-UA"/>
              </w:rPr>
              <w:t>отрим</w:t>
            </w:r>
            <w:r w:rsidR="00372AB9" w:rsidRPr="001C089D">
              <w:rPr>
                <w:sz w:val="22"/>
                <w:szCs w:val="22"/>
                <w:lang w:val="uk-UA"/>
              </w:rPr>
              <w:t>ав будь яке незаконне збагачення/неправомірну вигоду</w:t>
            </w:r>
            <w:r w:rsidR="00206377" w:rsidRPr="001C089D">
              <w:rPr>
                <w:sz w:val="22"/>
                <w:szCs w:val="22"/>
                <w:lang w:val="uk-UA"/>
              </w:rPr>
              <w:t xml:space="preserve"> у зв'язку з виконанням даного Договору,</w:t>
            </w:r>
          </w:p>
          <w:p w14:paraId="48B2FEC1" w14:textId="77777777" w:rsidR="00206377" w:rsidRPr="001C089D" w:rsidRDefault="00206377" w:rsidP="00D545E3">
            <w:pPr>
              <w:numPr>
                <w:ilvl w:val="0"/>
                <w:numId w:val="2"/>
              </w:numPr>
              <w:jc w:val="both"/>
              <w:rPr>
                <w:sz w:val="22"/>
                <w:szCs w:val="22"/>
                <w:lang w:val="uk-UA"/>
              </w:rPr>
            </w:pPr>
            <w:r w:rsidRPr="001C089D">
              <w:rPr>
                <w:sz w:val="22"/>
                <w:szCs w:val="22"/>
                <w:lang w:val="uk-UA"/>
              </w:rPr>
              <w:t>Підрядник надає фінансову чи матеріальну підтримку будь якій особі чи організації що пропагує, спонсорує чи займається терористичною діяльністю чи іншою діяльністю насильницького характеру,</w:t>
            </w:r>
          </w:p>
          <w:p w14:paraId="6C696A59" w14:textId="09563C7A" w:rsidR="00206377" w:rsidRPr="001C089D" w:rsidRDefault="15DF5397" w:rsidP="00D545E3">
            <w:pPr>
              <w:numPr>
                <w:ilvl w:val="0"/>
                <w:numId w:val="2"/>
              </w:numPr>
              <w:jc w:val="both"/>
              <w:rPr>
                <w:sz w:val="22"/>
                <w:szCs w:val="22"/>
                <w:lang w:val="uk-UA"/>
              </w:rPr>
            </w:pPr>
            <w:r w:rsidRPr="001C089D">
              <w:rPr>
                <w:sz w:val="22"/>
                <w:szCs w:val="22"/>
                <w:lang w:val="uk-UA"/>
              </w:rPr>
              <w:t xml:space="preserve">Підрядник прямо чи опосередковано займається виготовленням чи </w:t>
            </w:r>
            <w:proofErr w:type="spellStart"/>
            <w:r w:rsidRPr="001C089D">
              <w:rPr>
                <w:sz w:val="22"/>
                <w:szCs w:val="22"/>
                <w:lang w:val="uk-UA"/>
              </w:rPr>
              <w:t>продажем</w:t>
            </w:r>
            <w:proofErr w:type="spellEnd"/>
            <w:r w:rsidRPr="001C089D">
              <w:rPr>
                <w:sz w:val="22"/>
                <w:szCs w:val="22"/>
                <w:lang w:val="uk-UA"/>
              </w:rPr>
              <w:t xml:space="preserve"> протипіхотних мін чи їх компонентів, чи співпрацює з організаціями, що займаються виготовленням чи </w:t>
            </w:r>
            <w:proofErr w:type="spellStart"/>
            <w:r w:rsidRPr="001C089D">
              <w:rPr>
                <w:sz w:val="22"/>
                <w:szCs w:val="22"/>
                <w:lang w:val="uk-UA"/>
              </w:rPr>
              <w:t>продажем</w:t>
            </w:r>
            <w:proofErr w:type="spellEnd"/>
            <w:r w:rsidRPr="001C089D">
              <w:rPr>
                <w:sz w:val="22"/>
                <w:szCs w:val="22"/>
                <w:lang w:val="uk-UA"/>
              </w:rPr>
              <w:t xml:space="preserve"> протипіхотних мін чи їх компонентів,</w:t>
            </w:r>
          </w:p>
          <w:p w14:paraId="6F35E832" w14:textId="77777777" w:rsidR="00206377" w:rsidRPr="001C089D" w:rsidRDefault="00206377" w:rsidP="00D545E3">
            <w:pPr>
              <w:numPr>
                <w:ilvl w:val="0"/>
                <w:numId w:val="2"/>
              </w:numPr>
              <w:jc w:val="both"/>
              <w:rPr>
                <w:sz w:val="22"/>
                <w:szCs w:val="22"/>
                <w:lang w:val="uk-UA"/>
              </w:rPr>
            </w:pPr>
            <w:r w:rsidRPr="001C089D">
              <w:rPr>
                <w:sz w:val="22"/>
                <w:szCs w:val="22"/>
                <w:lang w:val="uk-UA"/>
              </w:rPr>
              <w:t>Підрядник порушує Конвенцію про права дитини,</w:t>
            </w:r>
          </w:p>
          <w:p w14:paraId="3B64636E" w14:textId="77777777" w:rsidR="00206377" w:rsidRPr="001C089D" w:rsidRDefault="00206377" w:rsidP="00D545E3">
            <w:pPr>
              <w:numPr>
                <w:ilvl w:val="0"/>
                <w:numId w:val="2"/>
              </w:numPr>
              <w:jc w:val="both"/>
              <w:rPr>
                <w:sz w:val="22"/>
                <w:szCs w:val="22"/>
                <w:lang w:val="uk-UA"/>
              </w:rPr>
            </w:pPr>
            <w:r w:rsidRPr="001C089D">
              <w:rPr>
                <w:sz w:val="22"/>
                <w:szCs w:val="22"/>
                <w:lang w:val="uk-UA"/>
              </w:rPr>
              <w:t xml:space="preserve">Підрядник </w:t>
            </w:r>
            <w:r w:rsidR="00DA3A9B" w:rsidRPr="001C089D">
              <w:rPr>
                <w:sz w:val="22"/>
                <w:szCs w:val="22"/>
                <w:lang w:val="uk-UA"/>
              </w:rPr>
              <w:t xml:space="preserve">постійно не надає належно кваліфікованої робочої сили чи належних матеріалів, або не здійснює виплат субпідрядникам або постачальникам матеріалів за матеріали чи роботи, </w:t>
            </w:r>
          </w:p>
          <w:p w14:paraId="1DBF2EFA" w14:textId="77777777" w:rsidR="00416DBE" w:rsidRPr="001C089D" w:rsidRDefault="00F52874" w:rsidP="00D545E3">
            <w:pPr>
              <w:numPr>
                <w:ilvl w:val="0"/>
                <w:numId w:val="2"/>
              </w:numPr>
              <w:jc w:val="both"/>
              <w:rPr>
                <w:sz w:val="22"/>
                <w:szCs w:val="22"/>
                <w:lang w:val="uk-UA"/>
              </w:rPr>
            </w:pPr>
            <w:r w:rsidRPr="001C089D">
              <w:rPr>
                <w:sz w:val="22"/>
                <w:szCs w:val="22"/>
                <w:lang w:val="uk-UA"/>
              </w:rPr>
              <w:t xml:space="preserve">Підрядник </w:t>
            </w:r>
            <w:r w:rsidR="00DA3A9B" w:rsidRPr="001C089D">
              <w:rPr>
                <w:sz w:val="22"/>
                <w:szCs w:val="22"/>
                <w:lang w:val="uk-UA"/>
              </w:rPr>
              <w:t xml:space="preserve">постійно порушує законодавство чи вказівки Замовника, або є іншим чином винним у значному порушенні будь-яких положень </w:t>
            </w:r>
            <w:r w:rsidR="00CE4E90" w:rsidRPr="001C089D">
              <w:rPr>
                <w:sz w:val="22"/>
                <w:szCs w:val="22"/>
                <w:lang w:val="uk-UA"/>
              </w:rPr>
              <w:t>цього Договору</w:t>
            </w:r>
            <w:r w:rsidR="00DA3A9B" w:rsidRPr="001C089D">
              <w:rPr>
                <w:sz w:val="22"/>
                <w:szCs w:val="22"/>
                <w:lang w:val="uk-UA"/>
              </w:rPr>
              <w:t xml:space="preserve">, </w:t>
            </w:r>
          </w:p>
          <w:p w14:paraId="46BECAE7" w14:textId="77777777" w:rsidR="00416DBE" w:rsidRPr="001C089D" w:rsidRDefault="00416DBE" w:rsidP="00D545E3">
            <w:pPr>
              <w:numPr>
                <w:ilvl w:val="0"/>
                <w:numId w:val="2"/>
              </w:numPr>
              <w:jc w:val="both"/>
              <w:rPr>
                <w:sz w:val="22"/>
                <w:szCs w:val="22"/>
                <w:lang w:val="uk-UA"/>
              </w:rPr>
            </w:pPr>
            <w:r w:rsidRPr="001C089D">
              <w:rPr>
                <w:sz w:val="22"/>
                <w:szCs w:val="22"/>
                <w:lang w:val="uk-UA"/>
              </w:rPr>
              <w:t xml:space="preserve">Підрядник бере участь у будь-яких діях, що порушують положення </w:t>
            </w:r>
            <w:r w:rsidR="00161E6C" w:rsidRPr="001C089D">
              <w:rPr>
                <w:sz w:val="22"/>
                <w:szCs w:val="22"/>
                <w:lang w:val="uk-UA"/>
              </w:rPr>
              <w:t>Статті 23</w:t>
            </w:r>
            <w:r w:rsidRPr="001C089D">
              <w:rPr>
                <w:sz w:val="22"/>
                <w:szCs w:val="22"/>
                <w:lang w:val="uk-UA"/>
              </w:rPr>
              <w:t>, під час виконання своїх зобов’язань за цим Договором</w:t>
            </w:r>
            <w:r w:rsidR="006E6230" w:rsidRPr="001C089D">
              <w:rPr>
                <w:sz w:val="22"/>
                <w:szCs w:val="22"/>
                <w:lang w:val="uk-UA"/>
              </w:rPr>
              <w:t>,</w:t>
            </w:r>
          </w:p>
          <w:p w14:paraId="6EF91D1B" w14:textId="77777777" w:rsidR="00416DBE" w:rsidRPr="001C089D" w:rsidRDefault="00416DBE" w:rsidP="00D545E3">
            <w:pPr>
              <w:numPr>
                <w:ilvl w:val="0"/>
                <w:numId w:val="2"/>
              </w:numPr>
              <w:jc w:val="both"/>
              <w:rPr>
                <w:sz w:val="22"/>
                <w:szCs w:val="22"/>
                <w:lang w:val="uk-UA"/>
              </w:rPr>
            </w:pPr>
            <w:r w:rsidRPr="001C089D">
              <w:rPr>
                <w:sz w:val="22"/>
                <w:szCs w:val="22"/>
                <w:lang w:val="uk-UA"/>
              </w:rPr>
              <w:t>Підрядник не приступив до Робіт, виконує їх повільно або не виконує негайно будь-які інструкції Замовника, що надані відповідно до цього Договору</w:t>
            </w:r>
            <w:r w:rsidR="006E6230" w:rsidRPr="001C089D">
              <w:rPr>
                <w:sz w:val="22"/>
                <w:szCs w:val="22"/>
                <w:lang w:val="uk-UA"/>
              </w:rPr>
              <w:t>,</w:t>
            </w:r>
          </w:p>
          <w:p w14:paraId="4D41D4F5" w14:textId="77777777" w:rsidR="006E6230" w:rsidRPr="001C089D" w:rsidRDefault="00416DBE" w:rsidP="00D545E3">
            <w:pPr>
              <w:numPr>
                <w:ilvl w:val="0"/>
                <w:numId w:val="2"/>
              </w:numPr>
              <w:jc w:val="both"/>
              <w:rPr>
                <w:sz w:val="22"/>
                <w:szCs w:val="22"/>
                <w:lang w:val="uk-UA"/>
              </w:rPr>
            </w:pPr>
            <w:r w:rsidRPr="001C089D">
              <w:rPr>
                <w:sz w:val="22"/>
                <w:szCs w:val="22"/>
                <w:lang w:val="uk-UA"/>
              </w:rPr>
              <w:t xml:space="preserve">Відповідальність Підрядника за збитки, завдані затримкою, досягає або перевищує </w:t>
            </w:r>
            <w:r w:rsidR="006E6230" w:rsidRPr="001C089D">
              <w:rPr>
                <w:sz w:val="22"/>
                <w:szCs w:val="22"/>
                <w:lang w:val="uk-UA"/>
              </w:rPr>
              <w:t>20% від Ціни Замовлення,</w:t>
            </w:r>
          </w:p>
          <w:p w14:paraId="644EB9E8" w14:textId="77777777" w:rsidR="00416DBE" w:rsidRPr="001C089D" w:rsidRDefault="00416DBE" w:rsidP="00D545E3">
            <w:pPr>
              <w:numPr>
                <w:ilvl w:val="0"/>
                <w:numId w:val="2"/>
              </w:numPr>
              <w:jc w:val="both"/>
              <w:rPr>
                <w:sz w:val="22"/>
                <w:szCs w:val="22"/>
                <w:lang w:val="uk-UA"/>
              </w:rPr>
            </w:pPr>
            <w:r w:rsidRPr="001C089D">
              <w:rPr>
                <w:sz w:val="22"/>
                <w:szCs w:val="22"/>
                <w:lang w:val="uk-UA"/>
              </w:rPr>
              <w:t>Підрядник не дотримується будь-якого іншого положення цього Договору та не виправляє таке невиконання зобов’язань протягом 10 календарних днів після того, як Підряднику стане відомо про таке невиконання зобов’язань, або після отримання повідомлення від Замовника з інструкціями Підряднику щодо виправлення або усунення</w:t>
            </w:r>
            <w:r w:rsidR="006E6230" w:rsidRPr="001C089D">
              <w:rPr>
                <w:sz w:val="22"/>
                <w:szCs w:val="22"/>
                <w:lang w:val="uk-UA"/>
              </w:rPr>
              <w:t xml:space="preserve"> такого невиконання зобов’язань,</w:t>
            </w:r>
          </w:p>
          <w:p w14:paraId="75CAC6F5" w14:textId="77777777" w:rsidR="006E6230" w:rsidRPr="001C089D" w:rsidRDefault="006E6230" w:rsidP="00F52874">
            <w:pPr>
              <w:ind w:left="1141"/>
              <w:jc w:val="both"/>
              <w:rPr>
                <w:sz w:val="22"/>
                <w:szCs w:val="22"/>
                <w:lang w:val="uk-UA"/>
              </w:rPr>
            </w:pPr>
          </w:p>
          <w:p w14:paraId="045AC0BB" w14:textId="7FB76497" w:rsidR="005718CC" w:rsidRPr="001C089D" w:rsidRDefault="15DF5397" w:rsidP="006E6230">
            <w:pPr>
              <w:jc w:val="both"/>
              <w:rPr>
                <w:sz w:val="22"/>
                <w:szCs w:val="22"/>
                <w:lang w:val="uk-UA"/>
              </w:rPr>
            </w:pPr>
            <w:r w:rsidRPr="001C089D">
              <w:rPr>
                <w:sz w:val="22"/>
                <w:szCs w:val="22"/>
                <w:lang w:val="uk-UA"/>
              </w:rPr>
              <w:t>Замовник має право, без впливу на свої права за цим Договором, надавши Підряднику повідомлення, усунути Підрядника від виконання Робіт та негайно відмовитись від цього Договору. В такому випадку Договір вважатиметься автоматично розірваним з дати вказаної в повідомленні Замовника, Підрядник не матиме права на одержання будь-яких виплат, що перевищують розмір відшкодування йому за його прямі витрати, пов’язані з роботою, фактично виконаною і прийнятою Замовником за цим Договором, що відповідає цьому Договору. Підрядник, проте, надалі відповідає перед Замовником за всі збитки, завдані в наслідок порушення Договору.</w:t>
            </w:r>
          </w:p>
        </w:tc>
      </w:tr>
      <w:tr w:rsidR="000C1E1D" w:rsidRPr="00076719" w14:paraId="66060428" w14:textId="77777777" w:rsidTr="37BD5F1D">
        <w:tc>
          <w:tcPr>
            <w:tcW w:w="10245" w:type="dxa"/>
            <w:gridSpan w:val="4"/>
          </w:tcPr>
          <w:p w14:paraId="1D0656FE" w14:textId="77777777" w:rsidR="000C1E1D" w:rsidRPr="001C089D" w:rsidRDefault="000C1E1D" w:rsidP="001E422C">
            <w:pPr>
              <w:ind w:left="781"/>
              <w:jc w:val="both"/>
              <w:rPr>
                <w:sz w:val="22"/>
                <w:szCs w:val="22"/>
                <w:lang w:val="uk-UA"/>
              </w:rPr>
            </w:pPr>
          </w:p>
        </w:tc>
      </w:tr>
      <w:tr w:rsidR="000C1E1D" w:rsidRPr="00076719" w14:paraId="68027973" w14:textId="77777777" w:rsidTr="37BD5F1D">
        <w:tc>
          <w:tcPr>
            <w:tcW w:w="10245" w:type="dxa"/>
            <w:gridSpan w:val="4"/>
          </w:tcPr>
          <w:p w14:paraId="7295A947" w14:textId="77777777" w:rsidR="000C1E1D" w:rsidRPr="001C089D" w:rsidRDefault="15DF5397" w:rsidP="00D545E3">
            <w:pPr>
              <w:numPr>
                <w:ilvl w:val="1"/>
                <w:numId w:val="1"/>
              </w:numPr>
              <w:ind w:left="0" w:firstLine="781"/>
              <w:jc w:val="both"/>
              <w:rPr>
                <w:sz w:val="22"/>
                <w:szCs w:val="22"/>
                <w:lang w:val="uk-UA"/>
              </w:rPr>
            </w:pPr>
            <w:r w:rsidRPr="001C089D">
              <w:rPr>
                <w:sz w:val="22"/>
                <w:szCs w:val="22"/>
                <w:lang w:val="uk-UA"/>
              </w:rPr>
              <w:t xml:space="preserve">У випадку дострокового припинення дії цього Договору, в </w:t>
            </w:r>
            <w:proofErr w:type="spellStart"/>
            <w:r w:rsidRPr="001C089D">
              <w:rPr>
                <w:sz w:val="22"/>
                <w:szCs w:val="22"/>
                <w:lang w:val="uk-UA"/>
              </w:rPr>
              <w:t>т.ч</w:t>
            </w:r>
            <w:proofErr w:type="spellEnd"/>
            <w:r w:rsidRPr="001C089D">
              <w:rPr>
                <w:sz w:val="22"/>
                <w:szCs w:val="22"/>
                <w:lang w:val="uk-UA"/>
              </w:rPr>
              <w:t>. розірвання, відмови Замовника від Договору у випадку невиконання чи неналежного виконання Підрядником своїх зобов’язань за Договором, Підрядник зобов’язаний повернути сплачені Замовником грошові кошти (авансовий платіж, за наявності) в невикористаній частині протягом 5 (п’яти) банківських днів з моменту отримання письмової вимоги Замовника</w:t>
            </w:r>
          </w:p>
        </w:tc>
      </w:tr>
      <w:tr w:rsidR="00DA3A9B" w:rsidRPr="00076719" w14:paraId="7B37605A" w14:textId="77777777" w:rsidTr="37BD5F1D">
        <w:tc>
          <w:tcPr>
            <w:tcW w:w="10245" w:type="dxa"/>
            <w:gridSpan w:val="4"/>
          </w:tcPr>
          <w:p w14:paraId="394798F2" w14:textId="77777777" w:rsidR="00DA3A9B" w:rsidRPr="001C089D" w:rsidRDefault="00DA3A9B" w:rsidP="003F5BA0">
            <w:pPr>
              <w:ind w:firstLine="567"/>
              <w:jc w:val="both"/>
              <w:rPr>
                <w:sz w:val="22"/>
                <w:szCs w:val="22"/>
                <w:lang w:val="uk-UA"/>
              </w:rPr>
            </w:pPr>
          </w:p>
        </w:tc>
      </w:tr>
      <w:tr w:rsidR="005718CC" w:rsidRPr="001C089D" w14:paraId="782CB584" w14:textId="77777777" w:rsidTr="37BD5F1D">
        <w:tc>
          <w:tcPr>
            <w:tcW w:w="10245" w:type="dxa"/>
            <w:gridSpan w:val="4"/>
          </w:tcPr>
          <w:p w14:paraId="1F66655F" w14:textId="77777777" w:rsidR="005718CC" w:rsidRPr="001C089D" w:rsidRDefault="005718CC" w:rsidP="00D545E3">
            <w:pPr>
              <w:numPr>
                <w:ilvl w:val="0"/>
                <w:numId w:val="1"/>
              </w:numPr>
              <w:jc w:val="center"/>
              <w:rPr>
                <w:b/>
                <w:sz w:val="22"/>
                <w:szCs w:val="22"/>
                <w:lang w:val="uk-UA"/>
              </w:rPr>
            </w:pPr>
            <w:r w:rsidRPr="001C089D">
              <w:rPr>
                <w:b/>
                <w:sz w:val="22"/>
                <w:szCs w:val="22"/>
                <w:lang w:val="uk-UA"/>
              </w:rPr>
              <w:t>Реклама</w:t>
            </w:r>
          </w:p>
        </w:tc>
      </w:tr>
      <w:tr w:rsidR="005718CC" w:rsidRPr="001C089D" w14:paraId="3889A505" w14:textId="77777777" w:rsidTr="37BD5F1D">
        <w:tc>
          <w:tcPr>
            <w:tcW w:w="10245" w:type="dxa"/>
            <w:gridSpan w:val="4"/>
          </w:tcPr>
          <w:p w14:paraId="29079D35" w14:textId="77777777" w:rsidR="005718CC" w:rsidRPr="001C089D" w:rsidRDefault="005718CC" w:rsidP="003F5BA0">
            <w:pPr>
              <w:ind w:firstLine="567"/>
              <w:jc w:val="both"/>
              <w:rPr>
                <w:sz w:val="22"/>
                <w:szCs w:val="22"/>
                <w:lang w:val="uk-UA"/>
              </w:rPr>
            </w:pPr>
          </w:p>
        </w:tc>
      </w:tr>
      <w:tr w:rsidR="005718CC" w:rsidRPr="00076719" w14:paraId="35693174" w14:textId="77777777" w:rsidTr="37BD5F1D">
        <w:tc>
          <w:tcPr>
            <w:tcW w:w="10245" w:type="dxa"/>
            <w:gridSpan w:val="4"/>
          </w:tcPr>
          <w:p w14:paraId="1BB93B10" w14:textId="77777777" w:rsidR="005718CC" w:rsidRPr="001C089D" w:rsidRDefault="00712922" w:rsidP="37BD5F1D">
            <w:pPr>
              <w:numPr>
                <w:ilvl w:val="1"/>
                <w:numId w:val="1"/>
              </w:numPr>
              <w:ind w:left="0" w:firstLine="781"/>
              <w:jc w:val="both"/>
              <w:rPr>
                <w:sz w:val="22"/>
                <w:szCs w:val="22"/>
              </w:rPr>
            </w:pPr>
            <w:proofErr w:type="spellStart"/>
            <w:r w:rsidRPr="37BD5F1D">
              <w:rPr>
                <w:sz w:val="22"/>
                <w:szCs w:val="22"/>
              </w:rPr>
              <w:t>Підрядник</w:t>
            </w:r>
            <w:proofErr w:type="spellEnd"/>
            <w:r w:rsidR="005718CC" w:rsidRPr="37BD5F1D">
              <w:rPr>
                <w:sz w:val="22"/>
                <w:szCs w:val="22"/>
              </w:rPr>
              <w:t xml:space="preserve"> </w:t>
            </w:r>
            <w:proofErr w:type="spellStart"/>
            <w:r w:rsidR="005718CC" w:rsidRPr="37BD5F1D">
              <w:rPr>
                <w:sz w:val="22"/>
                <w:szCs w:val="22"/>
              </w:rPr>
              <w:t>може</w:t>
            </w:r>
            <w:proofErr w:type="spellEnd"/>
            <w:r w:rsidR="005718CC" w:rsidRPr="37BD5F1D">
              <w:rPr>
                <w:sz w:val="22"/>
                <w:szCs w:val="22"/>
              </w:rPr>
              <w:t xml:space="preserve"> </w:t>
            </w:r>
            <w:proofErr w:type="spellStart"/>
            <w:r w:rsidR="00F575CF" w:rsidRPr="37BD5F1D">
              <w:rPr>
                <w:sz w:val="22"/>
                <w:szCs w:val="22"/>
              </w:rPr>
              <w:t>інформувати</w:t>
            </w:r>
            <w:proofErr w:type="spellEnd"/>
            <w:r w:rsidR="00F575CF" w:rsidRPr="37BD5F1D">
              <w:rPr>
                <w:sz w:val="22"/>
                <w:szCs w:val="22"/>
              </w:rPr>
              <w:t xml:space="preserve"> </w:t>
            </w:r>
            <w:proofErr w:type="spellStart"/>
            <w:r w:rsidR="00F575CF" w:rsidRPr="37BD5F1D">
              <w:rPr>
                <w:sz w:val="22"/>
                <w:szCs w:val="22"/>
              </w:rPr>
              <w:t>інших</w:t>
            </w:r>
            <w:proofErr w:type="spellEnd"/>
            <w:r w:rsidR="00F575CF" w:rsidRPr="37BD5F1D">
              <w:rPr>
                <w:sz w:val="22"/>
                <w:szCs w:val="22"/>
              </w:rPr>
              <w:t xml:space="preserve"> </w:t>
            </w:r>
            <w:proofErr w:type="spellStart"/>
            <w:r w:rsidR="00F575CF" w:rsidRPr="37BD5F1D">
              <w:rPr>
                <w:sz w:val="22"/>
                <w:szCs w:val="22"/>
              </w:rPr>
              <w:t>осіб</w:t>
            </w:r>
            <w:proofErr w:type="spellEnd"/>
            <w:r w:rsidR="00F575CF" w:rsidRPr="37BD5F1D">
              <w:rPr>
                <w:sz w:val="22"/>
                <w:szCs w:val="22"/>
              </w:rPr>
              <w:t xml:space="preserve"> </w:t>
            </w:r>
            <w:proofErr w:type="spellStart"/>
            <w:r w:rsidR="00F575CF" w:rsidRPr="37BD5F1D">
              <w:rPr>
                <w:sz w:val="22"/>
                <w:szCs w:val="22"/>
              </w:rPr>
              <w:t>про</w:t>
            </w:r>
            <w:proofErr w:type="spellEnd"/>
            <w:r w:rsidR="00F575CF" w:rsidRPr="37BD5F1D">
              <w:rPr>
                <w:sz w:val="22"/>
                <w:szCs w:val="22"/>
              </w:rPr>
              <w:t xml:space="preserve"> </w:t>
            </w:r>
            <w:proofErr w:type="spellStart"/>
            <w:r w:rsidR="00F575CF" w:rsidRPr="37BD5F1D">
              <w:rPr>
                <w:sz w:val="22"/>
                <w:szCs w:val="22"/>
              </w:rPr>
              <w:t>виконання</w:t>
            </w:r>
            <w:proofErr w:type="spellEnd"/>
            <w:r w:rsidR="00F575CF" w:rsidRPr="37BD5F1D">
              <w:rPr>
                <w:sz w:val="22"/>
                <w:szCs w:val="22"/>
              </w:rPr>
              <w:t xml:space="preserve"> </w:t>
            </w:r>
            <w:proofErr w:type="spellStart"/>
            <w:r w:rsidR="00F575CF" w:rsidRPr="37BD5F1D">
              <w:rPr>
                <w:sz w:val="22"/>
                <w:szCs w:val="22"/>
              </w:rPr>
              <w:t>Робіт</w:t>
            </w:r>
            <w:proofErr w:type="spellEnd"/>
            <w:r w:rsidR="005718CC" w:rsidRPr="37BD5F1D">
              <w:rPr>
                <w:sz w:val="22"/>
                <w:szCs w:val="22"/>
              </w:rPr>
              <w:t xml:space="preserve"> </w:t>
            </w:r>
            <w:proofErr w:type="spellStart"/>
            <w:r w:rsidR="005718CC" w:rsidRPr="37BD5F1D">
              <w:rPr>
                <w:sz w:val="22"/>
                <w:szCs w:val="22"/>
              </w:rPr>
              <w:t>за</w:t>
            </w:r>
            <w:proofErr w:type="spellEnd"/>
            <w:r w:rsidR="005718CC" w:rsidRPr="37BD5F1D">
              <w:rPr>
                <w:sz w:val="22"/>
                <w:szCs w:val="22"/>
              </w:rPr>
              <w:t xml:space="preserve"> </w:t>
            </w:r>
            <w:proofErr w:type="spellStart"/>
            <w:r w:rsidR="003F0F17" w:rsidRPr="37BD5F1D">
              <w:rPr>
                <w:sz w:val="22"/>
                <w:szCs w:val="22"/>
              </w:rPr>
              <w:t>цим</w:t>
            </w:r>
            <w:proofErr w:type="spellEnd"/>
            <w:r w:rsidR="003F0F17" w:rsidRPr="37BD5F1D">
              <w:rPr>
                <w:sz w:val="22"/>
                <w:szCs w:val="22"/>
              </w:rPr>
              <w:t xml:space="preserve"> </w:t>
            </w:r>
            <w:proofErr w:type="spellStart"/>
            <w:r w:rsidR="003F0F17" w:rsidRPr="37BD5F1D">
              <w:rPr>
                <w:sz w:val="22"/>
                <w:szCs w:val="22"/>
              </w:rPr>
              <w:t>Договором</w:t>
            </w:r>
            <w:proofErr w:type="spellEnd"/>
            <w:r w:rsidR="005718CC" w:rsidRPr="37BD5F1D">
              <w:rPr>
                <w:sz w:val="22"/>
                <w:szCs w:val="22"/>
              </w:rPr>
              <w:t xml:space="preserve"> </w:t>
            </w:r>
            <w:proofErr w:type="spellStart"/>
            <w:r w:rsidR="005718CC" w:rsidRPr="37BD5F1D">
              <w:rPr>
                <w:sz w:val="22"/>
                <w:szCs w:val="22"/>
              </w:rPr>
              <w:t>лише</w:t>
            </w:r>
            <w:proofErr w:type="spellEnd"/>
            <w:r w:rsidR="005718CC" w:rsidRPr="37BD5F1D">
              <w:rPr>
                <w:sz w:val="22"/>
                <w:szCs w:val="22"/>
              </w:rPr>
              <w:t xml:space="preserve"> </w:t>
            </w:r>
            <w:proofErr w:type="spellStart"/>
            <w:r w:rsidR="005718CC" w:rsidRPr="37BD5F1D">
              <w:rPr>
                <w:sz w:val="22"/>
                <w:szCs w:val="22"/>
              </w:rPr>
              <w:t>після</w:t>
            </w:r>
            <w:proofErr w:type="spellEnd"/>
            <w:r w:rsidR="005718CC" w:rsidRPr="37BD5F1D">
              <w:rPr>
                <w:sz w:val="22"/>
                <w:szCs w:val="22"/>
              </w:rPr>
              <w:t xml:space="preserve"> </w:t>
            </w:r>
            <w:proofErr w:type="spellStart"/>
            <w:r w:rsidR="00F575CF" w:rsidRPr="37BD5F1D">
              <w:rPr>
                <w:sz w:val="22"/>
                <w:szCs w:val="22"/>
              </w:rPr>
              <w:t>отримання</w:t>
            </w:r>
            <w:proofErr w:type="spellEnd"/>
            <w:r w:rsidR="00F575CF" w:rsidRPr="37BD5F1D">
              <w:rPr>
                <w:sz w:val="22"/>
                <w:szCs w:val="22"/>
              </w:rPr>
              <w:t xml:space="preserve"> </w:t>
            </w:r>
            <w:proofErr w:type="spellStart"/>
            <w:r w:rsidR="00F575CF" w:rsidRPr="37BD5F1D">
              <w:rPr>
                <w:sz w:val="22"/>
                <w:szCs w:val="22"/>
              </w:rPr>
              <w:t>письмової</w:t>
            </w:r>
            <w:proofErr w:type="spellEnd"/>
            <w:r w:rsidR="00F575CF" w:rsidRPr="37BD5F1D">
              <w:rPr>
                <w:sz w:val="22"/>
                <w:szCs w:val="22"/>
              </w:rPr>
              <w:t xml:space="preserve"> </w:t>
            </w:r>
            <w:proofErr w:type="spellStart"/>
            <w:r w:rsidR="00F575CF" w:rsidRPr="37BD5F1D">
              <w:rPr>
                <w:sz w:val="22"/>
                <w:szCs w:val="22"/>
              </w:rPr>
              <w:t>попередньої</w:t>
            </w:r>
            <w:proofErr w:type="spellEnd"/>
            <w:r w:rsidR="00F575CF" w:rsidRPr="37BD5F1D">
              <w:rPr>
                <w:sz w:val="22"/>
                <w:szCs w:val="22"/>
              </w:rPr>
              <w:t xml:space="preserve"> </w:t>
            </w:r>
            <w:proofErr w:type="spellStart"/>
            <w:r w:rsidR="00F575CF" w:rsidRPr="37BD5F1D">
              <w:rPr>
                <w:sz w:val="22"/>
                <w:szCs w:val="22"/>
              </w:rPr>
              <w:t>згоди</w:t>
            </w:r>
            <w:proofErr w:type="spellEnd"/>
            <w:r w:rsidR="00F575CF" w:rsidRPr="37BD5F1D">
              <w:rPr>
                <w:sz w:val="22"/>
                <w:szCs w:val="22"/>
              </w:rPr>
              <w:t xml:space="preserve"> </w:t>
            </w:r>
            <w:proofErr w:type="spellStart"/>
            <w:r w:rsidR="00F575CF" w:rsidRPr="37BD5F1D">
              <w:rPr>
                <w:sz w:val="22"/>
                <w:szCs w:val="22"/>
              </w:rPr>
              <w:t>від</w:t>
            </w:r>
            <w:proofErr w:type="spellEnd"/>
            <w:r w:rsidR="00F575CF" w:rsidRPr="37BD5F1D">
              <w:rPr>
                <w:sz w:val="22"/>
                <w:szCs w:val="22"/>
              </w:rPr>
              <w:t xml:space="preserve"> </w:t>
            </w:r>
            <w:proofErr w:type="spellStart"/>
            <w:r w:rsidR="00F575CF" w:rsidRPr="37BD5F1D">
              <w:rPr>
                <w:sz w:val="22"/>
                <w:szCs w:val="22"/>
              </w:rPr>
              <w:t>Замовника</w:t>
            </w:r>
            <w:proofErr w:type="spellEnd"/>
            <w:r w:rsidR="005718CC" w:rsidRPr="37BD5F1D">
              <w:rPr>
                <w:sz w:val="22"/>
                <w:szCs w:val="22"/>
              </w:rPr>
              <w:t xml:space="preserve">.  </w:t>
            </w:r>
          </w:p>
        </w:tc>
      </w:tr>
      <w:tr w:rsidR="005718CC" w:rsidRPr="00076719" w14:paraId="17686DC7" w14:textId="77777777" w:rsidTr="37BD5F1D">
        <w:tc>
          <w:tcPr>
            <w:tcW w:w="10245" w:type="dxa"/>
            <w:gridSpan w:val="4"/>
          </w:tcPr>
          <w:p w14:paraId="53BD644D" w14:textId="77777777" w:rsidR="005718CC" w:rsidRPr="001C089D" w:rsidRDefault="005718CC" w:rsidP="003F5BA0">
            <w:pPr>
              <w:ind w:firstLine="567"/>
              <w:jc w:val="both"/>
              <w:rPr>
                <w:sz w:val="22"/>
                <w:szCs w:val="22"/>
                <w:lang w:val="uk-UA"/>
              </w:rPr>
            </w:pPr>
          </w:p>
        </w:tc>
      </w:tr>
      <w:tr w:rsidR="005718CC" w:rsidRPr="00076719" w14:paraId="6E43A5B1" w14:textId="77777777" w:rsidTr="37BD5F1D">
        <w:tc>
          <w:tcPr>
            <w:tcW w:w="10245" w:type="dxa"/>
            <w:gridSpan w:val="4"/>
          </w:tcPr>
          <w:p w14:paraId="0E3C17B5" w14:textId="77777777" w:rsidR="005718CC" w:rsidRPr="001C089D" w:rsidRDefault="005718CC" w:rsidP="00D545E3">
            <w:pPr>
              <w:numPr>
                <w:ilvl w:val="0"/>
                <w:numId w:val="1"/>
              </w:numPr>
              <w:jc w:val="center"/>
              <w:rPr>
                <w:b/>
                <w:sz w:val="22"/>
                <w:szCs w:val="22"/>
                <w:lang w:val="uk-UA"/>
              </w:rPr>
            </w:pPr>
            <w:r w:rsidRPr="001C089D">
              <w:rPr>
                <w:b/>
                <w:sz w:val="22"/>
                <w:szCs w:val="22"/>
                <w:lang w:val="uk-UA"/>
              </w:rPr>
              <w:t>Заборона на передачу прав та обов’язків</w:t>
            </w:r>
          </w:p>
        </w:tc>
      </w:tr>
      <w:tr w:rsidR="005718CC" w:rsidRPr="00076719" w14:paraId="1A3FAC43" w14:textId="77777777" w:rsidTr="37BD5F1D">
        <w:tc>
          <w:tcPr>
            <w:tcW w:w="10245" w:type="dxa"/>
            <w:gridSpan w:val="4"/>
          </w:tcPr>
          <w:p w14:paraId="2BBD94B2" w14:textId="77777777" w:rsidR="005718CC" w:rsidRPr="001C089D" w:rsidRDefault="005718CC" w:rsidP="003F5BA0">
            <w:pPr>
              <w:ind w:firstLine="567"/>
              <w:jc w:val="both"/>
              <w:rPr>
                <w:sz w:val="22"/>
                <w:szCs w:val="22"/>
                <w:lang w:val="uk-UA"/>
              </w:rPr>
            </w:pPr>
          </w:p>
        </w:tc>
      </w:tr>
      <w:tr w:rsidR="005718CC" w:rsidRPr="00076719" w14:paraId="2E155F04" w14:textId="77777777" w:rsidTr="37BD5F1D">
        <w:tc>
          <w:tcPr>
            <w:tcW w:w="10245" w:type="dxa"/>
            <w:gridSpan w:val="4"/>
          </w:tcPr>
          <w:p w14:paraId="7C45386E" w14:textId="77777777" w:rsidR="005718CC" w:rsidRPr="001C089D" w:rsidRDefault="00712922" w:rsidP="00D545E3">
            <w:pPr>
              <w:numPr>
                <w:ilvl w:val="1"/>
                <w:numId w:val="1"/>
              </w:numPr>
              <w:ind w:left="0" w:firstLine="781"/>
              <w:jc w:val="both"/>
              <w:rPr>
                <w:sz w:val="22"/>
                <w:szCs w:val="22"/>
                <w:lang w:val="uk-UA"/>
              </w:rPr>
            </w:pPr>
            <w:r w:rsidRPr="001C089D">
              <w:rPr>
                <w:sz w:val="22"/>
                <w:szCs w:val="22"/>
                <w:lang w:val="uk-UA"/>
              </w:rPr>
              <w:t>Підрядник</w:t>
            </w:r>
            <w:r w:rsidR="005718CC" w:rsidRPr="001C089D">
              <w:rPr>
                <w:sz w:val="22"/>
                <w:szCs w:val="22"/>
                <w:lang w:val="uk-UA"/>
              </w:rPr>
              <w:t xml:space="preserve"> не має права без письмової згоди Замовника передавати свої права та обов’язки за </w:t>
            </w:r>
            <w:r w:rsidR="003F0F17" w:rsidRPr="001C089D">
              <w:rPr>
                <w:sz w:val="22"/>
                <w:szCs w:val="22"/>
                <w:lang w:val="uk-UA"/>
              </w:rPr>
              <w:t>цим Договором</w:t>
            </w:r>
            <w:r w:rsidR="005718CC" w:rsidRPr="001C089D">
              <w:rPr>
                <w:sz w:val="22"/>
                <w:szCs w:val="22"/>
                <w:lang w:val="uk-UA"/>
              </w:rPr>
              <w:t xml:space="preserve"> будь-якій особі.  </w:t>
            </w:r>
          </w:p>
        </w:tc>
      </w:tr>
      <w:tr w:rsidR="005718CC" w:rsidRPr="00076719" w14:paraId="5854DE7F" w14:textId="77777777" w:rsidTr="37BD5F1D">
        <w:tc>
          <w:tcPr>
            <w:tcW w:w="10245" w:type="dxa"/>
            <w:gridSpan w:val="4"/>
          </w:tcPr>
          <w:p w14:paraId="2CA7ADD4" w14:textId="77777777" w:rsidR="005718CC" w:rsidRPr="001C089D" w:rsidRDefault="005718CC" w:rsidP="003F5BA0">
            <w:pPr>
              <w:ind w:firstLine="567"/>
              <w:jc w:val="both"/>
              <w:rPr>
                <w:sz w:val="22"/>
                <w:szCs w:val="22"/>
                <w:lang w:val="uk-UA"/>
              </w:rPr>
            </w:pPr>
          </w:p>
        </w:tc>
      </w:tr>
      <w:tr w:rsidR="005718CC" w:rsidRPr="001C089D" w14:paraId="61D59AE6" w14:textId="77777777" w:rsidTr="37BD5F1D">
        <w:tc>
          <w:tcPr>
            <w:tcW w:w="10245" w:type="dxa"/>
            <w:gridSpan w:val="4"/>
          </w:tcPr>
          <w:p w14:paraId="6E68CDB5" w14:textId="77777777" w:rsidR="005718CC" w:rsidRPr="001C089D" w:rsidRDefault="002F6F77" w:rsidP="00D545E3">
            <w:pPr>
              <w:numPr>
                <w:ilvl w:val="0"/>
                <w:numId w:val="1"/>
              </w:numPr>
              <w:jc w:val="center"/>
              <w:rPr>
                <w:b/>
                <w:sz w:val="22"/>
                <w:szCs w:val="22"/>
                <w:lang w:val="uk-UA"/>
              </w:rPr>
            </w:pPr>
            <w:r w:rsidRPr="001C089D">
              <w:rPr>
                <w:b/>
                <w:sz w:val="22"/>
                <w:szCs w:val="22"/>
                <w:lang w:val="uk-UA"/>
              </w:rPr>
              <w:t>Повідомлення</w:t>
            </w:r>
          </w:p>
        </w:tc>
      </w:tr>
      <w:tr w:rsidR="005718CC" w:rsidRPr="001C089D" w14:paraId="314EE24A" w14:textId="77777777" w:rsidTr="37BD5F1D">
        <w:tc>
          <w:tcPr>
            <w:tcW w:w="10245" w:type="dxa"/>
            <w:gridSpan w:val="4"/>
          </w:tcPr>
          <w:p w14:paraId="76614669" w14:textId="77777777" w:rsidR="005718CC" w:rsidRPr="001C089D" w:rsidRDefault="005718CC" w:rsidP="003F5BA0">
            <w:pPr>
              <w:ind w:firstLine="567"/>
              <w:jc w:val="both"/>
              <w:rPr>
                <w:sz w:val="22"/>
                <w:szCs w:val="22"/>
                <w:lang w:val="uk-UA"/>
              </w:rPr>
            </w:pPr>
          </w:p>
        </w:tc>
      </w:tr>
      <w:tr w:rsidR="005718CC" w:rsidRPr="00076719" w14:paraId="13676163" w14:textId="77777777" w:rsidTr="37BD5F1D">
        <w:tc>
          <w:tcPr>
            <w:tcW w:w="10245" w:type="dxa"/>
            <w:gridSpan w:val="4"/>
          </w:tcPr>
          <w:p w14:paraId="1EAB2E50" w14:textId="77777777" w:rsidR="005718CC" w:rsidRPr="001C089D" w:rsidRDefault="00732D38" w:rsidP="00D545E3">
            <w:pPr>
              <w:numPr>
                <w:ilvl w:val="1"/>
                <w:numId w:val="1"/>
              </w:numPr>
              <w:ind w:left="0" w:firstLine="781"/>
              <w:jc w:val="both"/>
              <w:rPr>
                <w:sz w:val="22"/>
                <w:szCs w:val="22"/>
                <w:lang w:val="uk-UA"/>
              </w:rPr>
            </w:pPr>
            <w:r w:rsidRPr="001C089D">
              <w:rPr>
                <w:sz w:val="22"/>
                <w:szCs w:val="22"/>
                <w:lang w:val="uk-UA"/>
              </w:rPr>
              <w:t xml:space="preserve">Всі повідомлення та кореспонденція відповідно до цього Договору складаються письмово і вважаються належним чином направленими і доставленими іншій Стороні, якщо вони надсилаються рекомендованим листом з повідомленням про доставку на адресу вказану в реквізитах Сторони, або надаються особисто уповноваженому представнику Сторони. </w:t>
            </w:r>
            <w:r w:rsidR="000C0429" w:rsidRPr="001C089D">
              <w:rPr>
                <w:rStyle w:val="Style11pt"/>
                <w:szCs w:val="22"/>
                <w:lang w:val="uk-UA"/>
              </w:rPr>
              <w:t>Документи, які потребуюсь безпосереднього підпису уповноважених Представників Сторін, вважаються дійсними, якщо вони складені в письмовій формі та підписані уповноваженими представниками Сторін.</w:t>
            </w:r>
          </w:p>
          <w:p w14:paraId="2689663B" w14:textId="77777777" w:rsidR="000C0429" w:rsidRPr="001C089D" w:rsidRDefault="000C0429" w:rsidP="00D545E3">
            <w:pPr>
              <w:numPr>
                <w:ilvl w:val="1"/>
                <w:numId w:val="1"/>
              </w:numPr>
              <w:ind w:left="0" w:firstLine="781"/>
              <w:jc w:val="both"/>
              <w:rPr>
                <w:sz w:val="22"/>
                <w:szCs w:val="22"/>
                <w:lang w:val="uk-UA"/>
              </w:rPr>
            </w:pPr>
            <w:r w:rsidRPr="001C089D">
              <w:rPr>
                <w:rStyle w:val="Style11pt"/>
                <w:szCs w:val="22"/>
                <w:lang w:val="uk-UA"/>
              </w:rPr>
              <w:t xml:space="preserve">Будь які інші Повідомлення, Претензії, вимоги, листування можуть бути надіслані на офіційні електронні адреси Сторін, </w:t>
            </w:r>
            <w:r w:rsidR="00ED5542" w:rsidRPr="001C089D">
              <w:rPr>
                <w:rStyle w:val="Style11pt"/>
                <w:szCs w:val="22"/>
                <w:lang w:val="uk-UA"/>
              </w:rPr>
              <w:t xml:space="preserve">вказані </w:t>
            </w:r>
            <w:r w:rsidRPr="001C089D">
              <w:rPr>
                <w:rStyle w:val="Style11pt"/>
                <w:szCs w:val="22"/>
                <w:lang w:val="uk-UA"/>
              </w:rPr>
              <w:t>в реквізитах</w:t>
            </w:r>
            <w:r w:rsidR="00ED5542" w:rsidRPr="001C089D">
              <w:rPr>
                <w:rStyle w:val="Style11pt"/>
                <w:szCs w:val="22"/>
                <w:lang w:val="uk-UA"/>
              </w:rPr>
              <w:t>,</w:t>
            </w:r>
            <w:r w:rsidRPr="001C089D">
              <w:rPr>
                <w:rStyle w:val="Style11pt"/>
                <w:szCs w:val="22"/>
                <w:lang w:val="uk-UA"/>
              </w:rPr>
              <w:t xml:space="preserve"> із накладенням ЕЦП.</w:t>
            </w:r>
          </w:p>
        </w:tc>
      </w:tr>
      <w:tr w:rsidR="002F6F77" w:rsidRPr="00076719" w14:paraId="57590049" w14:textId="77777777" w:rsidTr="37BD5F1D">
        <w:tc>
          <w:tcPr>
            <w:tcW w:w="10245" w:type="dxa"/>
            <w:gridSpan w:val="4"/>
          </w:tcPr>
          <w:p w14:paraId="0C5B615A" w14:textId="77777777" w:rsidR="002F6F77" w:rsidRPr="001C089D" w:rsidRDefault="002F6F77" w:rsidP="003F5BA0">
            <w:pPr>
              <w:ind w:firstLine="567"/>
              <w:jc w:val="both"/>
              <w:rPr>
                <w:sz w:val="22"/>
                <w:szCs w:val="22"/>
                <w:u w:val="single"/>
                <w:lang w:val="uk-UA"/>
              </w:rPr>
            </w:pPr>
          </w:p>
        </w:tc>
      </w:tr>
      <w:tr w:rsidR="005718CC" w:rsidRPr="001C089D" w14:paraId="6250F864" w14:textId="77777777" w:rsidTr="37BD5F1D">
        <w:tc>
          <w:tcPr>
            <w:tcW w:w="10245" w:type="dxa"/>
            <w:gridSpan w:val="4"/>
          </w:tcPr>
          <w:p w14:paraId="03AD3EDE" w14:textId="77777777" w:rsidR="005718CC" w:rsidRPr="001C089D" w:rsidRDefault="005718CC" w:rsidP="00D545E3">
            <w:pPr>
              <w:numPr>
                <w:ilvl w:val="0"/>
                <w:numId w:val="1"/>
              </w:numPr>
              <w:jc w:val="center"/>
              <w:rPr>
                <w:b/>
                <w:sz w:val="22"/>
                <w:szCs w:val="22"/>
                <w:lang w:val="uk-UA"/>
              </w:rPr>
            </w:pPr>
            <w:r w:rsidRPr="001C089D">
              <w:rPr>
                <w:b/>
                <w:sz w:val="22"/>
                <w:szCs w:val="22"/>
                <w:lang w:val="uk-UA"/>
              </w:rPr>
              <w:t>Вирішення спорів</w:t>
            </w:r>
          </w:p>
        </w:tc>
      </w:tr>
      <w:tr w:rsidR="005718CC" w:rsidRPr="001C089D" w14:paraId="792F1AA2" w14:textId="77777777" w:rsidTr="37BD5F1D">
        <w:tc>
          <w:tcPr>
            <w:tcW w:w="10245" w:type="dxa"/>
            <w:gridSpan w:val="4"/>
          </w:tcPr>
          <w:p w14:paraId="1A499DFC" w14:textId="77777777" w:rsidR="005718CC" w:rsidRPr="001C089D" w:rsidRDefault="005718CC" w:rsidP="003F5BA0">
            <w:pPr>
              <w:ind w:firstLine="567"/>
              <w:jc w:val="both"/>
              <w:rPr>
                <w:sz w:val="22"/>
                <w:szCs w:val="22"/>
                <w:lang w:val="uk-UA"/>
              </w:rPr>
            </w:pPr>
          </w:p>
        </w:tc>
      </w:tr>
      <w:tr w:rsidR="005718CC" w:rsidRPr="00076719" w14:paraId="6EDB241C" w14:textId="77777777" w:rsidTr="37BD5F1D">
        <w:tc>
          <w:tcPr>
            <w:tcW w:w="10245" w:type="dxa"/>
            <w:gridSpan w:val="4"/>
          </w:tcPr>
          <w:p w14:paraId="577E2797" w14:textId="77777777" w:rsidR="005718CC" w:rsidRPr="001C089D" w:rsidRDefault="005718CC" w:rsidP="00D545E3">
            <w:pPr>
              <w:numPr>
                <w:ilvl w:val="1"/>
                <w:numId w:val="1"/>
              </w:numPr>
              <w:ind w:left="0" w:firstLine="781"/>
              <w:jc w:val="both"/>
              <w:rPr>
                <w:sz w:val="22"/>
                <w:szCs w:val="22"/>
                <w:lang w:val="uk-UA"/>
              </w:rPr>
            </w:pPr>
            <w:r w:rsidRPr="001C089D">
              <w:rPr>
                <w:sz w:val="22"/>
                <w:szCs w:val="22"/>
                <w:lang w:val="uk-UA"/>
              </w:rPr>
              <w:t xml:space="preserve">Спори стосовно виконання </w:t>
            </w:r>
            <w:r w:rsidR="003F0F17" w:rsidRPr="001C089D">
              <w:rPr>
                <w:sz w:val="22"/>
                <w:szCs w:val="22"/>
                <w:lang w:val="uk-UA"/>
              </w:rPr>
              <w:t>цього Договору</w:t>
            </w:r>
            <w:r w:rsidRPr="001C089D">
              <w:rPr>
                <w:sz w:val="22"/>
                <w:szCs w:val="22"/>
                <w:lang w:val="uk-UA"/>
              </w:rPr>
              <w:t xml:space="preserve"> будуть вирішуватись Замовником та </w:t>
            </w:r>
            <w:r w:rsidR="000D7823" w:rsidRPr="001C089D">
              <w:rPr>
                <w:sz w:val="22"/>
                <w:szCs w:val="22"/>
                <w:lang w:val="uk-UA"/>
              </w:rPr>
              <w:t>Підрядн</w:t>
            </w:r>
            <w:r w:rsidRPr="001C089D">
              <w:rPr>
                <w:sz w:val="22"/>
                <w:szCs w:val="22"/>
                <w:lang w:val="uk-UA"/>
              </w:rPr>
              <w:t>иком шляхом дружніх конструктивних переговорів. Сторони не встановлюють обов’язковості процедури досудового врегулювання спорів.</w:t>
            </w:r>
            <w:r w:rsidR="00F33A13" w:rsidRPr="001C089D">
              <w:rPr>
                <w:sz w:val="22"/>
                <w:szCs w:val="22"/>
                <w:lang w:val="uk-UA"/>
              </w:rPr>
              <w:t xml:space="preserve"> Цей Договір тлумачиться відповідно до законодавства України.</w:t>
            </w:r>
          </w:p>
        </w:tc>
      </w:tr>
      <w:tr w:rsidR="005718CC" w:rsidRPr="00076719" w14:paraId="5E7E3C41" w14:textId="77777777" w:rsidTr="37BD5F1D">
        <w:tc>
          <w:tcPr>
            <w:tcW w:w="10245" w:type="dxa"/>
            <w:gridSpan w:val="4"/>
          </w:tcPr>
          <w:p w14:paraId="03F828E4" w14:textId="77777777" w:rsidR="005718CC" w:rsidRPr="001C089D" w:rsidRDefault="005718CC" w:rsidP="003F5BA0">
            <w:pPr>
              <w:ind w:firstLine="567"/>
              <w:jc w:val="both"/>
              <w:rPr>
                <w:sz w:val="22"/>
                <w:szCs w:val="22"/>
                <w:lang w:val="uk-UA"/>
              </w:rPr>
            </w:pPr>
          </w:p>
        </w:tc>
      </w:tr>
      <w:tr w:rsidR="005718CC" w:rsidRPr="00076719" w14:paraId="55F51593" w14:textId="77777777" w:rsidTr="37BD5F1D">
        <w:tc>
          <w:tcPr>
            <w:tcW w:w="10245" w:type="dxa"/>
            <w:gridSpan w:val="4"/>
          </w:tcPr>
          <w:p w14:paraId="1D5641E8" w14:textId="77777777" w:rsidR="005718CC" w:rsidRPr="001C089D" w:rsidRDefault="005718CC" w:rsidP="00D545E3">
            <w:pPr>
              <w:numPr>
                <w:ilvl w:val="1"/>
                <w:numId w:val="1"/>
              </w:numPr>
              <w:ind w:left="0" w:firstLine="781"/>
              <w:jc w:val="both"/>
              <w:rPr>
                <w:sz w:val="22"/>
                <w:szCs w:val="22"/>
                <w:lang w:val="uk-UA"/>
              </w:rPr>
            </w:pPr>
            <w:r w:rsidRPr="001C089D">
              <w:rPr>
                <w:sz w:val="22"/>
                <w:szCs w:val="22"/>
                <w:lang w:val="uk-UA"/>
              </w:rPr>
              <w:t>Суперечки, які не можуть бути вирішені шляхом переговорів, підлягають розгляду у судовому порядку відповідно підвідомчості та підсудності встановлених чинним законодавством України.</w:t>
            </w:r>
          </w:p>
        </w:tc>
      </w:tr>
      <w:tr w:rsidR="000C4BC8" w:rsidRPr="00076719" w14:paraId="2AC57CB0" w14:textId="77777777" w:rsidTr="37BD5F1D">
        <w:tc>
          <w:tcPr>
            <w:tcW w:w="10245" w:type="dxa"/>
            <w:gridSpan w:val="4"/>
          </w:tcPr>
          <w:p w14:paraId="5186B13D" w14:textId="77777777" w:rsidR="000C4BC8" w:rsidRPr="001C089D" w:rsidRDefault="000C4BC8" w:rsidP="003F5BA0">
            <w:pPr>
              <w:ind w:firstLine="567"/>
              <w:jc w:val="both"/>
              <w:rPr>
                <w:sz w:val="22"/>
                <w:szCs w:val="22"/>
                <w:lang w:val="uk-UA"/>
              </w:rPr>
            </w:pPr>
          </w:p>
        </w:tc>
      </w:tr>
      <w:tr w:rsidR="000C4BC8" w:rsidRPr="00076719" w14:paraId="22ED73CC" w14:textId="77777777" w:rsidTr="37BD5F1D">
        <w:tc>
          <w:tcPr>
            <w:tcW w:w="10245" w:type="dxa"/>
            <w:gridSpan w:val="4"/>
          </w:tcPr>
          <w:p w14:paraId="6E6B1BB3" w14:textId="77777777" w:rsidR="000C4BC8" w:rsidRPr="001C089D" w:rsidRDefault="000C4BC8" w:rsidP="00D545E3">
            <w:pPr>
              <w:numPr>
                <w:ilvl w:val="1"/>
                <w:numId w:val="1"/>
              </w:numPr>
              <w:ind w:left="0" w:firstLine="781"/>
              <w:jc w:val="both"/>
              <w:rPr>
                <w:sz w:val="22"/>
                <w:szCs w:val="22"/>
                <w:lang w:val="uk-UA"/>
              </w:rPr>
            </w:pPr>
            <w:r w:rsidRPr="001C089D">
              <w:rPr>
                <w:sz w:val="22"/>
                <w:szCs w:val="22"/>
                <w:lang w:val="uk-UA"/>
              </w:rPr>
              <w:t>У разі, якщо деякі з положень цього Договору стануть повністю або частково недійсними юридично чи фактично, дійсність інших положень цього Договору залишиться незмінною.</w:t>
            </w:r>
          </w:p>
        </w:tc>
      </w:tr>
      <w:tr w:rsidR="005718CC" w:rsidRPr="00076719" w14:paraId="6C57C439" w14:textId="77777777" w:rsidTr="37BD5F1D">
        <w:tc>
          <w:tcPr>
            <w:tcW w:w="10245" w:type="dxa"/>
            <w:gridSpan w:val="4"/>
          </w:tcPr>
          <w:p w14:paraId="3D404BC9" w14:textId="77777777" w:rsidR="005718CC" w:rsidRPr="001C089D" w:rsidRDefault="005718CC" w:rsidP="003F5BA0">
            <w:pPr>
              <w:ind w:firstLine="567"/>
              <w:jc w:val="both"/>
              <w:rPr>
                <w:sz w:val="22"/>
                <w:szCs w:val="22"/>
                <w:lang w:val="uk-UA"/>
              </w:rPr>
            </w:pPr>
          </w:p>
        </w:tc>
      </w:tr>
      <w:tr w:rsidR="005718CC" w:rsidRPr="001C089D" w14:paraId="61ACAC1D" w14:textId="77777777" w:rsidTr="37BD5F1D">
        <w:tc>
          <w:tcPr>
            <w:tcW w:w="10245" w:type="dxa"/>
            <w:gridSpan w:val="4"/>
          </w:tcPr>
          <w:p w14:paraId="4345C2F6" w14:textId="77777777" w:rsidR="005718CC" w:rsidRPr="001C089D" w:rsidRDefault="005718CC" w:rsidP="00D545E3">
            <w:pPr>
              <w:numPr>
                <w:ilvl w:val="0"/>
                <w:numId w:val="1"/>
              </w:numPr>
              <w:jc w:val="center"/>
              <w:rPr>
                <w:b/>
                <w:sz w:val="22"/>
                <w:szCs w:val="22"/>
                <w:lang w:val="uk-UA"/>
              </w:rPr>
            </w:pPr>
            <w:r w:rsidRPr="001C089D">
              <w:rPr>
                <w:b/>
                <w:sz w:val="22"/>
                <w:szCs w:val="22"/>
                <w:lang w:val="uk-UA"/>
              </w:rPr>
              <w:t>Обставини непереборної сили</w:t>
            </w:r>
          </w:p>
        </w:tc>
      </w:tr>
      <w:tr w:rsidR="005718CC" w:rsidRPr="001C089D" w14:paraId="61319B8A" w14:textId="77777777" w:rsidTr="37BD5F1D">
        <w:tc>
          <w:tcPr>
            <w:tcW w:w="10245" w:type="dxa"/>
            <w:gridSpan w:val="4"/>
          </w:tcPr>
          <w:p w14:paraId="31A560F4" w14:textId="77777777" w:rsidR="005718CC" w:rsidRPr="001C089D" w:rsidRDefault="005718CC" w:rsidP="003F5BA0">
            <w:pPr>
              <w:ind w:firstLine="567"/>
              <w:jc w:val="both"/>
              <w:rPr>
                <w:sz w:val="22"/>
                <w:szCs w:val="22"/>
                <w:lang w:val="uk-UA"/>
              </w:rPr>
            </w:pPr>
          </w:p>
        </w:tc>
      </w:tr>
      <w:tr w:rsidR="005718CC" w:rsidRPr="001C089D" w14:paraId="3C059AD3" w14:textId="77777777" w:rsidTr="37BD5F1D">
        <w:tc>
          <w:tcPr>
            <w:tcW w:w="10245" w:type="dxa"/>
            <w:gridSpan w:val="4"/>
          </w:tcPr>
          <w:p w14:paraId="302D37F4" w14:textId="77777777" w:rsidR="005718CC" w:rsidRPr="001C089D" w:rsidRDefault="005718CC" w:rsidP="00D545E3">
            <w:pPr>
              <w:numPr>
                <w:ilvl w:val="1"/>
                <w:numId w:val="1"/>
              </w:numPr>
              <w:ind w:left="0" w:firstLine="781"/>
              <w:jc w:val="both"/>
              <w:rPr>
                <w:sz w:val="22"/>
                <w:szCs w:val="22"/>
                <w:lang w:val="uk-UA"/>
              </w:rPr>
            </w:pPr>
            <w:r w:rsidRPr="001C089D">
              <w:rPr>
                <w:sz w:val="22"/>
                <w:szCs w:val="22"/>
                <w:lang w:val="uk-UA"/>
              </w:rPr>
              <w:t xml:space="preserve">Сторони будуть звільнені від відповідальності за часткове чи повне невиконання своїх зобов’язань за </w:t>
            </w:r>
            <w:r w:rsidR="003F0F17" w:rsidRPr="001C089D">
              <w:rPr>
                <w:sz w:val="22"/>
                <w:szCs w:val="22"/>
                <w:lang w:val="uk-UA"/>
              </w:rPr>
              <w:t>цим Договором</w:t>
            </w:r>
            <w:r w:rsidRPr="001C089D">
              <w:rPr>
                <w:sz w:val="22"/>
                <w:szCs w:val="22"/>
                <w:lang w:val="uk-UA"/>
              </w:rPr>
              <w:t xml:space="preserve">, якщо це буде наслідком обставин непереборної сили (форс-мажору), як то: повінь, землетрус, торгівельне ембарго, військові дії, громадські заворушення, які  мають прямий вплив на виконання </w:t>
            </w:r>
            <w:r w:rsidR="003F0F17" w:rsidRPr="001C089D">
              <w:rPr>
                <w:sz w:val="22"/>
                <w:szCs w:val="22"/>
                <w:lang w:val="uk-UA"/>
              </w:rPr>
              <w:t>цього Договору</w:t>
            </w:r>
            <w:r w:rsidRPr="001C089D">
              <w:rPr>
                <w:sz w:val="22"/>
                <w:szCs w:val="22"/>
                <w:lang w:val="uk-UA"/>
              </w:rPr>
              <w:t>.</w:t>
            </w:r>
          </w:p>
        </w:tc>
      </w:tr>
      <w:tr w:rsidR="005718CC" w:rsidRPr="001C089D" w14:paraId="70DF735C" w14:textId="77777777" w:rsidTr="37BD5F1D">
        <w:tc>
          <w:tcPr>
            <w:tcW w:w="10245" w:type="dxa"/>
            <w:gridSpan w:val="4"/>
          </w:tcPr>
          <w:p w14:paraId="3A413BF6" w14:textId="77777777" w:rsidR="005718CC" w:rsidRPr="001C089D" w:rsidRDefault="005718CC" w:rsidP="003F5BA0">
            <w:pPr>
              <w:ind w:firstLine="567"/>
              <w:jc w:val="both"/>
              <w:rPr>
                <w:sz w:val="22"/>
                <w:szCs w:val="22"/>
                <w:lang w:val="uk-UA"/>
              </w:rPr>
            </w:pPr>
          </w:p>
        </w:tc>
      </w:tr>
      <w:tr w:rsidR="005718CC" w:rsidRPr="001C089D" w14:paraId="62B50F4B" w14:textId="77777777" w:rsidTr="37BD5F1D">
        <w:tc>
          <w:tcPr>
            <w:tcW w:w="10245" w:type="dxa"/>
            <w:gridSpan w:val="4"/>
          </w:tcPr>
          <w:p w14:paraId="6B10EF78" w14:textId="77777777" w:rsidR="005718CC" w:rsidRPr="001C089D" w:rsidRDefault="005718CC" w:rsidP="00D545E3">
            <w:pPr>
              <w:numPr>
                <w:ilvl w:val="1"/>
                <w:numId w:val="1"/>
              </w:numPr>
              <w:ind w:left="0" w:firstLine="781"/>
              <w:jc w:val="both"/>
              <w:rPr>
                <w:sz w:val="22"/>
                <w:szCs w:val="22"/>
                <w:lang w:val="uk-UA"/>
              </w:rPr>
            </w:pPr>
            <w:r w:rsidRPr="001C089D">
              <w:rPr>
                <w:sz w:val="22"/>
                <w:szCs w:val="22"/>
                <w:lang w:val="uk-UA"/>
              </w:rPr>
              <w:t xml:space="preserve">Сторона, для якої стало неможливим виконання своїх зобов’язань за </w:t>
            </w:r>
            <w:r w:rsidR="003F0F17" w:rsidRPr="001C089D">
              <w:rPr>
                <w:sz w:val="22"/>
                <w:szCs w:val="22"/>
                <w:lang w:val="uk-UA"/>
              </w:rPr>
              <w:t>цим Договором</w:t>
            </w:r>
            <w:r w:rsidRPr="001C089D">
              <w:rPr>
                <w:sz w:val="22"/>
                <w:szCs w:val="22"/>
                <w:lang w:val="uk-UA"/>
              </w:rPr>
              <w:t xml:space="preserve"> внаслідок дії форс мажорних обставин, має негайно надати іншій Стороні письмове повідомлення про початок та припинення дії таких обставин, але не пізніше 4-х (чотирьох) календарних днів з моменту їх виникнення чи припинення.</w:t>
            </w:r>
          </w:p>
        </w:tc>
      </w:tr>
      <w:tr w:rsidR="005718CC" w:rsidRPr="001C089D" w14:paraId="33D28B4B" w14:textId="77777777" w:rsidTr="37BD5F1D">
        <w:tc>
          <w:tcPr>
            <w:tcW w:w="10245" w:type="dxa"/>
            <w:gridSpan w:val="4"/>
          </w:tcPr>
          <w:p w14:paraId="37EFA3E3" w14:textId="77777777" w:rsidR="005718CC" w:rsidRPr="001C089D" w:rsidRDefault="005718CC" w:rsidP="003F5BA0">
            <w:pPr>
              <w:ind w:firstLine="567"/>
              <w:jc w:val="both"/>
              <w:rPr>
                <w:sz w:val="22"/>
                <w:szCs w:val="22"/>
                <w:lang w:val="uk-UA"/>
              </w:rPr>
            </w:pPr>
          </w:p>
        </w:tc>
      </w:tr>
      <w:tr w:rsidR="005718CC" w:rsidRPr="001C089D" w14:paraId="0580E349" w14:textId="77777777" w:rsidTr="37BD5F1D">
        <w:tc>
          <w:tcPr>
            <w:tcW w:w="10245" w:type="dxa"/>
            <w:gridSpan w:val="4"/>
          </w:tcPr>
          <w:p w14:paraId="1E97F012" w14:textId="77777777" w:rsidR="005718CC" w:rsidRPr="001C089D" w:rsidRDefault="005718CC" w:rsidP="00D545E3">
            <w:pPr>
              <w:numPr>
                <w:ilvl w:val="1"/>
                <w:numId w:val="1"/>
              </w:numPr>
              <w:ind w:left="0" w:firstLine="781"/>
              <w:jc w:val="both"/>
              <w:rPr>
                <w:sz w:val="22"/>
                <w:szCs w:val="22"/>
                <w:lang w:val="uk-UA"/>
              </w:rPr>
            </w:pPr>
            <w:r w:rsidRPr="001C089D">
              <w:rPr>
                <w:sz w:val="22"/>
                <w:szCs w:val="22"/>
                <w:lang w:val="uk-UA"/>
              </w:rPr>
              <w:t>Факт виникнення форс-мажорних обставин повинен бути підтверджений у письмовій формі Торговельно-промисловою палатою України або іншим уповноваженим органом.</w:t>
            </w:r>
          </w:p>
        </w:tc>
      </w:tr>
      <w:tr w:rsidR="005718CC" w:rsidRPr="001C089D" w14:paraId="41C6AC2A" w14:textId="77777777" w:rsidTr="37BD5F1D">
        <w:tc>
          <w:tcPr>
            <w:tcW w:w="10245" w:type="dxa"/>
            <w:gridSpan w:val="4"/>
          </w:tcPr>
          <w:p w14:paraId="2DC44586" w14:textId="77777777" w:rsidR="005718CC" w:rsidRPr="001C089D" w:rsidRDefault="005718CC" w:rsidP="003F5BA0">
            <w:pPr>
              <w:ind w:firstLine="567"/>
              <w:jc w:val="both"/>
              <w:rPr>
                <w:sz w:val="22"/>
                <w:szCs w:val="22"/>
                <w:lang w:val="uk-UA"/>
              </w:rPr>
            </w:pPr>
          </w:p>
        </w:tc>
      </w:tr>
      <w:tr w:rsidR="005718CC" w:rsidRPr="00076719" w14:paraId="5C6FD6C7" w14:textId="77777777" w:rsidTr="37BD5F1D">
        <w:tc>
          <w:tcPr>
            <w:tcW w:w="10245" w:type="dxa"/>
            <w:gridSpan w:val="4"/>
          </w:tcPr>
          <w:p w14:paraId="23758BF1" w14:textId="77777777" w:rsidR="005718CC" w:rsidRPr="001C089D" w:rsidRDefault="005718CC" w:rsidP="00D545E3">
            <w:pPr>
              <w:numPr>
                <w:ilvl w:val="1"/>
                <w:numId w:val="1"/>
              </w:numPr>
              <w:ind w:left="0" w:firstLine="781"/>
              <w:jc w:val="both"/>
              <w:rPr>
                <w:sz w:val="22"/>
                <w:szCs w:val="22"/>
                <w:lang w:val="uk-UA"/>
              </w:rPr>
            </w:pPr>
            <w:r w:rsidRPr="001C089D">
              <w:rPr>
                <w:sz w:val="22"/>
                <w:szCs w:val="22"/>
                <w:lang w:val="uk-UA"/>
              </w:rPr>
              <w:t xml:space="preserve">У випадку, якщо обставини непереборної </w:t>
            </w:r>
            <w:r w:rsidR="001D2BB6" w:rsidRPr="001C089D">
              <w:rPr>
                <w:sz w:val="22"/>
                <w:szCs w:val="22"/>
                <w:lang w:val="uk-UA"/>
              </w:rPr>
              <w:t>сили будуть тривати більше ніж 1</w:t>
            </w:r>
            <w:r w:rsidRPr="001C089D">
              <w:rPr>
                <w:sz w:val="22"/>
                <w:szCs w:val="22"/>
                <w:lang w:val="uk-UA"/>
              </w:rPr>
              <w:t xml:space="preserve">0 днів, Замовник матиме право розірвати </w:t>
            </w:r>
            <w:r w:rsidR="003F0F17" w:rsidRPr="001C089D">
              <w:rPr>
                <w:sz w:val="22"/>
                <w:szCs w:val="22"/>
                <w:lang w:val="uk-UA"/>
              </w:rPr>
              <w:t>цей Договір</w:t>
            </w:r>
            <w:r w:rsidRPr="001C089D">
              <w:rPr>
                <w:sz w:val="22"/>
                <w:szCs w:val="22"/>
                <w:lang w:val="uk-UA"/>
              </w:rPr>
              <w:t xml:space="preserve">, надавши про це письмове повідомлення </w:t>
            </w:r>
            <w:r w:rsidR="000D7823" w:rsidRPr="001C089D">
              <w:rPr>
                <w:sz w:val="22"/>
                <w:szCs w:val="22"/>
                <w:lang w:val="uk-UA"/>
              </w:rPr>
              <w:t>Підрядн</w:t>
            </w:r>
            <w:r w:rsidRPr="001C089D">
              <w:rPr>
                <w:sz w:val="22"/>
                <w:szCs w:val="22"/>
                <w:lang w:val="uk-UA"/>
              </w:rPr>
              <w:t xml:space="preserve">ику. Розірвання </w:t>
            </w:r>
            <w:r w:rsidR="003F0F17" w:rsidRPr="001C089D">
              <w:rPr>
                <w:sz w:val="22"/>
                <w:szCs w:val="22"/>
                <w:lang w:val="uk-UA"/>
              </w:rPr>
              <w:t>Договору</w:t>
            </w:r>
            <w:r w:rsidRPr="001C089D">
              <w:rPr>
                <w:sz w:val="22"/>
                <w:szCs w:val="22"/>
                <w:lang w:val="uk-UA"/>
              </w:rPr>
              <w:t xml:space="preserve"> матиме місце через 7 (сім) календарних днів з дати надання згаданого вище повідомлення Підряднику.</w:t>
            </w:r>
          </w:p>
        </w:tc>
      </w:tr>
      <w:tr w:rsidR="005718CC" w:rsidRPr="00076719" w14:paraId="4FFCBC07" w14:textId="77777777" w:rsidTr="37BD5F1D">
        <w:tc>
          <w:tcPr>
            <w:tcW w:w="10245" w:type="dxa"/>
            <w:gridSpan w:val="4"/>
          </w:tcPr>
          <w:p w14:paraId="1728B4D0" w14:textId="77777777" w:rsidR="005718CC" w:rsidRPr="001C089D" w:rsidRDefault="005718CC" w:rsidP="003F5BA0">
            <w:pPr>
              <w:ind w:firstLine="567"/>
              <w:jc w:val="both"/>
              <w:rPr>
                <w:sz w:val="22"/>
                <w:szCs w:val="22"/>
                <w:lang w:val="uk-UA"/>
              </w:rPr>
            </w:pPr>
          </w:p>
        </w:tc>
      </w:tr>
      <w:tr w:rsidR="005718CC" w:rsidRPr="00076719" w14:paraId="414B77F8" w14:textId="77777777" w:rsidTr="37BD5F1D">
        <w:tc>
          <w:tcPr>
            <w:tcW w:w="10245" w:type="dxa"/>
            <w:gridSpan w:val="4"/>
          </w:tcPr>
          <w:p w14:paraId="2F85270B" w14:textId="77777777" w:rsidR="005718CC" w:rsidRPr="001C089D" w:rsidRDefault="001D2BB6" w:rsidP="00D545E3">
            <w:pPr>
              <w:numPr>
                <w:ilvl w:val="1"/>
                <w:numId w:val="1"/>
              </w:numPr>
              <w:ind w:left="0" w:firstLine="781"/>
              <w:jc w:val="both"/>
              <w:rPr>
                <w:sz w:val="22"/>
                <w:szCs w:val="22"/>
                <w:lang w:val="uk-UA"/>
              </w:rPr>
            </w:pPr>
            <w:r w:rsidRPr="001C089D">
              <w:rPr>
                <w:sz w:val="22"/>
                <w:szCs w:val="22"/>
                <w:lang w:val="uk-UA"/>
              </w:rPr>
              <w:t xml:space="preserve">Будь </w:t>
            </w:r>
            <w:r w:rsidR="005718CC" w:rsidRPr="001C089D">
              <w:rPr>
                <w:sz w:val="22"/>
                <w:szCs w:val="22"/>
                <w:lang w:val="uk-UA"/>
              </w:rPr>
              <w:t xml:space="preserve">яка із зазначених </w:t>
            </w:r>
            <w:r w:rsidRPr="001C089D">
              <w:rPr>
                <w:sz w:val="22"/>
                <w:szCs w:val="22"/>
                <w:lang w:val="uk-UA"/>
              </w:rPr>
              <w:t xml:space="preserve">нижче обставин </w:t>
            </w:r>
            <w:r w:rsidR="005718CC" w:rsidRPr="001C089D">
              <w:rPr>
                <w:sz w:val="22"/>
                <w:szCs w:val="22"/>
                <w:lang w:val="uk-UA"/>
              </w:rPr>
              <w:t>не повинна розглядатись як обставина непереборної дії: відсутність або нестача обладнання, частин, матеріалів, робочої сили, транспорту,</w:t>
            </w:r>
            <w:r w:rsidR="001114A1" w:rsidRPr="001C089D">
              <w:rPr>
                <w:sz w:val="22"/>
                <w:szCs w:val="22"/>
                <w:lang w:val="uk-UA"/>
              </w:rPr>
              <w:t xml:space="preserve"> коштів або зміну економічних обставин,</w:t>
            </w:r>
            <w:r w:rsidR="005718CC" w:rsidRPr="001C089D">
              <w:rPr>
                <w:sz w:val="22"/>
                <w:szCs w:val="22"/>
                <w:lang w:val="uk-UA"/>
              </w:rPr>
              <w:t xml:space="preserve"> суворі погодні умови, судові справи</w:t>
            </w:r>
            <w:r w:rsidR="001114A1" w:rsidRPr="001C089D">
              <w:rPr>
                <w:sz w:val="22"/>
                <w:szCs w:val="22"/>
                <w:lang w:val="uk-UA"/>
              </w:rPr>
              <w:t xml:space="preserve">, затримку або невиконання зобов’язань або неспроможність Підрядника отримати обладнання чи матеріали, або невиконання зобов’язань, дії чи бездіяльність будь-якого субпідрядника (якщо вони не спричинені форс-мажорними обставинами), економічні труднощі такої Сторони, страйки або трудові заворушення за участю лише працівників Підрядника або працівників будь-якого субпідрядника, затримки на митниці, збільшення витрат, зміни законодавства, нормативно-правових актів, наказів або інших вимог, що мають силу закону, пандемію </w:t>
            </w:r>
            <w:proofErr w:type="spellStart"/>
            <w:r w:rsidR="001114A1" w:rsidRPr="001C089D">
              <w:rPr>
                <w:sz w:val="22"/>
                <w:szCs w:val="22"/>
                <w:lang w:val="uk-UA"/>
              </w:rPr>
              <w:t>коронавірусної</w:t>
            </w:r>
            <w:proofErr w:type="spellEnd"/>
            <w:r w:rsidR="001114A1" w:rsidRPr="001C089D">
              <w:rPr>
                <w:sz w:val="22"/>
                <w:szCs w:val="22"/>
                <w:lang w:val="uk-UA"/>
              </w:rPr>
              <w:t xml:space="preserve"> хвороби (COVID-19).</w:t>
            </w:r>
          </w:p>
        </w:tc>
      </w:tr>
      <w:tr w:rsidR="00DC5CE3" w:rsidRPr="00076719" w14:paraId="34959D4B" w14:textId="77777777" w:rsidTr="37BD5F1D">
        <w:tc>
          <w:tcPr>
            <w:tcW w:w="10245" w:type="dxa"/>
            <w:gridSpan w:val="4"/>
          </w:tcPr>
          <w:p w14:paraId="7BD58BA2" w14:textId="77777777" w:rsidR="00DC5CE3" w:rsidRPr="001C089D" w:rsidRDefault="00DC5CE3" w:rsidP="003F5BA0">
            <w:pPr>
              <w:ind w:firstLine="567"/>
              <w:jc w:val="both"/>
              <w:rPr>
                <w:sz w:val="22"/>
                <w:szCs w:val="22"/>
                <w:lang w:val="uk-UA"/>
              </w:rPr>
            </w:pPr>
          </w:p>
        </w:tc>
      </w:tr>
      <w:tr w:rsidR="00DC5CE3" w:rsidRPr="00076719" w14:paraId="3EAAB043" w14:textId="77777777" w:rsidTr="37BD5F1D">
        <w:tc>
          <w:tcPr>
            <w:tcW w:w="10245" w:type="dxa"/>
            <w:gridSpan w:val="4"/>
          </w:tcPr>
          <w:p w14:paraId="2FD66D0F" w14:textId="77777777" w:rsidR="00DC5CE3" w:rsidRPr="001C089D" w:rsidRDefault="00DC5CE3" w:rsidP="00D545E3">
            <w:pPr>
              <w:numPr>
                <w:ilvl w:val="1"/>
                <w:numId w:val="1"/>
              </w:numPr>
              <w:ind w:left="0" w:firstLine="781"/>
              <w:jc w:val="both"/>
              <w:rPr>
                <w:sz w:val="22"/>
                <w:szCs w:val="22"/>
                <w:lang w:val="uk-UA"/>
              </w:rPr>
            </w:pPr>
            <w:r w:rsidRPr="001C089D">
              <w:rPr>
                <w:sz w:val="22"/>
                <w:szCs w:val="22"/>
                <w:lang w:val="uk-UA"/>
              </w:rPr>
              <w:t>Підрядник згоден та розуміє, що Договір укладається в період дії воєнного стану в Україні та будь-які умови, що пов’язані із таким станом, не вважаються форс-мажорними обставинами.</w:t>
            </w:r>
          </w:p>
        </w:tc>
      </w:tr>
      <w:tr w:rsidR="005718CC" w:rsidRPr="00076719" w14:paraId="4357A966" w14:textId="77777777" w:rsidTr="37BD5F1D">
        <w:tc>
          <w:tcPr>
            <w:tcW w:w="10245" w:type="dxa"/>
            <w:gridSpan w:val="4"/>
          </w:tcPr>
          <w:p w14:paraId="44690661" w14:textId="77777777" w:rsidR="005718CC" w:rsidRPr="001C089D" w:rsidRDefault="005718CC" w:rsidP="003F5BA0">
            <w:pPr>
              <w:ind w:firstLine="567"/>
              <w:jc w:val="both"/>
              <w:rPr>
                <w:sz w:val="22"/>
                <w:szCs w:val="22"/>
                <w:lang w:val="uk-UA"/>
              </w:rPr>
            </w:pPr>
          </w:p>
        </w:tc>
      </w:tr>
      <w:tr w:rsidR="005718CC" w:rsidRPr="001C089D" w14:paraId="4908566F" w14:textId="77777777" w:rsidTr="37BD5F1D">
        <w:tc>
          <w:tcPr>
            <w:tcW w:w="10245" w:type="dxa"/>
            <w:gridSpan w:val="4"/>
          </w:tcPr>
          <w:p w14:paraId="6877D20C" w14:textId="77777777" w:rsidR="005718CC" w:rsidRPr="001C089D" w:rsidRDefault="005718CC" w:rsidP="00D545E3">
            <w:pPr>
              <w:numPr>
                <w:ilvl w:val="0"/>
                <w:numId w:val="1"/>
              </w:numPr>
              <w:jc w:val="center"/>
              <w:rPr>
                <w:b/>
                <w:sz w:val="22"/>
                <w:szCs w:val="22"/>
                <w:lang w:val="uk-UA"/>
              </w:rPr>
            </w:pPr>
            <w:r w:rsidRPr="001C089D">
              <w:rPr>
                <w:b/>
                <w:sz w:val="22"/>
                <w:szCs w:val="22"/>
                <w:lang w:val="uk-UA"/>
              </w:rPr>
              <w:t>Конфіденційність</w:t>
            </w:r>
          </w:p>
        </w:tc>
      </w:tr>
      <w:tr w:rsidR="005718CC" w:rsidRPr="001C089D" w14:paraId="74539910" w14:textId="77777777" w:rsidTr="37BD5F1D">
        <w:tc>
          <w:tcPr>
            <w:tcW w:w="10245" w:type="dxa"/>
            <w:gridSpan w:val="4"/>
          </w:tcPr>
          <w:p w14:paraId="5A7E0CF2" w14:textId="77777777" w:rsidR="005718CC" w:rsidRPr="001C089D" w:rsidRDefault="005718CC" w:rsidP="003F5BA0">
            <w:pPr>
              <w:ind w:firstLine="567"/>
              <w:jc w:val="both"/>
              <w:rPr>
                <w:sz w:val="22"/>
                <w:szCs w:val="22"/>
                <w:lang w:val="uk-UA"/>
              </w:rPr>
            </w:pPr>
          </w:p>
        </w:tc>
      </w:tr>
      <w:tr w:rsidR="005718CC" w:rsidRPr="00076719" w14:paraId="28E52E35" w14:textId="77777777" w:rsidTr="37BD5F1D">
        <w:tc>
          <w:tcPr>
            <w:tcW w:w="10245" w:type="dxa"/>
            <w:gridSpan w:val="4"/>
          </w:tcPr>
          <w:p w14:paraId="3D7059A1" w14:textId="77777777" w:rsidR="005718CC" w:rsidRPr="001C089D" w:rsidRDefault="005718CC" w:rsidP="00D545E3">
            <w:pPr>
              <w:numPr>
                <w:ilvl w:val="1"/>
                <w:numId w:val="1"/>
              </w:numPr>
              <w:ind w:left="0" w:firstLine="781"/>
              <w:jc w:val="both"/>
              <w:rPr>
                <w:sz w:val="22"/>
                <w:szCs w:val="22"/>
                <w:lang w:val="uk-UA"/>
              </w:rPr>
            </w:pPr>
            <w:r w:rsidRPr="001C089D">
              <w:rPr>
                <w:sz w:val="22"/>
                <w:szCs w:val="22"/>
                <w:lang w:val="uk-UA"/>
              </w:rPr>
              <w:t xml:space="preserve">Сторони </w:t>
            </w:r>
            <w:r w:rsidR="001D2BB6" w:rsidRPr="001C089D">
              <w:rPr>
                <w:sz w:val="22"/>
                <w:szCs w:val="22"/>
                <w:lang w:val="uk-UA"/>
              </w:rPr>
              <w:t>зобов'язуються не розголошувати</w:t>
            </w:r>
            <w:r w:rsidRPr="001C089D">
              <w:rPr>
                <w:sz w:val="22"/>
                <w:szCs w:val="22"/>
                <w:lang w:val="uk-UA"/>
              </w:rPr>
              <w:t xml:space="preserve"> відомості, </w:t>
            </w:r>
            <w:r w:rsidR="00DC5CE3" w:rsidRPr="001C089D">
              <w:rPr>
                <w:sz w:val="22"/>
                <w:szCs w:val="22"/>
                <w:lang w:val="uk-UA"/>
              </w:rPr>
              <w:t>та конфіденційну інфо</w:t>
            </w:r>
            <w:r w:rsidR="00ED5542" w:rsidRPr="001C089D">
              <w:rPr>
                <w:sz w:val="22"/>
                <w:szCs w:val="22"/>
                <w:lang w:val="uk-UA"/>
              </w:rPr>
              <w:t>р</w:t>
            </w:r>
            <w:r w:rsidR="00DC5CE3" w:rsidRPr="001C089D">
              <w:rPr>
                <w:sz w:val="22"/>
                <w:szCs w:val="22"/>
                <w:lang w:val="uk-UA"/>
              </w:rPr>
              <w:t>м</w:t>
            </w:r>
            <w:r w:rsidR="00ED5542" w:rsidRPr="001C089D">
              <w:rPr>
                <w:sz w:val="22"/>
                <w:szCs w:val="22"/>
                <w:lang w:val="uk-UA"/>
              </w:rPr>
              <w:t xml:space="preserve">ацію </w:t>
            </w:r>
            <w:r w:rsidRPr="001C089D">
              <w:rPr>
                <w:sz w:val="22"/>
                <w:szCs w:val="22"/>
                <w:lang w:val="uk-UA"/>
              </w:rPr>
              <w:t xml:space="preserve">що містяться в документах, що мають відношення до взаємин Сторін у рамках цього Договору, інакше як з письмової згоди </w:t>
            </w:r>
            <w:r w:rsidR="007A6E71" w:rsidRPr="001C089D">
              <w:rPr>
                <w:sz w:val="22"/>
                <w:szCs w:val="22"/>
                <w:lang w:val="uk-UA"/>
              </w:rPr>
              <w:t xml:space="preserve">іншої </w:t>
            </w:r>
            <w:r w:rsidRPr="001C089D">
              <w:rPr>
                <w:sz w:val="22"/>
                <w:szCs w:val="22"/>
                <w:lang w:val="uk-UA"/>
              </w:rPr>
              <w:t>Стор</w:t>
            </w:r>
            <w:r w:rsidR="007A6E71" w:rsidRPr="001C089D">
              <w:rPr>
                <w:sz w:val="22"/>
                <w:szCs w:val="22"/>
                <w:lang w:val="uk-UA"/>
              </w:rPr>
              <w:t>они</w:t>
            </w:r>
            <w:r w:rsidRPr="001C089D">
              <w:rPr>
                <w:sz w:val="22"/>
                <w:szCs w:val="22"/>
                <w:lang w:val="uk-UA"/>
              </w:rPr>
              <w:t xml:space="preserve">. Це обмеження не застосовується у випадку, якщо Сторони зобов'язані надавати текст цього Договору або інформацію, що </w:t>
            </w:r>
            <w:r w:rsidR="007A6E71" w:rsidRPr="001C089D">
              <w:rPr>
                <w:sz w:val="22"/>
                <w:szCs w:val="22"/>
                <w:lang w:val="uk-UA"/>
              </w:rPr>
              <w:t>міститься</w:t>
            </w:r>
            <w:r w:rsidRPr="001C089D">
              <w:rPr>
                <w:sz w:val="22"/>
                <w:szCs w:val="22"/>
                <w:lang w:val="uk-UA"/>
              </w:rPr>
              <w:t xml:space="preserve"> в ньому, уповноваженим державним органам в випадках та обсязі, передбачених чинним законодавством. </w:t>
            </w:r>
          </w:p>
          <w:p w14:paraId="0DBE5956" w14:textId="77777777" w:rsidR="00ED5542" w:rsidRPr="001C089D" w:rsidRDefault="00ED5542" w:rsidP="00ED5542">
            <w:pPr>
              <w:jc w:val="both"/>
              <w:rPr>
                <w:sz w:val="22"/>
                <w:szCs w:val="22"/>
                <w:lang w:val="uk-UA"/>
              </w:rPr>
            </w:pPr>
            <w:r w:rsidRPr="001C089D">
              <w:rPr>
                <w:sz w:val="22"/>
                <w:szCs w:val="22"/>
                <w:lang w:val="uk-UA"/>
              </w:rPr>
              <w:t xml:space="preserve">Для цілей цього Договору термін «Конфіденційна інформація» означає будь-яку інформацію, яка була розкрита Замовником у письмовій, електронній або усній формі, та яка включає, серед іншого, інформацію про </w:t>
            </w:r>
            <w:proofErr w:type="spellStart"/>
            <w:r w:rsidRPr="001C089D">
              <w:rPr>
                <w:sz w:val="22"/>
                <w:szCs w:val="22"/>
                <w:lang w:val="uk-UA"/>
              </w:rPr>
              <w:t>проєкти</w:t>
            </w:r>
            <w:proofErr w:type="spellEnd"/>
            <w:r w:rsidRPr="001C089D">
              <w:rPr>
                <w:sz w:val="22"/>
                <w:szCs w:val="22"/>
                <w:lang w:val="uk-UA"/>
              </w:rPr>
              <w:t xml:space="preserve"> та потенційні </w:t>
            </w:r>
            <w:proofErr w:type="spellStart"/>
            <w:r w:rsidRPr="001C089D">
              <w:rPr>
                <w:sz w:val="22"/>
                <w:szCs w:val="22"/>
                <w:lang w:val="uk-UA"/>
              </w:rPr>
              <w:t>проєкти</w:t>
            </w:r>
            <w:proofErr w:type="spellEnd"/>
            <w:r w:rsidRPr="001C089D">
              <w:rPr>
                <w:sz w:val="22"/>
                <w:szCs w:val="22"/>
                <w:lang w:val="uk-UA"/>
              </w:rPr>
              <w:t xml:space="preserve">, організацію, донорів та потенційних донорів, методи, філософію управління та інформацію про замовника та її співробітників і волонтерів, </w:t>
            </w:r>
            <w:proofErr w:type="spellStart"/>
            <w:r w:rsidRPr="001C089D">
              <w:rPr>
                <w:sz w:val="22"/>
                <w:szCs w:val="22"/>
                <w:lang w:val="uk-UA"/>
              </w:rPr>
              <w:t>Бенефіціарів</w:t>
            </w:r>
            <w:proofErr w:type="spellEnd"/>
            <w:r w:rsidRPr="001C089D">
              <w:rPr>
                <w:sz w:val="22"/>
                <w:szCs w:val="22"/>
                <w:lang w:val="uk-UA"/>
              </w:rPr>
              <w:t xml:space="preserve"> та власників Об’єктів, де виконуються роботи.</w:t>
            </w:r>
          </w:p>
        </w:tc>
      </w:tr>
      <w:tr w:rsidR="007A6E71" w:rsidRPr="00076719" w14:paraId="60FA6563" w14:textId="77777777" w:rsidTr="37BD5F1D">
        <w:tc>
          <w:tcPr>
            <w:tcW w:w="10245" w:type="dxa"/>
            <w:gridSpan w:val="4"/>
          </w:tcPr>
          <w:p w14:paraId="1AC5CDBE" w14:textId="77777777" w:rsidR="007A6E71" w:rsidRPr="001C089D" w:rsidRDefault="007A6E71" w:rsidP="007A6E71">
            <w:pPr>
              <w:ind w:left="781"/>
              <w:jc w:val="both"/>
              <w:rPr>
                <w:sz w:val="22"/>
                <w:szCs w:val="22"/>
                <w:lang w:val="uk-UA"/>
              </w:rPr>
            </w:pPr>
          </w:p>
        </w:tc>
      </w:tr>
      <w:tr w:rsidR="00464D49" w:rsidRPr="00076719" w14:paraId="3F88651C" w14:textId="77777777" w:rsidTr="37BD5F1D">
        <w:tc>
          <w:tcPr>
            <w:tcW w:w="10245" w:type="dxa"/>
            <w:gridSpan w:val="4"/>
          </w:tcPr>
          <w:p w14:paraId="7011634D" w14:textId="77777777" w:rsidR="00464D49" w:rsidRPr="001C089D" w:rsidRDefault="00464D49" w:rsidP="00D545E3">
            <w:pPr>
              <w:numPr>
                <w:ilvl w:val="1"/>
                <w:numId w:val="1"/>
              </w:numPr>
              <w:ind w:left="0" w:firstLine="781"/>
              <w:jc w:val="both"/>
              <w:rPr>
                <w:sz w:val="22"/>
                <w:szCs w:val="22"/>
                <w:lang w:val="uk-UA"/>
              </w:rPr>
            </w:pPr>
            <w:r w:rsidRPr="001C089D">
              <w:rPr>
                <w:sz w:val="22"/>
                <w:szCs w:val="22"/>
                <w:lang w:val="uk-UA"/>
              </w:rPr>
              <w:t xml:space="preserve">Замовник </w:t>
            </w:r>
            <w:r w:rsidR="00180C98" w:rsidRPr="001C089D">
              <w:rPr>
                <w:sz w:val="22"/>
                <w:szCs w:val="22"/>
                <w:lang w:val="uk-UA"/>
              </w:rPr>
              <w:t>має право</w:t>
            </w:r>
            <w:r w:rsidR="008F5FF1" w:rsidRPr="001C089D">
              <w:rPr>
                <w:sz w:val="22"/>
                <w:szCs w:val="22"/>
                <w:lang w:val="uk-UA"/>
              </w:rPr>
              <w:t>,</w:t>
            </w:r>
            <w:r w:rsidRPr="001C089D">
              <w:rPr>
                <w:sz w:val="22"/>
                <w:szCs w:val="22"/>
                <w:lang w:val="uk-UA"/>
              </w:rPr>
              <w:t xml:space="preserve"> без згоди Підрядника</w:t>
            </w:r>
            <w:r w:rsidR="008F5FF1" w:rsidRPr="001C089D">
              <w:rPr>
                <w:sz w:val="22"/>
                <w:szCs w:val="22"/>
                <w:lang w:val="uk-UA"/>
              </w:rPr>
              <w:t>,</w:t>
            </w:r>
            <w:r w:rsidRPr="001C089D">
              <w:rPr>
                <w:sz w:val="22"/>
                <w:szCs w:val="22"/>
                <w:lang w:val="uk-UA"/>
              </w:rPr>
              <w:t xml:space="preserve"> надавати відомості, зазначені в пункті </w:t>
            </w:r>
            <w:r w:rsidR="008F5FF1" w:rsidRPr="001C089D">
              <w:rPr>
                <w:sz w:val="22"/>
                <w:szCs w:val="22"/>
                <w:lang w:val="uk-UA"/>
              </w:rPr>
              <w:t>2</w:t>
            </w:r>
            <w:r w:rsidR="00ED5542" w:rsidRPr="001C089D">
              <w:rPr>
                <w:sz w:val="22"/>
                <w:szCs w:val="22"/>
                <w:lang w:val="uk-UA"/>
              </w:rPr>
              <w:t>2</w:t>
            </w:r>
            <w:r w:rsidR="008F5FF1" w:rsidRPr="001C089D">
              <w:rPr>
                <w:sz w:val="22"/>
                <w:szCs w:val="22"/>
                <w:lang w:val="uk-UA"/>
              </w:rPr>
              <w:t>.1 цього Договору, а також будь які інші документи чи інформацію, що стосується відносин Сторін</w:t>
            </w:r>
            <w:r w:rsidR="00180C98" w:rsidRPr="001C089D">
              <w:rPr>
                <w:sz w:val="22"/>
                <w:szCs w:val="22"/>
                <w:lang w:val="uk-UA"/>
              </w:rPr>
              <w:t>,</w:t>
            </w:r>
            <w:r w:rsidR="003C1CDF" w:rsidRPr="001C089D">
              <w:rPr>
                <w:sz w:val="22"/>
                <w:szCs w:val="22"/>
                <w:lang w:val="uk-UA"/>
              </w:rPr>
              <w:t xml:space="preserve"> </w:t>
            </w:r>
            <w:r w:rsidRPr="001C089D">
              <w:rPr>
                <w:sz w:val="22"/>
                <w:szCs w:val="22"/>
                <w:lang w:val="uk-UA"/>
              </w:rPr>
              <w:t xml:space="preserve">органам державної влади (місцевого самоврядування), </w:t>
            </w:r>
            <w:r w:rsidR="008F5FF1" w:rsidRPr="001C089D">
              <w:rPr>
                <w:sz w:val="22"/>
                <w:szCs w:val="22"/>
                <w:lang w:val="uk-UA"/>
              </w:rPr>
              <w:t>представникам донорів та виконавців Проекту</w:t>
            </w:r>
            <w:r w:rsidRPr="001C089D">
              <w:rPr>
                <w:sz w:val="22"/>
                <w:szCs w:val="22"/>
                <w:lang w:val="uk-UA"/>
              </w:rPr>
              <w:t>.</w:t>
            </w:r>
          </w:p>
        </w:tc>
      </w:tr>
      <w:tr w:rsidR="00ED5542" w:rsidRPr="00076719" w14:paraId="342D4C27" w14:textId="77777777" w:rsidTr="37BD5F1D">
        <w:tc>
          <w:tcPr>
            <w:tcW w:w="10245" w:type="dxa"/>
            <w:gridSpan w:val="4"/>
          </w:tcPr>
          <w:p w14:paraId="3572E399" w14:textId="77777777" w:rsidR="00ED5542" w:rsidRPr="001C089D" w:rsidRDefault="00ED5542" w:rsidP="007A6E71">
            <w:pPr>
              <w:ind w:left="781"/>
              <w:jc w:val="both"/>
              <w:rPr>
                <w:sz w:val="22"/>
                <w:szCs w:val="22"/>
                <w:lang w:val="uk-UA"/>
              </w:rPr>
            </w:pPr>
          </w:p>
        </w:tc>
      </w:tr>
      <w:tr w:rsidR="00ED5542" w:rsidRPr="00076719" w14:paraId="2755429D" w14:textId="77777777" w:rsidTr="37BD5F1D">
        <w:tc>
          <w:tcPr>
            <w:tcW w:w="10245" w:type="dxa"/>
            <w:gridSpan w:val="4"/>
          </w:tcPr>
          <w:p w14:paraId="624D65F7" w14:textId="5F3CC9B1" w:rsidR="00ED5542" w:rsidRPr="001C089D" w:rsidRDefault="15DF5397" w:rsidP="00D545E3">
            <w:pPr>
              <w:numPr>
                <w:ilvl w:val="1"/>
                <w:numId w:val="1"/>
              </w:numPr>
              <w:ind w:left="0" w:firstLine="781"/>
              <w:jc w:val="both"/>
              <w:rPr>
                <w:sz w:val="22"/>
                <w:szCs w:val="22"/>
                <w:lang w:val="uk-UA"/>
              </w:rPr>
            </w:pPr>
            <w:r w:rsidRPr="001C089D">
              <w:rPr>
                <w:sz w:val="22"/>
                <w:szCs w:val="22"/>
                <w:lang w:val="uk-UA"/>
              </w:rPr>
              <w:t>Підрядник зобов'язується жодним чином не використовувати назву, емблему або офіційну печатку Замовника, чи будь-яку абревіатуру назви Замовника у зв'язку зі своєю діяльністю або організацією чи в інший спосіб, крім випадків, коли Замовник прямо дозволив це у письмовій формі.</w:t>
            </w:r>
          </w:p>
        </w:tc>
      </w:tr>
      <w:tr w:rsidR="00BD2083" w:rsidRPr="00076719" w14:paraId="6CEB15CE" w14:textId="77777777" w:rsidTr="37BD5F1D">
        <w:tc>
          <w:tcPr>
            <w:tcW w:w="10245" w:type="dxa"/>
            <w:gridSpan w:val="4"/>
          </w:tcPr>
          <w:p w14:paraId="66518E39" w14:textId="77777777" w:rsidR="00BD2083" w:rsidRPr="001C089D" w:rsidRDefault="00BD2083" w:rsidP="00BD2083">
            <w:pPr>
              <w:ind w:left="360"/>
              <w:rPr>
                <w:b/>
                <w:sz w:val="22"/>
                <w:szCs w:val="22"/>
                <w:lang w:val="uk-UA"/>
              </w:rPr>
            </w:pPr>
          </w:p>
        </w:tc>
      </w:tr>
      <w:tr w:rsidR="00BD2083" w:rsidRPr="001C089D" w14:paraId="3B080915" w14:textId="77777777" w:rsidTr="37BD5F1D">
        <w:tc>
          <w:tcPr>
            <w:tcW w:w="10245" w:type="dxa"/>
            <w:gridSpan w:val="4"/>
          </w:tcPr>
          <w:p w14:paraId="26D7041D" w14:textId="77777777" w:rsidR="00BD2083" w:rsidRPr="001C089D" w:rsidRDefault="00BD2083" w:rsidP="00D545E3">
            <w:pPr>
              <w:numPr>
                <w:ilvl w:val="0"/>
                <w:numId w:val="1"/>
              </w:numPr>
              <w:jc w:val="center"/>
              <w:rPr>
                <w:b/>
                <w:sz w:val="22"/>
                <w:szCs w:val="22"/>
                <w:lang w:val="uk-UA"/>
              </w:rPr>
            </w:pPr>
            <w:r w:rsidRPr="001C089D">
              <w:rPr>
                <w:b/>
                <w:sz w:val="22"/>
                <w:szCs w:val="22"/>
                <w:lang w:val="uk-UA"/>
              </w:rPr>
              <w:t>Інші вимоги</w:t>
            </w:r>
          </w:p>
        </w:tc>
      </w:tr>
      <w:tr w:rsidR="00BD2083" w:rsidRPr="00076719" w14:paraId="5451AAF0" w14:textId="77777777" w:rsidTr="37BD5F1D">
        <w:tc>
          <w:tcPr>
            <w:tcW w:w="10245" w:type="dxa"/>
            <w:gridSpan w:val="4"/>
          </w:tcPr>
          <w:p w14:paraId="2A7BD992" w14:textId="77777777" w:rsidR="00BD2083" w:rsidRPr="001C089D" w:rsidRDefault="00BD2083" w:rsidP="00D545E3">
            <w:pPr>
              <w:numPr>
                <w:ilvl w:val="1"/>
                <w:numId w:val="1"/>
              </w:numPr>
              <w:ind w:left="0" w:firstLine="781"/>
              <w:jc w:val="both"/>
              <w:rPr>
                <w:sz w:val="22"/>
                <w:szCs w:val="22"/>
                <w:lang w:val="uk-UA"/>
              </w:rPr>
            </w:pPr>
            <w:r w:rsidRPr="001C089D">
              <w:rPr>
                <w:sz w:val="22"/>
                <w:szCs w:val="22"/>
                <w:lang w:val="uk-UA"/>
              </w:rPr>
              <w:t>Підрядник зобов'язується не пропонувати та іншим чином не надавати будь-якому персоналу Замовника будь-яку пряму або непряму неправомірну вигоду, що випливає з цього Договору або його укладення.</w:t>
            </w:r>
          </w:p>
        </w:tc>
      </w:tr>
      <w:tr w:rsidR="00BD2083" w:rsidRPr="00076719" w14:paraId="7E75FCD0" w14:textId="77777777" w:rsidTr="37BD5F1D">
        <w:tc>
          <w:tcPr>
            <w:tcW w:w="10245" w:type="dxa"/>
            <w:gridSpan w:val="4"/>
          </w:tcPr>
          <w:p w14:paraId="10FDAA0E" w14:textId="77777777" w:rsidR="00BD2083" w:rsidRPr="001C089D" w:rsidRDefault="00BD2083" w:rsidP="00BD2083">
            <w:pPr>
              <w:ind w:left="360"/>
              <w:rPr>
                <w:b/>
                <w:sz w:val="22"/>
                <w:szCs w:val="22"/>
                <w:lang w:val="uk-UA"/>
              </w:rPr>
            </w:pPr>
          </w:p>
        </w:tc>
      </w:tr>
      <w:tr w:rsidR="00BD2083" w:rsidRPr="00076719" w14:paraId="13327366" w14:textId="77777777" w:rsidTr="37BD5F1D">
        <w:tc>
          <w:tcPr>
            <w:tcW w:w="10245" w:type="dxa"/>
            <w:gridSpan w:val="4"/>
          </w:tcPr>
          <w:p w14:paraId="4BE57828" w14:textId="4CBCE22B" w:rsidR="00BD2083" w:rsidRPr="001C089D" w:rsidRDefault="15DF5397" w:rsidP="00D545E3">
            <w:pPr>
              <w:numPr>
                <w:ilvl w:val="1"/>
                <w:numId w:val="1"/>
              </w:numPr>
              <w:ind w:left="0" w:firstLine="781"/>
              <w:jc w:val="both"/>
              <w:rPr>
                <w:sz w:val="22"/>
                <w:szCs w:val="22"/>
                <w:lang w:val="uk-UA"/>
              </w:rPr>
            </w:pPr>
            <w:r w:rsidRPr="001C089D">
              <w:rPr>
                <w:sz w:val="22"/>
                <w:szCs w:val="22"/>
                <w:lang w:val="uk-UA"/>
              </w:rPr>
              <w:t xml:space="preserve">Підрядник, кожен з його субпідрядників і кожен з їх представників зобов'язуються (а) не вчиняти та створювати враження, що вчиняють будь-які корупційні (включаючи пропозицію, надання, отримання або вимагання неправомірної вигоди, будь-яких цінних речей для впливу на дії будь-якої  посадової особи) або шахрайські (включаючи спотворення фактів для впливу на практику </w:t>
            </w:r>
            <w:proofErr w:type="spellStart"/>
            <w:r w:rsidRPr="001C089D">
              <w:rPr>
                <w:sz w:val="22"/>
                <w:szCs w:val="22"/>
                <w:lang w:val="uk-UA"/>
              </w:rPr>
              <w:t>закупівель</w:t>
            </w:r>
            <w:proofErr w:type="spellEnd"/>
            <w:r w:rsidRPr="001C089D">
              <w:rPr>
                <w:sz w:val="22"/>
                <w:szCs w:val="22"/>
                <w:lang w:val="uk-UA"/>
              </w:rPr>
              <w:t>) дії або практику, та (b) іншим чином не здійснювати будь-які платежі та не надавати будь-які цінні речі в будь-якому випадку будь-якій посадовій особі (включаючи будь-якого службовця або працівника будь-якого урядового органу, органу місцевого самоврядування) для впливу на його чи її рішення з метою отримання будь-якої іншої переваги для Замовника, Підрядника або такого субпідрядника чи представника у зв'язку з Роботою, яка має бути виконана за цим Договором.</w:t>
            </w:r>
          </w:p>
        </w:tc>
      </w:tr>
      <w:tr w:rsidR="00BD2083" w:rsidRPr="00076719" w14:paraId="774AF2BF" w14:textId="77777777" w:rsidTr="37BD5F1D">
        <w:tc>
          <w:tcPr>
            <w:tcW w:w="10245" w:type="dxa"/>
            <w:gridSpan w:val="4"/>
          </w:tcPr>
          <w:p w14:paraId="7A292896" w14:textId="77777777" w:rsidR="00BD2083" w:rsidRPr="001C089D" w:rsidRDefault="00BD2083" w:rsidP="00B30C1A">
            <w:pPr>
              <w:ind w:firstLine="781"/>
              <w:rPr>
                <w:b/>
                <w:sz w:val="22"/>
                <w:szCs w:val="22"/>
                <w:lang w:val="uk-UA"/>
              </w:rPr>
            </w:pPr>
          </w:p>
        </w:tc>
      </w:tr>
      <w:tr w:rsidR="00BD2083" w:rsidRPr="00076719" w14:paraId="29F8BDBA" w14:textId="77777777" w:rsidTr="37BD5F1D">
        <w:tc>
          <w:tcPr>
            <w:tcW w:w="10245" w:type="dxa"/>
            <w:gridSpan w:val="4"/>
          </w:tcPr>
          <w:p w14:paraId="4BD80EE9" w14:textId="77777777" w:rsidR="00A12817" w:rsidRPr="001C089D" w:rsidRDefault="00A12817" w:rsidP="00D545E3">
            <w:pPr>
              <w:numPr>
                <w:ilvl w:val="1"/>
                <w:numId w:val="1"/>
              </w:numPr>
              <w:ind w:left="0" w:firstLine="781"/>
              <w:jc w:val="both"/>
              <w:rPr>
                <w:sz w:val="22"/>
                <w:szCs w:val="22"/>
                <w:lang w:val="uk-UA"/>
              </w:rPr>
            </w:pPr>
            <w:r w:rsidRPr="001C089D">
              <w:rPr>
                <w:sz w:val="22"/>
                <w:szCs w:val="22"/>
                <w:lang w:val="uk-UA"/>
              </w:rPr>
              <w:t>Заборона дитячої праці або сексуальної експлуатації.</w:t>
            </w:r>
          </w:p>
          <w:p w14:paraId="25C85C5E" w14:textId="77777777" w:rsidR="00A12817" w:rsidRPr="001C089D" w:rsidRDefault="00A12817" w:rsidP="00D545E3">
            <w:pPr>
              <w:numPr>
                <w:ilvl w:val="2"/>
                <w:numId w:val="1"/>
              </w:numPr>
              <w:ind w:left="0" w:firstLine="781"/>
              <w:jc w:val="both"/>
              <w:rPr>
                <w:sz w:val="22"/>
                <w:szCs w:val="22"/>
                <w:lang w:val="uk-UA"/>
              </w:rPr>
            </w:pPr>
            <w:r w:rsidRPr="001C089D">
              <w:rPr>
                <w:sz w:val="22"/>
                <w:szCs w:val="22"/>
                <w:lang w:val="uk-UA"/>
              </w:rPr>
              <w:t xml:space="preserve">Підрядник повинен забезпечити, щоб його співробітники, персонал (оплачуваний чи неоплачуваний), субпідрядники та агенти не брали участі в будь-якій сексуальній експлуатації чи насильстві щодо неповнолітніх (осіб віком до 18 років) або </w:t>
            </w:r>
            <w:proofErr w:type="spellStart"/>
            <w:r w:rsidRPr="001C089D">
              <w:rPr>
                <w:sz w:val="22"/>
                <w:szCs w:val="22"/>
                <w:lang w:val="uk-UA"/>
              </w:rPr>
              <w:t>Бенефіціарів</w:t>
            </w:r>
            <w:proofErr w:type="spellEnd"/>
            <w:r w:rsidRPr="001C089D">
              <w:rPr>
                <w:sz w:val="22"/>
                <w:szCs w:val="22"/>
                <w:lang w:val="uk-UA"/>
              </w:rPr>
              <w:t xml:space="preserve"> під час виконання Робіт за цим Договором, у тому числі, серед іншого:</w:t>
            </w:r>
          </w:p>
          <w:p w14:paraId="5E930C49" w14:textId="77777777" w:rsidR="00A12817" w:rsidRPr="001C089D" w:rsidRDefault="00A12817" w:rsidP="00D545E3">
            <w:pPr>
              <w:numPr>
                <w:ilvl w:val="1"/>
                <w:numId w:val="6"/>
              </w:numPr>
              <w:ind w:left="0" w:firstLine="781"/>
              <w:jc w:val="both"/>
              <w:rPr>
                <w:sz w:val="22"/>
                <w:szCs w:val="22"/>
                <w:lang w:val="uk-UA"/>
              </w:rPr>
            </w:pPr>
            <w:r w:rsidRPr="001C089D">
              <w:rPr>
                <w:sz w:val="22"/>
                <w:szCs w:val="22"/>
                <w:lang w:val="uk-UA"/>
              </w:rPr>
              <w:t xml:space="preserve">будь-якому обміні грошей, роботи, товарів або послуг на секс, включаючи сексуальні послуги чи інші форми принизливої або експлуататорської поведінки; </w:t>
            </w:r>
          </w:p>
          <w:p w14:paraId="1286AF9F" w14:textId="77777777" w:rsidR="00A12817" w:rsidRPr="001C089D" w:rsidRDefault="00A12817" w:rsidP="00D545E3">
            <w:pPr>
              <w:numPr>
                <w:ilvl w:val="1"/>
                <w:numId w:val="6"/>
              </w:numPr>
              <w:ind w:left="0" w:firstLine="781"/>
              <w:jc w:val="both"/>
              <w:rPr>
                <w:sz w:val="22"/>
                <w:szCs w:val="22"/>
                <w:lang w:val="uk-UA"/>
              </w:rPr>
            </w:pPr>
            <w:r w:rsidRPr="001C089D">
              <w:rPr>
                <w:sz w:val="22"/>
                <w:szCs w:val="22"/>
                <w:lang w:val="uk-UA"/>
              </w:rPr>
              <w:t>будь-яких сексуальних стосунках з неповнолітніми або будь-яких фізичних чи нав'язливих контактах незалежно від місцевого віку повноліття чи віку згоди (помилкова думка щодо віку дитини не є виправданням);</w:t>
            </w:r>
          </w:p>
          <w:p w14:paraId="017271C3" w14:textId="77777777" w:rsidR="00A12817" w:rsidRPr="001C089D" w:rsidRDefault="00A12817" w:rsidP="00D545E3">
            <w:pPr>
              <w:numPr>
                <w:ilvl w:val="1"/>
                <w:numId w:val="6"/>
              </w:numPr>
              <w:ind w:left="0" w:firstLine="781"/>
              <w:jc w:val="both"/>
              <w:rPr>
                <w:sz w:val="22"/>
                <w:szCs w:val="22"/>
                <w:lang w:val="uk-UA"/>
              </w:rPr>
            </w:pPr>
            <w:r w:rsidRPr="001C089D">
              <w:rPr>
                <w:sz w:val="22"/>
                <w:szCs w:val="22"/>
                <w:lang w:val="uk-UA"/>
              </w:rPr>
              <w:t>будь-яких формах незаконного переслідування, дискримінації, фізичного або вербального насильства, залякування або експлуатуючих сексуальних стосунках.</w:t>
            </w:r>
          </w:p>
          <w:p w14:paraId="6466F6BF" w14:textId="77777777" w:rsidR="00A12817" w:rsidRPr="001C089D" w:rsidRDefault="00A12817" w:rsidP="00D545E3">
            <w:pPr>
              <w:numPr>
                <w:ilvl w:val="2"/>
                <w:numId w:val="1"/>
              </w:numPr>
              <w:ind w:left="0" w:firstLine="781"/>
              <w:jc w:val="both"/>
              <w:rPr>
                <w:sz w:val="22"/>
                <w:szCs w:val="22"/>
                <w:lang w:val="uk-UA"/>
              </w:rPr>
            </w:pPr>
            <w:r w:rsidRPr="001C089D">
              <w:rPr>
                <w:sz w:val="22"/>
                <w:szCs w:val="22"/>
                <w:lang w:val="uk-UA"/>
              </w:rPr>
              <w:t>Підрядник не повинен наймати або дозволяти своїм субпідрядникам наймати неповнолітніх для виконання Робіт за цим Договором.</w:t>
            </w:r>
          </w:p>
          <w:p w14:paraId="775FAEA6" w14:textId="77777777" w:rsidR="00A12817" w:rsidRPr="001C089D" w:rsidRDefault="00A12817" w:rsidP="00D545E3">
            <w:pPr>
              <w:numPr>
                <w:ilvl w:val="2"/>
                <w:numId w:val="1"/>
              </w:numPr>
              <w:ind w:left="0" w:firstLine="781"/>
              <w:jc w:val="both"/>
              <w:rPr>
                <w:sz w:val="22"/>
                <w:szCs w:val="22"/>
                <w:lang w:val="uk-UA"/>
              </w:rPr>
            </w:pPr>
            <w:r w:rsidRPr="001C089D">
              <w:rPr>
                <w:sz w:val="22"/>
                <w:szCs w:val="22"/>
                <w:lang w:val="uk-UA"/>
              </w:rPr>
              <w:t xml:space="preserve">Підрядник зобов'язаний підтримувати створення і підтримку середовища, що запобігає експлуатації і неналежному поводженню з дітьми при виконанні Робіт за цим Договором. Якщо у Підрядника виникають занепокоєння або підозри щодо неналежного поводження або експлуатації з боку колег чи іншого персоналу, Підрядник повинен негайно повідомити </w:t>
            </w:r>
            <w:r w:rsidR="00633C75" w:rsidRPr="001C089D">
              <w:rPr>
                <w:sz w:val="22"/>
                <w:szCs w:val="22"/>
                <w:lang w:val="uk-UA"/>
              </w:rPr>
              <w:t xml:space="preserve">про це </w:t>
            </w:r>
            <w:r w:rsidRPr="001C089D">
              <w:rPr>
                <w:sz w:val="22"/>
                <w:szCs w:val="22"/>
                <w:lang w:val="uk-UA"/>
              </w:rPr>
              <w:t>Замовника.</w:t>
            </w:r>
          </w:p>
        </w:tc>
      </w:tr>
      <w:tr w:rsidR="00A12817" w:rsidRPr="00076719" w14:paraId="2191599E" w14:textId="77777777" w:rsidTr="37BD5F1D">
        <w:tc>
          <w:tcPr>
            <w:tcW w:w="10245" w:type="dxa"/>
            <w:gridSpan w:val="4"/>
          </w:tcPr>
          <w:p w14:paraId="7673E5AE" w14:textId="77777777" w:rsidR="00A12817" w:rsidRPr="001C089D" w:rsidDel="00A12817" w:rsidRDefault="00A12817" w:rsidP="00933137">
            <w:pPr>
              <w:ind w:left="781"/>
              <w:jc w:val="both"/>
              <w:rPr>
                <w:sz w:val="22"/>
                <w:szCs w:val="22"/>
                <w:lang w:val="uk-UA"/>
              </w:rPr>
            </w:pPr>
          </w:p>
        </w:tc>
      </w:tr>
      <w:tr w:rsidR="00A12817" w:rsidRPr="00076719" w14:paraId="571B4576" w14:textId="77777777" w:rsidTr="37BD5F1D">
        <w:tc>
          <w:tcPr>
            <w:tcW w:w="10245" w:type="dxa"/>
            <w:gridSpan w:val="4"/>
          </w:tcPr>
          <w:p w14:paraId="2DE49000" w14:textId="77777777" w:rsidR="00A12817" w:rsidRPr="001C089D" w:rsidRDefault="00A12817" w:rsidP="00D545E3">
            <w:pPr>
              <w:numPr>
                <w:ilvl w:val="1"/>
                <w:numId w:val="1"/>
              </w:numPr>
              <w:ind w:left="0" w:firstLine="781"/>
              <w:jc w:val="both"/>
              <w:rPr>
                <w:sz w:val="22"/>
                <w:szCs w:val="22"/>
                <w:lang w:val="uk-UA"/>
              </w:rPr>
            </w:pPr>
            <w:r w:rsidRPr="001C089D">
              <w:rPr>
                <w:sz w:val="22"/>
                <w:szCs w:val="22"/>
                <w:lang w:val="uk-UA"/>
              </w:rPr>
              <w:t xml:space="preserve">Боротьба з торгівлею людьми і рабством. </w:t>
            </w:r>
          </w:p>
          <w:p w14:paraId="4ED1E605" w14:textId="77777777" w:rsidR="00A12817" w:rsidRPr="001C089D" w:rsidRDefault="00A12817" w:rsidP="00D545E3">
            <w:pPr>
              <w:numPr>
                <w:ilvl w:val="2"/>
                <w:numId w:val="1"/>
              </w:numPr>
              <w:ind w:left="0" w:firstLine="781"/>
              <w:jc w:val="both"/>
              <w:rPr>
                <w:sz w:val="22"/>
                <w:szCs w:val="22"/>
                <w:lang w:val="uk-UA"/>
              </w:rPr>
            </w:pPr>
            <w:r w:rsidRPr="001C089D">
              <w:rPr>
                <w:sz w:val="22"/>
                <w:szCs w:val="22"/>
                <w:lang w:val="uk-UA"/>
              </w:rPr>
              <w:t xml:space="preserve">Підрядник зобов'язується створювати, підтримувати і розвивати системи, що забезпечують середовище, яке запобігає торгівлі людьми (відповідно до визначення, наведеного в Протоколі про попередження і припинення торгівлі людьми, особливо жінками і дітьми, і покарання за неї, що доповнює Конвенцію Організації Об'єднаних Націй проти транснаціональної організованої злочинності). Підрядник не повинен брати участь у будь-якій із наведених нижче дій, а також зобов’язаний забезпечити, щоб його працівники, субпідрядники та їхні працівники не брали участі в будь-якій із наведених нижче дій: </w:t>
            </w:r>
          </w:p>
          <w:p w14:paraId="412CECB1" w14:textId="77777777" w:rsidR="00A12817" w:rsidRPr="001C089D" w:rsidRDefault="00A12817" w:rsidP="00D545E3">
            <w:pPr>
              <w:numPr>
                <w:ilvl w:val="1"/>
                <w:numId w:val="6"/>
              </w:numPr>
              <w:ind w:left="0" w:firstLine="781"/>
              <w:jc w:val="both"/>
              <w:rPr>
                <w:sz w:val="22"/>
                <w:szCs w:val="22"/>
                <w:lang w:val="uk-UA"/>
              </w:rPr>
            </w:pPr>
            <w:r w:rsidRPr="001C089D">
              <w:rPr>
                <w:sz w:val="22"/>
                <w:szCs w:val="22"/>
                <w:lang w:val="uk-UA"/>
              </w:rPr>
              <w:t xml:space="preserve">торгівля людьми (відповідно до визначення, наведеного в Протоколі про попередження і припинення торгівлі людьми, особливо жінками і дітьми, і покарання за неї, що доповнює Конвенцію Організації Об'єднаних Націй проти транснаціональної організованої злочинності) протягом строку дії цього Договору; </w:t>
            </w:r>
          </w:p>
          <w:p w14:paraId="71380DC6" w14:textId="77777777" w:rsidR="00A12817" w:rsidRPr="001C089D" w:rsidRDefault="00A12817" w:rsidP="00D545E3">
            <w:pPr>
              <w:numPr>
                <w:ilvl w:val="1"/>
                <w:numId w:val="6"/>
              </w:numPr>
              <w:ind w:left="0" w:firstLine="781"/>
              <w:jc w:val="both"/>
              <w:rPr>
                <w:sz w:val="22"/>
                <w:szCs w:val="22"/>
                <w:lang w:val="uk-UA"/>
              </w:rPr>
            </w:pPr>
            <w:r w:rsidRPr="001C089D">
              <w:rPr>
                <w:sz w:val="22"/>
                <w:szCs w:val="22"/>
                <w:lang w:val="uk-UA"/>
              </w:rPr>
              <w:t xml:space="preserve">замовлення комерційного сексуального акту протягом строку дії цього Договору; </w:t>
            </w:r>
          </w:p>
          <w:p w14:paraId="62647834" w14:textId="77777777" w:rsidR="00A12817" w:rsidRPr="001C089D" w:rsidRDefault="00A12817" w:rsidP="00D545E3">
            <w:pPr>
              <w:numPr>
                <w:ilvl w:val="1"/>
                <w:numId w:val="6"/>
              </w:numPr>
              <w:ind w:left="0" w:firstLine="781"/>
              <w:jc w:val="both"/>
              <w:rPr>
                <w:sz w:val="22"/>
                <w:szCs w:val="22"/>
                <w:lang w:val="uk-UA"/>
              </w:rPr>
            </w:pPr>
            <w:r w:rsidRPr="001C089D">
              <w:rPr>
                <w:sz w:val="22"/>
                <w:szCs w:val="22"/>
                <w:lang w:val="uk-UA"/>
              </w:rPr>
              <w:t>використання примусової праці при виконанні цього Договору;</w:t>
            </w:r>
          </w:p>
          <w:p w14:paraId="54B56111" w14:textId="77777777" w:rsidR="00A12817" w:rsidRPr="001C089D" w:rsidDel="00A12817" w:rsidRDefault="00A12817" w:rsidP="00D545E3">
            <w:pPr>
              <w:numPr>
                <w:ilvl w:val="2"/>
                <w:numId w:val="1"/>
              </w:numPr>
              <w:ind w:left="0" w:firstLine="781"/>
              <w:jc w:val="both"/>
              <w:rPr>
                <w:sz w:val="22"/>
                <w:szCs w:val="22"/>
                <w:lang w:val="uk-UA"/>
              </w:rPr>
            </w:pPr>
            <w:r w:rsidRPr="001C089D">
              <w:rPr>
                <w:sz w:val="22"/>
                <w:szCs w:val="22"/>
                <w:lang w:val="uk-UA"/>
              </w:rPr>
              <w:t>Для цілей цієї статті термін «працівник» означає фізичну особу, яка бере участь у виконанні цього Договору як безпосередній працівник, консультант або волонтер Підрядника чи його субпідрядників.</w:t>
            </w:r>
          </w:p>
        </w:tc>
      </w:tr>
      <w:tr w:rsidR="00BD2083" w:rsidRPr="00076719" w14:paraId="041D98D7" w14:textId="77777777" w:rsidTr="37BD5F1D">
        <w:tc>
          <w:tcPr>
            <w:tcW w:w="10245" w:type="dxa"/>
            <w:gridSpan w:val="4"/>
          </w:tcPr>
          <w:p w14:paraId="5AB7C0C5" w14:textId="77777777" w:rsidR="00BD2083" w:rsidRPr="001C089D" w:rsidRDefault="00BD2083" w:rsidP="00ED5542">
            <w:pPr>
              <w:ind w:left="360"/>
              <w:rPr>
                <w:b/>
                <w:sz w:val="22"/>
                <w:szCs w:val="22"/>
                <w:lang w:val="uk-UA"/>
              </w:rPr>
            </w:pPr>
          </w:p>
        </w:tc>
      </w:tr>
      <w:tr w:rsidR="00BD2083" w:rsidRPr="00076719" w14:paraId="6F872154" w14:textId="77777777" w:rsidTr="37BD5F1D">
        <w:tc>
          <w:tcPr>
            <w:tcW w:w="10245" w:type="dxa"/>
            <w:gridSpan w:val="4"/>
          </w:tcPr>
          <w:p w14:paraId="2FE80DA4" w14:textId="77777777" w:rsidR="00BD2083" w:rsidRPr="001C089D" w:rsidRDefault="00571D9F" w:rsidP="00D545E3">
            <w:pPr>
              <w:numPr>
                <w:ilvl w:val="1"/>
                <w:numId w:val="1"/>
              </w:numPr>
              <w:ind w:left="0" w:firstLine="781"/>
              <w:jc w:val="both"/>
              <w:rPr>
                <w:sz w:val="22"/>
                <w:szCs w:val="22"/>
                <w:lang w:val="uk-UA"/>
              </w:rPr>
            </w:pPr>
            <w:r w:rsidRPr="001C089D">
              <w:rPr>
                <w:sz w:val="22"/>
                <w:szCs w:val="22"/>
                <w:lang w:val="uk-UA"/>
              </w:rPr>
              <w:t xml:space="preserve">Заборона підтримки тероризму, дотримання законів про санкції та експортний контроль. </w:t>
            </w:r>
            <w:r w:rsidR="00BD2083" w:rsidRPr="001C089D">
              <w:rPr>
                <w:sz w:val="22"/>
                <w:szCs w:val="22"/>
                <w:lang w:val="uk-UA"/>
              </w:rPr>
              <w:t xml:space="preserve">Підрядник не має права наймати чи надавати матеріальну підтримку чи ресурси будь-якій особі чи організації, які, підтримують, спонсорують або беруть участь у незаконній діяльності чи терористичних актах. Підрядник не має права наймати, проводити операції або надавати підтримку чи кошти будь-якій особі чи організації, які на 50% або більше належать одній чи кільком особам або організаціям, які: (i) внесені до Списку осіб особливих категорій і заборонених осіб («Список SDN»), який ведеться Управлінням з контролю за іноземними активами Міністерства фінансів США («OFAC»), (ii) знаходяться, утворені або є резидентами країни або території, до яких застосовуються комплексні економічні санкцій OFAC, у тому числі, серед іншого, Куба, Іран, Північна Корея, Сирія та Крим, або (iii) іншим чином підпадають під санкції, які застосовуються OFAC, Організацією Об’єднаних Націй або будь-яким іншим відповідним </w:t>
            </w:r>
            <w:proofErr w:type="spellStart"/>
            <w:r w:rsidR="00BD2083" w:rsidRPr="001C089D">
              <w:rPr>
                <w:sz w:val="22"/>
                <w:szCs w:val="22"/>
                <w:lang w:val="uk-UA"/>
              </w:rPr>
              <w:t>санкційним</w:t>
            </w:r>
            <w:proofErr w:type="spellEnd"/>
            <w:r w:rsidR="00BD2083" w:rsidRPr="001C089D">
              <w:rPr>
                <w:sz w:val="22"/>
                <w:szCs w:val="22"/>
                <w:lang w:val="uk-UA"/>
              </w:rPr>
              <w:t xml:space="preserve"> органом (включаючи </w:t>
            </w:r>
            <w:proofErr w:type="spellStart"/>
            <w:r w:rsidR="00BD2083" w:rsidRPr="001C089D">
              <w:rPr>
                <w:sz w:val="22"/>
                <w:szCs w:val="22"/>
                <w:lang w:val="uk-UA"/>
              </w:rPr>
              <w:t>санкційні</w:t>
            </w:r>
            <w:proofErr w:type="spellEnd"/>
            <w:r w:rsidR="00BD2083" w:rsidRPr="001C089D">
              <w:rPr>
                <w:sz w:val="22"/>
                <w:szCs w:val="22"/>
                <w:lang w:val="uk-UA"/>
              </w:rPr>
              <w:t xml:space="preserve"> органи України). Підрядник зобов’язується дотримуватися будь-яких чинних законів і нормативно-правових актів щодо контролю за експортом і реекспортом, у тому числі Регламентом з експортного контролю, який ведеться Міністерством торгівлі США.</w:t>
            </w:r>
          </w:p>
        </w:tc>
      </w:tr>
      <w:tr w:rsidR="00BD2083" w:rsidRPr="00076719" w14:paraId="55B33694" w14:textId="77777777" w:rsidTr="37BD5F1D">
        <w:tc>
          <w:tcPr>
            <w:tcW w:w="10245" w:type="dxa"/>
            <w:gridSpan w:val="4"/>
          </w:tcPr>
          <w:p w14:paraId="4455F193" w14:textId="77777777" w:rsidR="00BD2083" w:rsidRPr="001C089D" w:rsidRDefault="00BD2083" w:rsidP="00ED5542">
            <w:pPr>
              <w:ind w:left="360"/>
              <w:rPr>
                <w:b/>
                <w:sz w:val="22"/>
                <w:szCs w:val="22"/>
                <w:lang w:val="uk-UA"/>
              </w:rPr>
            </w:pPr>
          </w:p>
        </w:tc>
      </w:tr>
      <w:tr w:rsidR="00BD2083" w:rsidRPr="00076719" w14:paraId="243A8C47" w14:textId="77777777" w:rsidTr="37BD5F1D">
        <w:tc>
          <w:tcPr>
            <w:tcW w:w="10245" w:type="dxa"/>
            <w:gridSpan w:val="4"/>
          </w:tcPr>
          <w:p w14:paraId="1421BF7A" w14:textId="77777777" w:rsidR="00BD2083" w:rsidRPr="001C089D" w:rsidRDefault="00BD2083" w:rsidP="00D545E3">
            <w:pPr>
              <w:numPr>
                <w:ilvl w:val="1"/>
                <w:numId w:val="1"/>
              </w:numPr>
              <w:ind w:left="0" w:firstLine="781"/>
              <w:jc w:val="both"/>
              <w:rPr>
                <w:sz w:val="22"/>
                <w:szCs w:val="22"/>
                <w:lang w:val="uk-UA"/>
              </w:rPr>
            </w:pPr>
            <w:r w:rsidRPr="001C089D">
              <w:rPr>
                <w:sz w:val="22"/>
                <w:szCs w:val="22"/>
                <w:lang w:val="uk-UA"/>
              </w:rPr>
              <w:t>Підрядник, його субпідрядники та їх представники зобов'язуються дотримуватися вимог законодавства України щодо обмежень на закупівлю товарів і послуг, що походять з Російської Федерації  та Республіки Білорусь.</w:t>
            </w:r>
          </w:p>
        </w:tc>
      </w:tr>
      <w:tr w:rsidR="009007B8" w:rsidRPr="00076719" w14:paraId="1C2776EB" w14:textId="77777777" w:rsidTr="37BD5F1D">
        <w:tc>
          <w:tcPr>
            <w:tcW w:w="10245" w:type="dxa"/>
            <w:gridSpan w:val="4"/>
          </w:tcPr>
          <w:p w14:paraId="15342E60" w14:textId="77777777" w:rsidR="009007B8" w:rsidRPr="001C089D" w:rsidRDefault="009007B8" w:rsidP="009007B8">
            <w:pPr>
              <w:ind w:left="360"/>
              <w:rPr>
                <w:b/>
                <w:sz w:val="22"/>
                <w:szCs w:val="22"/>
                <w:lang w:val="uk-UA"/>
              </w:rPr>
            </w:pPr>
          </w:p>
        </w:tc>
      </w:tr>
      <w:tr w:rsidR="00571D9F" w:rsidRPr="00076719" w14:paraId="28CD7AF3" w14:textId="77777777" w:rsidTr="37BD5F1D">
        <w:tc>
          <w:tcPr>
            <w:tcW w:w="10245" w:type="dxa"/>
            <w:gridSpan w:val="4"/>
          </w:tcPr>
          <w:p w14:paraId="7C22A8B5" w14:textId="77777777" w:rsidR="00571D9F" w:rsidRPr="001C089D" w:rsidRDefault="00571D9F" w:rsidP="00D545E3">
            <w:pPr>
              <w:numPr>
                <w:ilvl w:val="1"/>
                <w:numId w:val="1"/>
              </w:numPr>
              <w:ind w:left="0" w:firstLine="781"/>
              <w:jc w:val="both"/>
              <w:rPr>
                <w:sz w:val="22"/>
                <w:szCs w:val="22"/>
                <w:lang w:val="uk-UA"/>
              </w:rPr>
            </w:pPr>
            <w:r w:rsidRPr="001C089D">
              <w:rPr>
                <w:sz w:val="22"/>
                <w:szCs w:val="22"/>
                <w:lang w:val="uk-UA"/>
              </w:rPr>
              <w:t xml:space="preserve">Безпека. Сторони Договору зобов’язуються виконувати договірні зобов’язання належним чином та </w:t>
            </w:r>
            <w:proofErr w:type="spellStart"/>
            <w:r w:rsidRPr="001C089D">
              <w:rPr>
                <w:sz w:val="22"/>
                <w:szCs w:val="22"/>
                <w:lang w:val="uk-UA"/>
              </w:rPr>
              <w:t>професійно</w:t>
            </w:r>
            <w:proofErr w:type="spellEnd"/>
            <w:r w:rsidRPr="001C089D">
              <w:rPr>
                <w:sz w:val="22"/>
                <w:szCs w:val="22"/>
                <w:lang w:val="uk-UA"/>
              </w:rPr>
              <w:t>, відповідно до чинного законодавства та правил професії, при цьому вони повинні чітко:</w:t>
            </w:r>
          </w:p>
          <w:p w14:paraId="2F6EF232" w14:textId="77777777" w:rsidR="00571D9F" w:rsidRPr="001C089D" w:rsidRDefault="00571D9F" w:rsidP="00D545E3">
            <w:pPr>
              <w:numPr>
                <w:ilvl w:val="1"/>
                <w:numId w:val="6"/>
              </w:numPr>
              <w:ind w:left="0" w:firstLine="781"/>
              <w:jc w:val="both"/>
              <w:rPr>
                <w:sz w:val="22"/>
                <w:szCs w:val="22"/>
                <w:lang w:val="uk-UA"/>
              </w:rPr>
            </w:pPr>
            <w:r w:rsidRPr="001C089D">
              <w:rPr>
                <w:sz w:val="22"/>
                <w:szCs w:val="22"/>
                <w:lang w:val="uk-UA"/>
              </w:rPr>
              <w:t>Поважати людську гідність та основні права людини,</w:t>
            </w:r>
          </w:p>
          <w:p w14:paraId="30EA6399" w14:textId="77777777" w:rsidR="00571D9F" w:rsidRPr="001C089D" w:rsidRDefault="00571D9F" w:rsidP="00D545E3">
            <w:pPr>
              <w:numPr>
                <w:ilvl w:val="1"/>
                <w:numId w:val="6"/>
              </w:numPr>
              <w:ind w:left="0" w:firstLine="781"/>
              <w:jc w:val="both"/>
              <w:rPr>
                <w:sz w:val="22"/>
                <w:szCs w:val="22"/>
                <w:lang w:val="uk-UA"/>
              </w:rPr>
            </w:pPr>
            <w:r w:rsidRPr="001C089D">
              <w:rPr>
                <w:sz w:val="22"/>
                <w:szCs w:val="22"/>
                <w:lang w:val="uk-UA"/>
              </w:rPr>
              <w:t>Захищати права та гідність дітей і вразливих категорій дорослих для їхньої безпеки від насильства та експлуатації,</w:t>
            </w:r>
          </w:p>
          <w:p w14:paraId="1DE9A356" w14:textId="77777777" w:rsidR="00571D9F" w:rsidRPr="001C089D" w:rsidRDefault="00571D9F" w:rsidP="00D545E3">
            <w:pPr>
              <w:numPr>
                <w:ilvl w:val="1"/>
                <w:numId w:val="6"/>
              </w:numPr>
              <w:ind w:left="0" w:firstLine="781"/>
              <w:jc w:val="both"/>
              <w:rPr>
                <w:sz w:val="22"/>
                <w:szCs w:val="22"/>
                <w:lang w:val="uk-UA"/>
              </w:rPr>
            </w:pPr>
            <w:r w:rsidRPr="001C089D">
              <w:rPr>
                <w:sz w:val="22"/>
                <w:szCs w:val="22"/>
                <w:lang w:val="uk-UA"/>
              </w:rPr>
              <w:t>Захищати права дитини з метою її захисту від економічної експлуатації та від будь-якої небезпечної роботи, яка може перешкодити навчанню дітей, завдати шкоди їхньому здоров’ю, фізичному, розумовому або соціальному розвитку,</w:t>
            </w:r>
          </w:p>
          <w:p w14:paraId="1FBB6AE0" w14:textId="77777777" w:rsidR="00571D9F" w:rsidRPr="001C089D" w:rsidRDefault="00571D9F" w:rsidP="00D545E3">
            <w:pPr>
              <w:numPr>
                <w:ilvl w:val="1"/>
                <w:numId w:val="6"/>
              </w:numPr>
              <w:ind w:left="0" w:firstLine="781"/>
              <w:jc w:val="both"/>
              <w:rPr>
                <w:sz w:val="22"/>
                <w:szCs w:val="22"/>
                <w:lang w:val="uk-UA"/>
              </w:rPr>
            </w:pPr>
            <w:r w:rsidRPr="001C089D">
              <w:rPr>
                <w:sz w:val="22"/>
                <w:szCs w:val="22"/>
                <w:lang w:val="uk-UA"/>
              </w:rPr>
              <w:t>Забезпечувати робоче середовище, в якому відсутні переслідування та дискримінація,</w:t>
            </w:r>
          </w:p>
          <w:p w14:paraId="41181BCD" w14:textId="6CEC864C" w:rsidR="00571D9F" w:rsidRPr="001C089D" w:rsidRDefault="00571D9F" w:rsidP="00D545E3">
            <w:pPr>
              <w:numPr>
                <w:ilvl w:val="1"/>
                <w:numId w:val="6"/>
              </w:numPr>
              <w:ind w:left="0" w:firstLine="781"/>
              <w:jc w:val="both"/>
              <w:rPr>
                <w:sz w:val="22"/>
                <w:szCs w:val="22"/>
                <w:lang w:val="uk-UA"/>
              </w:rPr>
            </w:pPr>
            <w:r w:rsidRPr="001C089D">
              <w:rPr>
                <w:sz w:val="22"/>
                <w:szCs w:val="22"/>
                <w:lang w:val="uk-UA"/>
              </w:rPr>
              <w:t>Суворо дотримуватись стандартів поведінки, викладених у Кодексі поведінки Замовника, його донорів</w:t>
            </w:r>
            <w:r w:rsidR="001C0E4B" w:rsidRPr="001C089D">
              <w:rPr>
                <w:sz w:val="22"/>
                <w:szCs w:val="22"/>
                <w:lang w:val="uk-UA"/>
              </w:rPr>
              <w:t xml:space="preserve"> (Додаток 7 цього Договору)</w:t>
            </w:r>
            <w:r w:rsidRPr="001C089D">
              <w:rPr>
                <w:sz w:val="22"/>
                <w:szCs w:val="22"/>
                <w:lang w:val="uk-UA"/>
              </w:rPr>
              <w:t>.</w:t>
            </w:r>
          </w:p>
        </w:tc>
      </w:tr>
      <w:tr w:rsidR="00571D9F" w:rsidRPr="00076719" w14:paraId="5EB89DE8" w14:textId="77777777" w:rsidTr="37BD5F1D">
        <w:tc>
          <w:tcPr>
            <w:tcW w:w="10245" w:type="dxa"/>
            <w:gridSpan w:val="4"/>
          </w:tcPr>
          <w:p w14:paraId="7D62D461" w14:textId="77777777" w:rsidR="00571D9F" w:rsidRPr="001C089D" w:rsidRDefault="00571D9F" w:rsidP="009007B8">
            <w:pPr>
              <w:ind w:left="360"/>
              <w:rPr>
                <w:b/>
                <w:sz w:val="22"/>
                <w:szCs w:val="22"/>
                <w:lang w:val="uk-UA"/>
              </w:rPr>
            </w:pPr>
          </w:p>
        </w:tc>
      </w:tr>
      <w:tr w:rsidR="009007B8" w:rsidRPr="00076719" w14:paraId="45A35A75" w14:textId="77777777" w:rsidTr="37BD5F1D">
        <w:tc>
          <w:tcPr>
            <w:tcW w:w="10245" w:type="dxa"/>
            <w:gridSpan w:val="4"/>
          </w:tcPr>
          <w:p w14:paraId="1A475351" w14:textId="7C7A1B30" w:rsidR="009007B8" w:rsidRPr="001C089D" w:rsidRDefault="15DF5397" w:rsidP="00D545E3">
            <w:pPr>
              <w:numPr>
                <w:ilvl w:val="1"/>
                <w:numId w:val="1"/>
              </w:numPr>
              <w:ind w:left="0" w:firstLine="781"/>
              <w:jc w:val="both"/>
              <w:rPr>
                <w:sz w:val="22"/>
                <w:szCs w:val="22"/>
                <w:lang w:val="uk-UA"/>
              </w:rPr>
            </w:pPr>
            <w:r w:rsidRPr="001C089D">
              <w:rPr>
                <w:sz w:val="22"/>
                <w:szCs w:val="22"/>
                <w:lang w:val="uk-UA"/>
              </w:rPr>
              <w:t>Підрядник, його субпідрядники та їх представники зобов'язуються при виконанні Робіт за цим Договором дотрим</w:t>
            </w:r>
            <w:r w:rsidR="001C0E4B" w:rsidRPr="001C089D">
              <w:rPr>
                <w:sz w:val="22"/>
                <w:szCs w:val="22"/>
                <w:lang w:val="uk-UA"/>
              </w:rPr>
              <w:t>уватися вимог Кодексу поведінки</w:t>
            </w:r>
            <w:r w:rsidRPr="001C089D">
              <w:rPr>
                <w:sz w:val="22"/>
                <w:szCs w:val="22"/>
                <w:lang w:val="uk-UA"/>
              </w:rPr>
              <w:t>.</w:t>
            </w:r>
          </w:p>
        </w:tc>
      </w:tr>
      <w:tr w:rsidR="00D109F7" w:rsidRPr="00076719" w14:paraId="078B034E" w14:textId="77777777" w:rsidTr="37BD5F1D">
        <w:tc>
          <w:tcPr>
            <w:tcW w:w="10245" w:type="dxa"/>
            <w:gridSpan w:val="4"/>
          </w:tcPr>
          <w:p w14:paraId="492506DD" w14:textId="77777777" w:rsidR="00D109F7" w:rsidRPr="001C089D" w:rsidRDefault="00D109F7" w:rsidP="00D109F7">
            <w:pPr>
              <w:ind w:left="781"/>
              <w:jc w:val="both"/>
              <w:rPr>
                <w:sz w:val="22"/>
                <w:szCs w:val="22"/>
                <w:lang w:val="uk-UA"/>
              </w:rPr>
            </w:pPr>
          </w:p>
        </w:tc>
      </w:tr>
      <w:tr w:rsidR="00D109F7" w:rsidRPr="001C089D" w14:paraId="1BC98D31" w14:textId="77777777" w:rsidTr="37BD5F1D">
        <w:tc>
          <w:tcPr>
            <w:tcW w:w="10245" w:type="dxa"/>
            <w:gridSpan w:val="4"/>
          </w:tcPr>
          <w:p w14:paraId="2149E5C3" w14:textId="77777777" w:rsidR="00D109F7" w:rsidRPr="001C089D" w:rsidRDefault="00D109F7" w:rsidP="00D545E3">
            <w:pPr>
              <w:numPr>
                <w:ilvl w:val="0"/>
                <w:numId w:val="1"/>
              </w:numPr>
              <w:jc w:val="center"/>
              <w:rPr>
                <w:b/>
                <w:sz w:val="22"/>
                <w:szCs w:val="22"/>
                <w:lang w:val="uk-UA"/>
              </w:rPr>
            </w:pPr>
            <w:r w:rsidRPr="001C089D">
              <w:rPr>
                <w:b/>
                <w:sz w:val="22"/>
                <w:szCs w:val="22"/>
                <w:lang w:val="uk-UA"/>
              </w:rPr>
              <w:t xml:space="preserve">Авторське право/права інтелектуальної власності/право власності </w:t>
            </w:r>
          </w:p>
          <w:p w14:paraId="47F61935" w14:textId="77777777" w:rsidR="00D109F7" w:rsidRPr="001C089D" w:rsidRDefault="00D109F7" w:rsidP="00D109F7">
            <w:pPr>
              <w:ind w:left="360"/>
              <w:jc w:val="center"/>
              <w:rPr>
                <w:b/>
                <w:sz w:val="22"/>
                <w:szCs w:val="22"/>
                <w:lang w:val="uk-UA"/>
              </w:rPr>
            </w:pPr>
            <w:r w:rsidRPr="001C089D">
              <w:rPr>
                <w:b/>
                <w:sz w:val="22"/>
                <w:szCs w:val="22"/>
                <w:lang w:val="uk-UA"/>
              </w:rPr>
              <w:t>на матеріали та роботи</w:t>
            </w:r>
          </w:p>
        </w:tc>
      </w:tr>
      <w:tr w:rsidR="00D109F7" w:rsidRPr="001C089D" w14:paraId="31CD0C16" w14:textId="77777777" w:rsidTr="37BD5F1D">
        <w:tc>
          <w:tcPr>
            <w:tcW w:w="10245" w:type="dxa"/>
            <w:gridSpan w:val="4"/>
          </w:tcPr>
          <w:p w14:paraId="7FD8715F" w14:textId="77777777" w:rsidR="00D109F7" w:rsidRPr="001C089D" w:rsidRDefault="00D109F7" w:rsidP="00D109F7">
            <w:pPr>
              <w:ind w:left="781"/>
              <w:jc w:val="both"/>
              <w:rPr>
                <w:sz w:val="22"/>
                <w:szCs w:val="22"/>
                <w:lang w:val="uk-UA"/>
              </w:rPr>
            </w:pPr>
          </w:p>
        </w:tc>
      </w:tr>
      <w:tr w:rsidR="00D109F7" w:rsidRPr="00076719" w14:paraId="4CA4B73F" w14:textId="77777777" w:rsidTr="37BD5F1D">
        <w:tc>
          <w:tcPr>
            <w:tcW w:w="10245" w:type="dxa"/>
            <w:gridSpan w:val="4"/>
          </w:tcPr>
          <w:p w14:paraId="3D289107" w14:textId="77777777" w:rsidR="00D109F7" w:rsidRPr="001C089D" w:rsidRDefault="00D109F7" w:rsidP="00D545E3">
            <w:pPr>
              <w:numPr>
                <w:ilvl w:val="1"/>
                <w:numId w:val="1"/>
              </w:numPr>
              <w:ind w:left="0" w:firstLine="781"/>
              <w:jc w:val="both"/>
              <w:rPr>
                <w:sz w:val="22"/>
                <w:szCs w:val="22"/>
                <w:lang w:val="uk-UA"/>
              </w:rPr>
            </w:pPr>
            <w:r w:rsidRPr="001C089D">
              <w:rPr>
                <w:sz w:val="22"/>
                <w:szCs w:val="22"/>
                <w:lang w:val="uk-UA"/>
              </w:rPr>
              <w:t xml:space="preserve">Право власності на матеріали. Усі та будь-які права інтелектуальної власності, включаючи авторське право та будь-які інші виключні права власності на будь-які матеріали або будь-яку іншу інтелектуальну власність, створену або розроблену у зв’язку з виконанням Робіт, </w:t>
            </w:r>
            <w:proofErr w:type="spellStart"/>
            <w:r w:rsidRPr="001C089D">
              <w:rPr>
                <w:sz w:val="22"/>
                <w:szCs w:val="22"/>
                <w:lang w:val="uk-UA"/>
              </w:rPr>
              <w:t>Проєктом</w:t>
            </w:r>
            <w:proofErr w:type="spellEnd"/>
            <w:r w:rsidRPr="001C089D">
              <w:rPr>
                <w:sz w:val="22"/>
                <w:szCs w:val="22"/>
                <w:lang w:val="uk-UA"/>
              </w:rPr>
              <w:t xml:space="preserve"> або цим Договором, є виключною та винятковою власністю Замовника. Підряднику не дозволяється використовувати будь-які матеріали, повністю або частково розроблені у зв’язку з виконанням цього Договору, без попередньої письмової згоди Замовника. </w:t>
            </w:r>
          </w:p>
        </w:tc>
      </w:tr>
      <w:tr w:rsidR="00D109F7" w:rsidRPr="00076719" w14:paraId="6BDFDFC2" w14:textId="77777777" w:rsidTr="37BD5F1D">
        <w:tc>
          <w:tcPr>
            <w:tcW w:w="10245" w:type="dxa"/>
            <w:gridSpan w:val="4"/>
          </w:tcPr>
          <w:p w14:paraId="41F9AE5E" w14:textId="77777777" w:rsidR="00D109F7" w:rsidRPr="001C089D" w:rsidRDefault="00D109F7" w:rsidP="00D109F7">
            <w:pPr>
              <w:ind w:left="781"/>
              <w:jc w:val="both"/>
              <w:rPr>
                <w:sz w:val="22"/>
                <w:szCs w:val="22"/>
                <w:lang w:val="uk-UA"/>
              </w:rPr>
            </w:pPr>
          </w:p>
        </w:tc>
      </w:tr>
      <w:tr w:rsidR="00ED5542" w:rsidRPr="00076719" w14:paraId="0EC34664" w14:textId="77777777" w:rsidTr="37BD5F1D">
        <w:tc>
          <w:tcPr>
            <w:tcW w:w="10245" w:type="dxa"/>
            <w:gridSpan w:val="4"/>
          </w:tcPr>
          <w:p w14:paraId="02308F71" w14:textId="77777777" w:rsidR="00ED5542" w:rsidRPr="001C089D" w:rsidRDefault="00D109F7" w:rsidP="00D545E3">
            <w:pPr>
              <w:numPr>
                <w:ilvl w:val="1"/>
                <w:numId w:val="1"/>
              </w:numPr>
              <w:ind w:left="0" w:firstLine="781"/>
              <w:jc w:val="both"/>
              <w:rPr>
                <w:sz w:val="22"/>
                <w:szCs w:val="22"/>
                <w:lang w:val="uk-UA"/>
              </w:rPr>
            </w:pPr>
            <w:r w:rsidRPr="001C089D">
              <w:rPr>
                <w:sz w:val="22"/>
                <w:szCs w:val="22"/>
                <w:lang w:val="uk-UA"/>
              </w:rPr>
              <w:t>Якщо Підрядник має намір використовувати сторонні матеріали третіх сторін, Підрядник повинен отримати права для Замовника без обмежень відтворювати, використовувати та поширювати такі матеріали у будь-який спосіб.</w:t>
            </w:r>
          </w:p>
        </w:tc>
      </w:tr>
      <w:tr w:rsidR="00D109F7" w:rsidRPr="00076719" w14:paraId="00F03A6D" w14:textId="77777777" w:rsidTr="37BD5F1D">
        <w:tc>
          <w:tcPr>
            <w:tcW w:w="10245" w:type="dxa"/>
            <w:gridSpan w:val="4"/>
          </w:tcPr>
          <w:p w14:paraId="6930E822" w14:textId="77777777" w:rsidR="00D109F7" w:rsidRPr="001C089D" w:rsidRDefault="00D109F7" w:rsidP="00D109F7">
            <w:pPr>
              <w:ind w:left="360"/>
              <w:rPr>
                <w:b/>
                <w:sz w:val="22"/>
                <w:szCs w:val="22"/>
                <w:lang w:val="uk-UA"/>
              </w:rPr>
            </w:pPr>
          </w:p>
        </w:tc>
      </w:tr>
      <w:tr w:rsidR="005718CC" w:rsidRPr="001C089D" w14:paraId="79B81A9F" w14:textId="77777777" w:rsidTr="37BD5F1D">
        <w:tc>
          <w:tcPr>
            <w:tcW w:w="10245" w:type="dxa"/>
            <w:gridSpan w:val="4"/>
          </w:tcPr>
          <w:p w14:paraId="26230449" w14:textId="16082B70" w:rsidR="005718CC" w:rsidRPr="001C089D" w:rsidRDefault="23542997" w:rsidP="00D545E3">
            <w:pPr>
              <w:numPr>
                <w:ilvl w:val="0"/>
                <w:numId w:val="1"/>
              </w:numPr>
              <w:jc w:val="center"/>
              <w:rPr>
                <w:b/>
                <w:bCs/>
                <w:sz w:val="22"/>
                <w:szCs w:val="22"/>
                <w:lang w:val="uk-UA"/>
              </w:rPr>
            </w:pPr>
            <w:r w:rsidRPr="001C089D">
              <w:rPr>
                <w:b/>
                <w:bCs/>
                <w:sz w:val="22"/>
                <w:szCs w:val="22"/>
                <w:lang w:val="uk-UA"/>
              </w:rPr>
              <w:t>Прикінцеві положення</w:t>
            </w:r>
          </w:p>
        </w:tc>
      </w:tr>
      <w:tr w:rsidR="005718CC" w:rsidRPr="001C089D" w14:paraId="20E36DAB" w14:textId="77777777" w:rsidTr="37BD5F1D">
        <w:tc>
          <w:tcPr>
            <w:tcW w:w="10245" w:type="dxa"/>
            <w:gridSpan w:val="4"/>
          </w:tcPr>
          <w:p w14:paraId="32D85219" w14:textId="77777777" w:rsidR="005718CC" w:rsidRPr="001C089D" w:rsidRDefault="005718CC" w:rsidP="003F5BA0">
            <w:pPr>
              <w:ind w:firstLine="567"/>
              <w:jc w:val="both"/>
              <w:rPr>
                <w:sz w:val="22"/>
                <w:szCs w:val="22"/>
                <w:lang w:val="uk-UA"/>
              </w:rPr>
            </w:pPr>
          </w:p>
        </w:tc>
      </w:tr>
      <w:tr w:rsidR="004E5BDD" w:rsidRPr="00076719" w14:paraId="2E28D6EB" w14:textId="77777777" w:rsidTr="37BD5F1D">
        <w:tc>
          <w:tcPr>
            <w:tcW w:w="10245" w:type="dxa"/>
            <w:gridSpan w:val="4"/>
          </w:tcPr>
          <w:p w14:paraId="413E0FEF" w14:textId="77777777" w:rsidR="00E00827" w:rsidRPr="001C089D" w:rsidRDefault="15DF5397" w:rsidP="00D545E3">
            <w:pPr>
              <w:numPr>
                <w:ilvl w:val="1"/>
                <w:numId w:val="1"/>
              </w:numPr>
              <w:ind w:left="0" w:firstLine="781"/>
              <w:jc w:val="both"/>
              <w:rPr>
                <w:sz w:val="22"/>
                <w:szCs w:val="22"/>
                <w:lang w:val="uk-UA"/>
              </w:rPr>
            </w:pPr>
            <w:r w:rsidRPr="001C089D">
              <w:rPr>
                <w:sz w:val="22"/>
                <w:szCs w:val="22"/>
                <w:lang w:val="uk-UA"/>
              </w:rPr>
              <w:t>Усі заяви, гарантії та кваліфікаційні відомості, зроблені Підрядником у тендерній документації, поданій до Замовника, є дійсними та правильними на дату їх надання та укладення цього Договору.</w:t>
            </w:r>
          </w:p>
          <w:p w14:paraId="12FBEED9" w14:textId="1109D506" w:rsidR="004E5BDD" w:rsidRPr="001C089D" w:rsidRDefault="23542997" w:rsidP="00D545E3">
            <w:pPr>
              <w:numPr>
                <w:ilvl w:val="1"/>
                <w:numId w:val="1"/>
              </w:numPr>
              <w:ind w:left="0" w:firstLine="781"/>
              <w:jc w:val="both"/>
              <w:rPr>
                <w:sz w:val="22"/>
                <w:szCs w:val="22"/>
                <w:lang w:val="uk-UA"/>
              </w:rPr>
            </w:pPr>
            <w:r w:rsidRPr="001C089D">
              <w:rPr>
                <w:sz w:val="22"/>
                <w:szCs w:val="22"/>
                <w:lang w:val="uk-UA"/>
              </w:rPr>
              <w:t xml:space="preserve">Сторони Договору, що отримали за цим договором </w:t>
            </w:r>
            <w:r w:rsidR="00E00827" w:rsidRPr="001C089D">
              <w:rPr>
                <w:sz w:val="22"/>
                <w:szCs w:val="22"/>
                <w:lang w:val="uk-UA"/>
              </w:rPr>
              <w:t xml:space="preserve">доступ до </w:t>
            </w:r>
            <w:r w:rsidRPr="001C089D">
              <w:rPr>
                <w:sz w:val="22"/>
                <w:szCs w:val="22"/>
                <w:lang w:val="uk-UA"/>
              </w:rPr>
              <w:t>персональн</w:t>
            </w:r>
            <w:r w:rsidR="00E00827" w:rsidRPr="001C089D">
              <w:rPr>
                <w:sz w:val="22"/>
                <w:szCs w:val="22"/>
                <w:lang w:val="uk-UA"/>
              </w:rPr>
              <w:t>их</w:t>
            </w:r>
            <w:r w:rsidRPr="001C089D">
              <w:rPr>
                <w:sz w:val="22"/>
                <w:szCs w:val="22"/>
                <w:lang w:val="uk-UA"/>
              </w:rPr>
              <w:t xml:space="preserve"> дан</w:t>
            </w:r>
            <w:r w:rsidR="00E00827" w:rsidRPr="001C089D">
              <w:rPr>
                <w:sz w:val="22"/>
                <w:szCs w:val="22"/>
                <w:lang w:val="uk-UA"/>
              </w:rPr>
              <w:t>их</w:t>
            </w:r>
            <w:r w:rsidRPr="001C089D">
              <w:rPr>
                <w:sz w:val="22"/>
                <w:szCs w:val="22"/>
                <w:lang w:val="uk-UA"/>
              </w:rPr>
              <w:t>, зобов’язані забезпечити їх захист від незаконно</w:t>
            </w:r>
            <w:r w:rsidR="00E00827" w:rsidRPr="001C089D">
              <w:rPr>
                <w:sz w:val="22"/>
                <w:szCs w:val="22"/>
                <w:lang w:val="uk-UA"/>
              </w:rPr>
              <w:t>ї</w:t>
            </w:r>
            <w:r w:rsidRPr="001C089D">
              <w:rPr>
                <w:sz w:val="22"/>
                <w:szCs w:val="22"/>
                <w:lang w:val="uk-UA"/>
              </w:rPr>
              <w:t xml:space="preserve"> оброб</w:t>
            </w:r>
            <w:r w:rsidR="00E00827" w:rsidRPr="001C089D">
              <w:rPr>
                <w:sz w:val="22"/>
                <w:szCs w:val="22"/>
                <w:lang w:val="uk-UA"/>
              </w:rPr>
              <w:t>ки</w:t>
            </w:r>
            <w:r w:rsidRPr="001C089D">
              <w:rPr>
                <w:sz w:val="22"/>
                <w:szCs w:val="22"/>
                <w:lang w:val="uk-UA"/>
              </w:rPr>
              <w:t xml:space="preserve"> та незаконного доступу до них відповідно до вимого ст.24 Закону України “Про Захист персональних даних”, та інших вимог передбачених чинним законодавством України.</w:t>
            </w:r>
          </w:p>
        </w:tc>
      </w:tr>
      <w:tr w:rsidR="004E5BDD" w:rsidRPr="00076719" w14:paraId="0CE19BC3" w14:textId="77777777" w:rsidTr="37BD5F1D">
        <w:tc>
          <w:tcPr>
            <w:tcW w:w="10245" w:type="dxa"/>
            <w:gridSpan w:val="4"/>
          </w:tcPr>
          <w:p w14:paraId="63966B72" w14:textId="77777777" w:rsidR="004E5BDD" w:rsidRPr="001C089D" w:rsidRDefault="004E5BDD" w:rsidP="00E00827">
            <w:pPr>
              <w:jc w:val="both"/>
              <w:rPr>
                <w:sz w:val="22"/>
                <w:szCs w:val="22"/>
                <w:lang w:val="uk-UA"/>
              </w:rPr>
            </w:pPr>
          </w:p>
        </w:tc>
      </w:tr>
      <w:tr w:rsidR="004E5BDD" w:rsidRPr="00076719" w14:paraId="4DB35A59" w14:textId="77777777" w:rsidTr="37BD5F1D">
        <w:tc>
          <w:tcPr>
            <w:tcW w:w="10245" w:type="dxa"/>
            <w:gridSpan w:val="4"/>
          </w:tcPr>
          <w:p w14:paraId="06FE7CB2" w14:textId="77777777" w:rsidR="004E5BDD" w:rsidRPr="001C089D" w:rsidRDefault="23542997" w:rsidP="00D545E3">
            <w:pPr>
              <w:numPr>
                <w:ilvl w:val="1"/>
                <w:numId w:val="1"/>
              </w:numPr>
              <w:ind w:left="0" w:firstLine="781"/>
              <w:jc w:val="both"/>
              <w:rPr>
                <w:sz w:val="22"/>
                <w:szCs w:val="22"/>
                <w:lang w:val="uk-UA"/>
              </w:rPr>
            </w:pPr>
            <w:r w:rsidRPr="001C089D">
              <w:rPr>
                <w:sz w:val="22"/>
                <w:szCs w:val="22"/>
                <w:lang w:val="uk-UA"/>
              </w:rPr>
              <w:t>Підрядник заявляє та гарантує Замовнику, що:</w:t>
            </w:r>
          </w:p>
          <w:p w14:paraId="3DA28CA7" w14:textId="77777777" w:rsidR="004E5BDD" w:rsidRPr="001C089D" w:rsidRDefault="004E5BDD" w:rsidP="00D545E3">
            <w:pPr>
              <w:numPr>
                <w:ilvl w:val="0"/>
                <w:numId w:val="2"/>
              </w:numPr>
              <w:jc w:val="both"/>
              <w:rPr>
                <w:sz w:val="22"/>
                <w:szCs w:val="22"/>
                <w:lang w:val="uk-UA"/>
              </w:rPr>
            </w:pPr>
            <w:r w:rsidRPr="001C089D">
              <w:rPr>
                <w:sz w:val="22"/>
                <w:szCs w:val="22"/>
                <w:lang w:val="uk-UA"/>
              </w:rPr>
              <w:t xml:space="preserve">був належним чином </w:t>
            </w:r>
            <w:r w:rsidR="000302F7" w:rsidRPr="001C089D">
              <w:rPr>
                <w:sz w:val="22"/>
                <w:szCs w:val="22"/>
                <w:lang w:val="uk-UA"/>
              </w:rPr>
              <w:t>зареєстрований</w:t>
            </w:r>
            <w:r w:rsidRPr="001C089D">
              <w:rPr>
                <w:sz w:val="22"/>
                <w:szCs w:val="22"/>
                <w:lang w:val="uk-UA"/>
              </w:rPr>
              <w:t>, діє на законних підставах, має належний юридичний статус, згідно із законодавством України та має усі повноваження займатися господарською діяльністю, якою він займається та планує займатися за цим Договором, а також має та матиме належну ліцензію чи кваліфікацію, відповідно до законодавства України для виконання його зобов’язань за цим Договором.</w:t>
            </w:r>
          </w:p>
          <w:p w14:paraId="08ABD510" w14:textId="0F591735" w:rsidR="004E5BDD" w:rsidRPr="001C089D" w:rsidRDefault="15DF5397" w:rsidP="00D545E3">
            <w:pPr>
              <w:numPr>
                <w:ilvl w:val="0"/>
                <w:numId w:val="2"/>
              </w:numPr>
              <w:jc w:val="both"/>
              <w:rPr>
                <w:sz w:val="22"/>
                <w:szCs w:val="22"/>
                <w:lang w:val="uk-UA"/>
              </w:rPr>
            </w:pPr>
            <w:r w:rsidRPr="001C089D">
              <w:rPr>
                <w:sz w:val="22"/>
                <w:szCs w:val="22"/>
                <w:lang w:val="uk-UA"/>
              </w:rPr>
              <w:t>укладення, підписання та виконання Підрядником цього Договору не буде (a) порушувати або суперечити (i) будь-якому зобов’язанню або правочину, стороною яких він є, (ii) його статутним документам, (b) порушувати чи суперечити чинним законам</w:t>
            </w:r>
            <w:r w:rsidR="00EC20CF" w:rsidRPr="001C089D">
              <w:rPr>
                <w:sz w:val="22"/>
                <w:szCs w:val="22"/>
                <w:lang w:val="uk-UA"/>
              </w:rPr>
              <w:t xml:space="preserve">. </w:t>
            </w:r>
          </w:p>
          <w:p w14:paraId="2BA9F714" w14:textId="77777777" w:rsidR="00161E6C" w:rsidRPr="001C089D" w:rsidRDefault="004E5BDD" w:rsidP="00D545E3">
            <w:pPr>
              <w:numPr>
                <w:ilvl w:val="0"/>
                <w:numId w:val="2"/>
              </w:numPr>
              <w:jc w:val="both"/>
              <w:rPr>
                <w:sz w:val="22"/>
                <w:szCs w:val="22"/>
                <w:lang w:val="uk-UA"/>
              </w:rPr>
            </w:pPr>
            <w:r w:rsidRPr="001C089D">
              <w:rPr>
                <w:sz w:val="22"/>
                <w:szCs w:val="22"/>
                <w:lang w:val="uk-UA"/>
              </w:rPr>
              <w:t xml:space="preserve">відсутні будь-які фактичні або, наскільки відомо Підряднику, можливі позови, провадження, щодо порушення патентів або ліцензій, розслідування щодо нього правоохоронних органів, проваджень в будь-якому суді або контролюючому органі, які могли б призвести до будь-якого суттєвого негативного впливу на господарську діяльність, майно, активи або стан (фінансовий чи інший) Підрядника або погіршити його здатність виконувати свої зобов’язання за цим Договором. </w:t>
            </w:r>
          </w:p>
          <w:p w14:paraId="46B05C49" w14:textId="77777777" w:rsidR="004E5BDD" w:rsidRPr="001C089D" w:rsidRDefault="00CA5B4C" w:rsidP="00D545E3">
            <w:pPr>
              <w:numPr>
                <w:ilvl w:val="0"/>
                <w:numId w:val="2"/>
              </w:numPr>
              <w:jc w:val="both"/>
              <w:rPr>
                <w:sz w:val="22"/>
                <w:szCs w:val="22"/>
                <w:lang w:val="uk-UA"/>
              </w:rPr>
            </w:pPr>
            <w:r w:rsidRPr="001C089D">
              <w:rPr>
                <w:sz w:val="22"/>
                <w:szCs w:val="22"/>
                <w:lang w:val="uk-UA"/>
              </w:rPr>
              <w:t>п</w:t>
            </w:r>
            <w:r w:rsidR="004E5BDD" w:rsidRPr="001C089D">
              <w:rPr>
                <w:sz w:val="22"/>
                <w:szCs w:val="22"/>
                <w:lang w:val="uk-UA"/>
              </w:rPr>
              <w:t>ідряднику не відомо про будь-які порушення чи невиконання будь-якого наказу, припису, судової заборони або постанови будь-якого суду або державного, правоохоронного органу, які можуть призвести до негативного впливу на виконання ним обов’язків за цим Договором.</w:t>
            </w:r>
          </w:p>
        </w:tc>
      </w:tr>
      <w:tr w:rsidR="00CA5B4C" w:rsidRPr="00076719" w14:paraId="23536548" w14:textId="77777777" w:rsidTr="37BD5F1D">
        <w:tc>
          <w:tcPr>
            <w:tcW w:w="10245" w:type="dxa"/>
            <w:gridSpan w:val="4"/>
          </w:tcPr>
          <w:p w14:paraId="271AE1F2" w14:textId="77777777" w:rsidR="00CA5B4C" w:rsidRPr="001C089D" w:rsidRDefault="00CA5B4C" w:rsidP="000302F7">
            <w:pPr>
              <w:jc w:val="both"/>
              <w:rPr>
                <w:sz w:val="22"/>
                <w:szCs w:val="22"/>
                <w:lang w:val="uk-UA"/>
              </w:rPr>
            </w:pPr>
          </w:p>
        </w:tc>
      </w:tr>
      <w:tr w:rsidR="00CA5B4C" w:rsidRPr="00076719" w14:paraId="228AB6AC" w14:textId="77777777" w:rsidTr="37BD5F1D">
        <w:tc>
          <w:tcPr>
            <w:tcW w:w="10245" w:type="dxa"/>
            <w:gridSpan w:val="4"/>
          </w:tcPr>
          <w:p w14:paraId="6A0627DE" w14:textId="77777777" w:rsidR="00CA5B4C" w:rsidRPr="001C089D" w:rsidRDefault="23542997" w:rsidP="00D545E3">
            <w:pPr>
              <w:numPr>
                <w:ilvl w:val="1"/>
                <w:numId w:val="1"/>
              </w:numPr>
              <w:ind w:left="0" w:firstLine="781"/>
              <w:jc w:val="both"/>
              <w:rPr>
                <w:sz w:val="22"/>
                <w:szCs w:val="22"/>
                <w:lang w:val="uk-UA"/>
              </w:rPr>
            </w:pPr>
            <w:r w:rsidRPr="001C089D">
              <w:rPr>
                <w:sz w:val="22"/>
                <w:szCs w:val="22"/>
                <w:lang w:val="uk-UA"/>
              </w:rPr>
              <w:t>Для оформлення та підписання Підрядником цього Договору не вимагається згода, схвалення, повідомлення, реєстрація чи вжиття будь-яких інших дій щодо будь-якого державного органу.</w:t>
            </w:r>
          </w:p>
        </w:tc>
      </w:tr>
      <w:tr w:rsidR="00901B29" w:rsidRPr="00076719" w14:paraId="4AE5B7AF" w14:textId="77777777" w:rsidTr="37BD5F1D">
        <w:tc>
          <w:tcPr>
            <w:tcW w:w="10245" w:type="dxa"/>
            <w:gridSpan w:val="4"/>
          </w:tcPr>
          <w:p w14:paraId="3955E093" w14:textId="77777777" w:rsidR="00901B29" w:rsidRPr="001C089D" w:rsidRDefault="00901B29" w:rsidP="00E91899">
            <w:pPr>
              <w:ind w:left="781"/>
              <w:jc w:val="both"/>
              <w:rPr>
                <w:sz w:val="22"/>
                <w:szCs w:val="22"/>
                <w:lang w:val="uk-UA"/>
              </w:rPr>
            </w:pPr>
          </w:p>
        </w:tc>
      </w:tr>
      <w:tr w:rsidR="00CA5B4C" w:rsidRPr="00076719" w14:paraId="354B4214" w14:textId="77777777" w:rsidTr="37BD5F1D">
        <w:tc>
          <w:tcPr>
            <w:tcW w:w="10245" w:type="dxa"/>
            <w:gridSpan w:val="4"/>
          </w:tcPr>
          <w:p w14:paraId="28C516B3" w14:textId="1ABA3F2A" w:rsidR="00CA5B4C" w:rsidRPr="001C089D" w:rsidRDefault="23542997" w:rsidP="00D545E3">
            <w:pPr>
              <w:numPr>
                <w:ilvl w:val="1"/>
                <w:numId w:val="1"/>
              </w:numPr>
              <w:ind w:left="0" w:firstLine="781"/>
              <w:jc w:val="both"/>
              <w:rPr>
                <w:sz w:val="22"/>
                <w:szCs w:val="22"/>
                <w:lang w:val="uk-UA"/>
              </w:rPr>
            </w:pPr>
            <w:r w:rsidRPr="001C089D">
              <w:rPr>
                <w:sz w:val="22"/>
                <w:szCs w:val="22"/>
                <w:lang w:val="uk-UA"/>
              </w:rPr>
              <w:t>Підрядник та всі особи, які виконуватимуть будь-яку частину Робіт, мають усі ділові та професійні свідоцтва та ліцензії, необхідні відповідно до чинного законодавства для виконання такої частини Робіт згідно з цим Договором. Підряднику не відомо про будь-яку причину того, що будь-які такі свідоцтва та ліцензії не можуть бути отримані в ході здійснення звичайної господарської діяльності та протягом періоду часу, що необхідний для того, щоб дати можливість таким особам своєчасно розпочати та виконати будь-яку частину Робіт до їх завершення відповідно до положень та умов цього Договору.</w:t>
            </w:r>
          </w:p>
        </w:tc>
      </w:tr>
      <w:tr w:rsidR="00CA5B4C" w:rsidRPr="00076719" w14:paraId="12C42424" w14:textId="77777777" w:rsidTr="37BD5F1D">
        <w:tc>
          <w:tcPr>
            <w:tcW w:w="10245" w:type="dxa"/>
            <w:gridSpan w:val="4"/>
          </w:tcPr>
          <w:p w14:paraId="379CA55B" w14:textId="77777777" w:rsidR="00CA5B4C" w:rsidRPr="001C089D" w:rsidRDefault="00CA5B4C" w:rsidP="002F0AAE">
            <w:pPr>
              <w:ind w:left="781"/>
              <w:jc w:val="both"/>
              <w:rPr>
                <w:sz w:val="22"/>
                <w:szCs w:val="22"/>
                <w:lang w:val="uk-UA"/>
              </w:rPr>
            </w:pPr>
          </w:p>
        </w:tc>
      </w:tr>
      <w:tr w:rsidR="00CA5B4C" w:rsidRPr="00076719" w14:paraId="222B0E42" w14:textId="77777777" w:rsidTr="37BD5F1D">
        <w:tc>
          <w:tcPr>
            <w:tcW w:w="10245" w:type="dxa"/>
            <w:gridSpan w:val="4"/>
          </w:tcPr>
          <w:p w14:paraId="6A073A4E" w14:textId="77777777" w:rsidR="00CA5B4C" w:rsidRPr="001C089D" w:rsidRDefault="23542997" w:rsidP="00D545E3">
            <w:pPr>
              <w:numPr>
                <w:ilvl w:val="1"/>
                <w:numId w:val="1"/>
              </w:numPr>
              <w:ind w:left="0" w:firstLine="781"/>
              <w:jc w:val="both"/>
              <w:rPr>
                <w:sz w:val="22"/>
                <w:szCs w:val="22"/>
                <w:lang w:val="uk-UA"/>
              </w:rPr>
            </w:pPr>
            <w:r w:rsidRPr="001C089D">
              <w:rPr>
                <w:sz w:val="22"/>
                <w:szCs w:val="22"/>
                <w:lang w:val="uk-UA"/>
              </w:rPr>
              <w:t>Підрядник, будь-який субпідрядник, їхні відповідні працівники, посадові особи, представники або інші агенти не брали участі в будь-якій діяльності, що порушує положення статті 22 під час участі в тендері за цим Договором або іншим чином.</w:t>
            </w:r>
          </w:p>
        </w:tc>
      </w:tr>
      <w:tr w:rsidR="00CA5B4C" w:rsidRPr="00076719" w14:paraId="5ABF93C4" w14:textId="77777777" w:rsidTr="37BD5F1D">
        <w:tc>
          <w:tcPr>
            <w:tcW w:w="10245" w:type="dxa"/>
            <w:gridSpan w:val="4"/>
          </w:tcPr>
          <w:p w14:paraId="71DCB018" w14:textId="77777777" w:rsidR="00CA5B4C" w:rsidRPr="001C089D" w:rsidRDefault="00CA5B4C" w:rsidP="002F0AAE">
            <w:pPr>
              <w:ind w:left="781"/>
              <w:jc w:val="both"/>
              <w:rPr>
                <w:sz w:val="22"/>
                <w:szCs w:val="22"/>
                <w:lang w:val="uk-UA"/>
              </w:rPr>
            </w:pPr>
          </w:p>
        </w:tc>
      </w:tr>
      <w:tr w:rsidR="004E5BDD" w:rsidRPr="00076719" w14:paraId="5650EAD6" w14:textId="77777777" w:rsidTr="37BD5F1D">
        <w:tc>
          <w:tcPr>
            <w:tcW w:w="10245" w:type="dxa"/>
            <w:gridSpan w:val="4"/>
          </w:tcPr>
          <w:p w14:paraId="70C11029" w14:textId="77777777" w:rsidR="004E5BDD" w:rsidRPr="001C089D" w:rsidRDefault="23542997" w:rsidP="00D545E3">
            <w:pPr>
              <w:numPr>
                <w:ilvl w:val="1"/>
                <w:numId w:val="1"/>
              </w:numPr>
              <w:ind w:left="0" w:firstLine="781"/>
              <w:jc w:val="both"/>
              <w:rPr>
                <w:sz w:val="22"/>
                <w:szCs w:val="22"/>
                <w:lang w:val="uk-UA"/>
              </w:rPr>
            </w:pPr>
            <w:r w:rsidRPr="001C089D">
              <w:rPr>
                <w:sz w:val="22"/>
                <w:szCs w:val="22"/>
                <w:lang w:val="uk-UA"/>
              </w:rPr>
              <w:t xml:space="preserve">Підрядник фінансово платоспроможний, здатний виплачувати свої борги в міру настання терміну їх погашення та має достатній оборотний капітал для виконання своїх зобов’язань за цим Договором, а також своїх зобов’язань за іншими угодами стосовно </w:t>
            </w:r>
            <w:proofErr w:type="spellStart"/>
            <w:r w:rsidRPr="001C089D">
              <w:rPr>
                <w:sz w:val="22"/>
                <w:szCs w:val="22"/>
                <w:lang w:val="uk-UA"/>
              </w:rPr>
              <w:t>Проєкту</w:t>
            </w:r>
            <w:proofErr w:type="spellEnd"/>
            <w:r w:rsidRPr="001C089D">
              <w:rPr>
                <w:sz w:val="22"/>
                <w:szCs w:val="22"/>
                <w:lang w:val="uk-UA"/>
              </w:rPr>
              <w:t>. Підрядник має або придбає достатні ресурси та має належну кваліфікацію, безпосередньо або через своїх субпідрядників, для виконання Робіт відповідно до умов цього Договору.</w:t>
            </w:r>
          </w:p>
        </w:tc>
      </w:tr>
      <w:tr w:rsidR="00AF5FAA" w:rsidRPr="00076719" w14:paraId="4B644A8D" w14:textId="77777777" w:rsidTr="37BD5F1D">
        <w:tc>
          <w:tcPr>
            <w:tcW w:w="10245" w:type="dxa"/>
            <w:gridSpan w:val="4"/>
          </w:tcPr>
          <w:p w14:paraId="082C48EB" w14:textId="77777777" w:rsidR="00AF5FAA" w:rsidRPr="001C089D" w:rsidRDefault="00AF5FAA" w:rsidP="00CA5B4C">
            <w:pPr>
              <w:ind w:left="781"/>
              <w:jc w:val="both"/>
              <w:rPr>
                <w:sz w:val="22"/>
                <w:szCs w:val="22"/>
                <w:lang w:val="uk-UA"/>
              </w:rPr>
            </w:pPr>
          </w:p>
        </w:tc>
      </w:tr>
      <w:tr w:rsidR="00AF5FAA" w:rsidRPr="00076719" w14:paraId="1276F3F3" w14:textId="77777777" w:rsidTr="37BD5F1D">
        <w:tc>
          <w:tcPr>
            <w:tcW w:w="10245" w:type="dxa"/>
            <w:gridSpan w:val="4"/>
          </w:tcPr>
          <w:p w14:paraId="43FEA772" w14:textId="77777777" w:rsidR="00AF5FAA" w:rsidRPr="001C089D" w:rsidRDefault="23542997" w:rsidP="00D545E3">
            <w:pPr>
              <w:numPr>
                <w:ilvl w:val="1"/>
                <w:numId w:val="1"/>
              </w:numPr>
              <w:ind w:left="0" w:firstLine="781"/>
              <w:jc w:val="both"/>
              <w:rPr>
                <w:sz w:val="22"/>
                <w:szCs w:val="22"/>
                <w:lang w:val="uk-UA"/>
              </w:rPr>
            </w:pPr>
            <w:r w:rsidRPr="001C089D">
              <w:rPr>
                <w:sz w:val="22"/>
                <w:szCs w:val="22"/>
                <w:lang w:val="uk-UA"/>
              </w:rPr>
              <w:t>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tc>
      </w:tr>
      <w:tr w:rsidR="00EF4EA2" w:rsidRPr="00076719" w14:paraId="2677290C" w14:textId="77777777" w:rsidTr="37BD5F1D">
        <w:tc>
          <w:tcPr>
            <w:tcW w:w="10245" w:type="dxa"/>
            <w:gridSpan w:val="4"/>
          </w:tcPr>
          <w:p w14:paraId="249BF8C6" w14:textId="77777777" w:rsidR="00EF4EA2" w:rsidRPr="001C089D" w:rsidRDefault="00EF4EA2" w:rsidP="00CA5B4C">
            <w:pPr>
              <w:ind w:left="781"/>
              <w:jc w:val="both"/>
              <w:rPr>
                <w:sz w:val="22"/>
                <w:szCs w:val="22"/>
                <w:lang w:val="uk-UA"/>
              </w:rPr>
            </w:pPr>
          </w:p>
        </w:tc>
      </w:tr>
      <w:tr w:rsidR="005718CC" w:rsidRPr="00076719" w14:paraId="2528B2D1" w14:textId="77777777" w:rsidTr="37BD5F1D">
        <w:tc>
          <w:tcPr>
            <w:tcW w:w="10245" w:type="dxa"/>
            <w:gridSpan w:val="4"/>
          </w:tcPr>
          <w:p w14:paraId="6A6858AD" w14:textId="77777777" w:rsidR="005718CC" w:rsidRPr="001C089D" w:rsidRDefault="23542997" w:rsidP="00D545E3">
            <w:pPr>
              <w:numPr>
                <w:ilvl w:val="1"/>
                <w:numId w:val="1"/>
              </w:numPr>
              <w:ind w:left="0" w:firstLine="781"/>
              <w:jc w:val="both"/>
              <w:rPr>
                <w:sz w:val="22"/>
                <w:szCs w:val="22"/>
                <w:lang w:val="uk-UA"/>
              </w:rPr>
            </w:pPr>
            <w:r w:rsidRPr="001C089D">
              <w:rPr>
                <w:sz w:val="22"/>
                <w:szCs w:val="22"/>
                <w:lang w:val="uk-UA"/>
              </w:rPr>
              <w:t>Будь-які зміни чи доповнення до цього Договору (за винятком змін які вносяться одноособово Замовником у випадках прямо передбачених Договором) будуть дійсні за умови їх оформлення в письмовій формі шляхом укладання додаткових угод, підписання їх уповноваженими представниками Сторін та скріплення печатками Сторін.</w:t>
            </w:r>
          </w:p>
        </w:tc>
      </w:tr>
      <w:tr w:rsidR="00AF5FAA" w:rsidRPr="00076719" w14:paraId="0EF46479" w14:textId="77777777" w:rsidTr="37BD5F1D">
        <w:tc>
          <w:tcPr>
            <w:tcW w:w="10245" w:type="dxa"/>
            <w:gridSpan w:val="4"/>
          </w:tcPr>
          <w:p w14:paraId="3AB58C42" w14:textId="77777777" w:rsidR="00AF5FAA" w:rsidRPr="001C089D" w:rsidRDefault="00AF5FAA" w:rsidP="002F0AAE">
            <w:pPr>
              <w:ind w:firstLine="567"/>
              <w:jc w:val="both"/>
              <w:rPr>
                <w:sz w:val="22"/>
                <w:szCs w:val="22"/>
                <w:lang w:val="uk-UA"/>
              </w:rPr>
            </w:pPr>
          </w:p>
        </w:tc>
      </w:tr>
      <w:tr w:rsidR="00AF5FAA" w:rsidRPr="00076719" w14:paraId="6BDB7016" w14:textId="77777777" w:rsidTr="37BD5F1D">
        <w:tc>
          <w:tcPr>
            <w:tcW w:w="10245" w:type="dxa"/>
            <w:gridSpan w:val="4"/>
          </w:tcPr>
          <w:p w14:paraId="2957C29B" w14:textId="77777777" w:rsidR="00AF5FAA" w:rsidRPr="001C089D" w:rsidRDefault="23542997" w:rsidP="00D545E3">
            <w:pPr>
              <w:numPr>
                <w:ilvl w:val="1"/>
                <w:numId w:val="1"/>
              </w:numPr>
              <w:ind w:left="0" w:firstLine="781"/>
              <w:jc w:val="both"/>
              <w:rPr>
                <w:sz w:val="22"/>
                <w:szCs w:val="22"/>
                <w:lang w:val="uk-UA"/>
              </w:rPr>
            </w:pPr>
            <w:r w:rsidRPr="001C089D">
              <w:rPr>
                <w:sz w:val="22"/>
                <w:szCs w:val="22"/>
                <w:lang w:val="uk-UA"/>
              </w:rPr>
              <w:t>Недійсність окремої частини Договору не має наслідком недійсності інших його частин і Договору в цілому, якщо можна припустити, що Договір був би укладений і без включення до нього недійсної частини.</w:t>
            </w:r>
          </w:p>
        </w:tc>
      </w:tr>
      <w:tr w:rsidR="004E5BDD" w:rsidRPr="00076719" w14:paraId="4EA9BA15" w14:textId="77777777" w:rsidTr="37BD5F1D">
        <w:tc>
          <w:tcPr>
            <w:tcW w:w="10245" w:type="dxa"/>
            <w:gridSpan w:val="4"/>
          </w:tcPr>
          <w:p w14:paraId="7332107B" w14:textId="77777777" w:rsidR="004E5BDD" w:rsidRPr="001C089D" w:rsidRDefault="004E5BDD" w:rsidP="4E4DDB97">
            <w:pPr>
              <w:jc w:val="both"/>
              <w:rPr>
                <w:sz w:val="22"/>
                <w:szCs w:val="22"/>
                <w:lang w:val="uk-UA"/>
              </w:rPr>
            </w:pPr>
          </w:p>
        </w:tc>
      </w:tr>
      <w:tr w:rsidR="005718CC" w:rsidRPr="00076719" w14:paraId="72775409" w14:textId="77777777" w:rsidTr="37BD5F1D">
        <w:tc>
          <w:tcPr>
            <w:tcW w:w="10245" w:type="dxa"/>
            <w:gridSpan w:val="4"/>
          </w:tcPr>
          <w:p w14:paraId="7AC7B08F" w14:textId="77777777" w:rsidR="005718CC" w:rsidRPr="001C089D" w:rsidRDefault="23542997" w:rsidP="00D545E3">
            <w:pPr>
              <w:numPr>
                <w:ilvl w:val="1"/>
                <w:numId w:val="1"/>
              </w:numPr>
              <w:ind w:left="0" w:firstLine="781"/>
              <w:jc w:val="both"/>
              <w:rPr>
                <w:sz w:val="22"/>
                <w:szCs w:val="22"/>
                <w:lang w:val="uk-UA"/>
              </w:rPr>
            </w:pPr>
            <w:r w:rsidRPr="001C089D">
              <w:rPr>
                <w:sz w:val="22"/>
                <w:szCs w:val="22"/>
                <w:lang w:val="uk-UA"/>
              </w:rPr>
              <w:t xml:space="preserve">Цей Договір укладено українською мовою у двох оригінальних примірниках, котрі мають однакову юридичну силу. </w:t>
            </w:r>
          </w:p>
        </w:tc>
      </w:tr>
      <w:tr w:rsidR="005718CC" w:rsidRPr="00076719" w14:paraId="5D98A3F1" w14:textId="77777777" w:rsidTr="37BD5F1D">
        <w:tc>
          <w:tcPr>
            <w:tcW w:w="10245" w:type="dxa"/>
            <w:gridSpan w:val="4"/>
          </w:tcPr>
          <w:p w14:paraId="50C86B8C" w14:textId="77777777" w:rsidR="005718CC" w:rsidRPr="001C089D" w:rsidRDefault="005718CC" w:rsidP="4E4DDB97">
            <w:pPr>
              <w:jc w:val="both"/>
              <w:rPr>
                <w:sz w:val="22"/>
                <w:szCs w:val="22"/>
                <w:lang w:val="uk-UA"/>
              </w:rPr>
            </w:pPr>
          </w:p>
        </w:tc>
      </w:tr>
      <w:tr w:rsidR="005718CC" w:rsidRPr="00076719" w14:paraId="04CC645C" w14:textId="77777777" w:rsidTr="37BD5F1D">
        <w:tc>
          <w:tcPr>
            <w:tcW w:w="10245" w:type="dxa"/>
            <w:gridSpan w:val="4"/>
          </w:tcPr>
          <w:p w14:paraId="515A103A" w14:textId="1A3B321E" w:rsidR="4834243F" w:rsidRDefault="4834243F" w:rsidP="4E4DDB97">
            <w:pPr>
              <w:numPr>
                <w:ilvl w:val="1"/>
                <w:numId w:val="1"/>
              </w:numPr>
              <w:ind w:left="0" w:firstLine="781"/>
              <w:jc w:val="both"/>
              <w:rPr>
                <w:sz w:val="22"/>
                <w:szCs w:val="22"/>
                <w:lang w:val="uk-UA"/>
              </w:rPr>
            </w:pPr>
            <w:r w:rsidRPr="4E4DDB97">
              <w:rPr>
                <w:sz w:val="22"/>
                <w:szCs w:val="22"/>
                <w:lang w:val="uk-UA"/>
              </w:rPr>
              <w:t>Цей Договір вступає в силу з моменту його підписання та залишається чинним до повного та належного виконання Сторонами всіх їх зобов’язань за цим Договором. На підставі ст.6, ч.3 ст.207 та ст. 627 Цивільного кодексу України Сторони домовились, що Замовник може використовувати (за наявності) аналоги власноручних підписів уповноважених осіб (факсиміле), з їх нанесенням за допомогою засобів механічного копіювання за зразками відповідних аналогів, як зазначено нижче:</w:t>
            </w:r>
          </w:p>
          <w:p w14:paraId="7493884F" w14:textId="2D1CB05B" w:rsidR="4E4DDB97" w:rsidRDefault="4E4DDB97" w:rsidP="4E4DDB97">
            <w:pPr>
              <w:jc w:val="both"/>
              <w:rPr>
                <w:lang w:val="uk-UA"/>
              </w:rPr>
            </w:pPr>
          </w:p>
          <w:p w14:paraId="68B4151F" w14:textId="44093AB0" w:rsidR="001C089D" w:rsidRPr="001C089D" w:rsidRDefault="4834243F" w:rsidP="001C089D">
            <w:r w:rsidRPr="4E4DDB97">
              <w:rPr>
                <w:sz w:val="22"/>
                <w:szCs w:val="22"/>
                <w:lang w:val="uk-UA"/>
              </w:rPr>
              <w:t>Факсиміле Замовника</w:t>
            </w:r>
            <w:r w:rsidR="001C089D">
              <w:br/>
            </w:r>
            <w:r w:rsidRPr="4E4DDB97">
              <w:rPr>
                <w:sz w:val="22"/>
                <w:szCs w:val="22"/>
                <w:lang w:val="uk-UA"/>
              </w:rPr>
              <w:t>Зразок аналогу власноручного підпису (факсимільне відтворення за допомогою засобів механічного копіювання – факсиміле) уповноваженої особи Замовника – Президента Міжнародного благодійного  фонду "</w:t>
            </w:r>
            <w:proofErr w:type="spellStart"/>
            <w:r w:rsidRPr="4E4DDB97">
              <w:rPr>
                <w:sz w:val="22"/>
                <w:szCs w:val="22"/>
                <w:lang w:val="uk-UA"/>
              </w:rPr>
              <w:t>Карітас</w:t>
            </w:r>
            <w:proofErr w:type="spellEnd"/>
            <w:r w:rsidRPr="4E4DDB97">
              <w:rPr>
                <w:sz w:val="22"/>
                <w:szCs w:val="22"/>
                <w:lang w:val="uk-UA"/>
              </w:rPr>
              <w:t xml:space="preserve"> України" Тетяни </w:t>
            </w:r>
            <w:proofErr w:type="spellStart"/>
            <w:r w:rsidRPr="4E4DDB97">
              <w:rPr>
                <w:sz w:val="22"/>
                <w:szCs w:val="22"/>
                <w:lang w:val="uk-UA"/>
              </w:rPr>
              <w:t>Ставничи</w:t>
            </w:r>
            <w:proofErr w:type="spellEnd"/>
            <w:r w:rsidRPr="4E4DDB97">
              <w:rPr>
                <w:sz w:val="22"/>
                <w:szCs w:val="22"/>
                <w:lang w:val="uk-UA"/>
              </w:rPr>
              <w:t>.</w:t>
            </w:r>
          </w:p>
          <w:p w14:paraId="29910F9D" w14:textId="3C7E9AF5" w:rsidR="4E4DDB97" w:rsidRDefault="4E4DDB97" w:rsidP="4E4DDB97">
            <w:pPr>
              <w:rPr>
                <w:sz w:val="22"/>
                <w:szCs w:val="22"/>
                <w:lang w:val="uk-UA"/>
              </w:rPr>
            </w:pPr>
          </w:p>
          <w:p w14:paraId="2498F6FD" w14:textId="6152FA0C" w:rsidR="4E4DDB97" w:rsidRDefault="4E4DDB97" w:rsidP="4E4DDB97">
            <w:pPr>
              <w:rPr>
                <w:sz w:val="22"/>
                <w:szCs w:val="22"/>
                <w:lang w:val="uk-UA"/>
              </w:rPr>
            </w:pPr>
          </w:p>
          <w:p w14:paraId="06D31B46" w14:textId="36908CA0" w:rsidR="005718CC" w:rsidRPr="001C089D" w:rsidRDefault="4834243F" w:rsidP="4E4DDB97">
            <w:pPr>
              <w:rPr>
                <w:sz w:val="22"/>
                <w:szCs w:val="22"/>
                <w:lang w:val="uk-UA"/>
              </w:rPr>
            </w:pPr>
            <w:r w:rsidRPr="4E4DDB97">
              <w:rPr>
                <w:sz w:val="22"/>
                <w:szCs w:val="22"/>
                <w:lang w:val="uk-UA"/>
              </w:rPr>
              <w:t>Сторони домовились, що з використанням факсимільного підпису (факсиміле) Замовник може підписувати зміни та доповнення до Договору та додаткові угоди (додатки) до нього, а тако</w:t>
            </w:r>
            <w:r w:rsidR="7865140B" w:rsidRPr="4E4DDB97">
              <w:rPr>
                <w:sz w:val="22"/>
                <w:szCs w:val="22"/>
                <w:lang w:val="uk-UA"/>
              </w:rPr>
              <w:t>ж</w:t>
            </w:r>
          </w:p>
          <w:p w14:paraId="1C7B6ACD" w14:textId="4B37B422" w:rsidR="005718CC" w:rsidRPr="001C089D" w:rsidRDefault="005718CC" w:rsidP="4E4DDB97">
            <w:pPr>
              <w:rPr>
                <w:sz w:val="22"/>
                <w:szCs w:val="22"/>
                <w:lang w:val="uk-UA"/>
              </w:rPr>
            </w:pPr>
          </w:p>
          <w:p w14:paraId="357B5AD5" w14:textId="63ABB2D9" w:rsidR="005718CC" w:rsidRPr="001C089D" w:rsidRDefault="005718CC" w:rsidP="4E4DDB97">
            <w:pPr>
              <w:rPr>
                <w:sz w:val="22"/>
                <w:szCs w:val="22"/>
                <w:lang w:val="uk-UA"/>
              </w:rPr>
            </w:pPr>
          </w:p>
          <w:p w14:paraId="55AF36FB" w14:textId="7BD96AB3" w:rsidR="005718CC" w:rsidRPr="001C089D" w:rsidRDefault="005718CC" w:rsidP="4E4DDB97">
            <w:pPr>
              <w:rPr>
                <w:sz w:val="22"/>
                <w:szCs w:val="22"/>
                <w:lang w:val="uk-UA"/>
              </w:rPr>
            </w:pPr>
          </w:p>
          <w:p w14:paraId="7450792F" w14:textId="728EC7A6" w:rsidR="005718CC" w:rsidRPr="001C089D" w:rsidRDefault="4834243F" w:rsidP="4E4DDB97">
            <w:pPr>
              <w:rPr>
                <w:sz w:val="22"/>
                <w:szCs w:val="22"/>
                <w:lang w:val="uk-UA"/>
              </w:rPr>
            </w:pPr>
            <w:r w:rsidRPr="4E4DDB97">
              <w:rPr>
                <w:sz w:val="22"/>
                <w:szCs w:val="22"/>
                <w:lang w:val="uk-UA"/>
              </w:rPr>
              <w:t>Сторони можуть використовувати факсиміле для підписання документів, що складаються на виконання Договору, у тому числі</w:t>
            </w:r>
            <w:r w:rsidR="63EC2BCD" w:rsidRPr="4E4DDB97">
              <w:rPr>
                <w:sz w:val="22"/>
                <w:szCs w:val="22"/>
                <w:lang w:val="uk-UA"/>
              </w:rPr>
              <w:t>: Замовлен</w:t>
            </w:r>
            <w:r w:rsidR="6F976642" w:rsidRPr="4E4DDB97">
              <w:rPr>
                <w:sz w:val="22"/>
                <w:szCs w:val="22"/>
                <w:lang w:val="uk-UA"/>
              </w:rPr>
              <w:t>ня,</w:t>
            </w:r>
            <w:r w:rsidRPr="4E4DDB97">
              <w:rPr>
                <w:sz w:val="22"/>
                <w:szCs w:val="22"/>
                <w:lang w:val="uk-UA"/>
              </w:rPr>
              <w:t xml:space="preserve"> Акти </w:t>
            </w:r>
            <w:r w:rsidR="38E8D25E" w:rsidRPr="4E4DDB97">
              <w:rPr>
                <w:sz w:val="22"/>
                <w:szCs w:val="22"/>
                <w:lang w:val="uk-UA"/>
              </w:rPr>
              <w:t xml:space="preserve">приймання-передачі </w:t>
            </w:r>
            <w:r w:rsidRPr="4E4DDB97">
              <w:rPr>
                <w:sz w:val="22"/>
                <w:szCs w:val="22"/>
                <w:lang w:val="uk-UA"/>
              </w:rPr>
              <w:t xml:space="preserve">виконаних </w:t>
            </w:r>
            <w:r w:rsidR="56B68FB1" w:rsidRPr="4E4DDB97">
              <w:rPr>
                <w:sz w:val="22"/>
                <w:szCs w:val="22"/>
                <w:lang w:val="uk-UA"/>
              </w:rPr>
              <w:t xml:space="preserve">будівельних </w:t>
            </w:r>
            <w:r w:rsidRPr="4E4DDB97">
              <w:rPr>
                <w:sz w:val="22"/>
                <w:szCs w:val="22"/>
                <w:lang w:val="uk-UA"/>
              </w:rPr>
              <w:t>робіт на Об’єктах де проводилися роботи згідно Договору, Акти приймання- передачі виконаних робіт  на Об’єктах де проводилися роботи згідно Договору та інші документи пов’язанні з його виконанням.</w:t>
            </w:r>
            <w:r w:rsidR="4CC4C432" w:rsidRPr="4E4DDB97">
              <w:rPr>
                <w:sz w:val="22"/>
                <w:szCs w:val="22"/>
                <w:lang w:val="uk-UA"/>
              </w:rPr>
              <w:t xml:space="preserve"> </w:t>
            </w:r>
            <w:bookmarkStart w:id="2" w:name="_GoBack"/>
            <w:bookmarkEnd w:id="2"/>
          </w:p>
        </w:tc>
      </w:tr>
      <w:tr w:rsidR="008F7962" w:rsidRPr="00076719" w14:paraId="60EDCC55" w14:textId="77777777" w:rsidTr="37BD5F1D">
        <w:tc>
          <w:tcPr>
            <w:tcW w:w="10245" w:type="dxa"/>
            <w:gridSpan w:val="4"/>
          </w:tcPr>
          <w:p w14:paraId="3BBB8815" w14:textId="77777777" w:rsidR="008F7962" w:rsidRPr="001C089D" w:rsidRDefault="008F7962" w:rsidP="4E4DDB97">
            <w:pPr>
              <w:jc w:val="both"/>
              <w:rPr>
                <w:sz w:val="22"/>
                <w:szCs w:val="22"/>
                <w:lang w:val="uk-UA"/>
              </w:rPr>
            </w:pPr>
          </w:p>
        </w:tc>
      </w:tr>
      <w:tr w:rsidR="008F7962" w:rsidRPr="001C089D" w14:paraId="36B15FCC" w14:textId="77777777" w:rsidTr="37BD5F1D">
        <w:trPr>
          <w:trHeight w:val="900"/>
        </w:trPr>
        <w:tc>
          <w:tcPr>
            <w:tcW w:w="10245" w:type="dxa"/>
            <w:gridSpan w:val="4"/>
          </w:tcPr>
          <w:p w14:paraId="70A73DB3" w14:textId="77777777" w:rsidR="001C089D" w:rsidRPr="001C089D" w:rsidRDefault="25B4484A" w:rsidP="001C089D">
            <w:pPr>
              <w:numPr>
                <w:ilvl w:val="1"/>
                <w:numId w:val="1"/>
              </w:numPr>
              <w:ind w:left="0" w:firstLine="781"/>
              <w:jc w:val="both"/>
              <w:rPr>
                <w:sz w:val="22"/>
                <w:szCs w:val="22"/>
                <w:lang w:val="uk-UA"/>
              </w:rPr>
            </w:pPr>
            <w:r w:rsidRPr="4E4DDB97">
              <w:rPr>
                <w:sz w:val="22"/>
                <w:szCs w:val="22"/>
                <w:lang w:val="uk-UA"/>
              </w:rPr>
              <w:t xml:space="preserve"> До цього договору додається: </w:t>
            </w:r>
          </w:p>
          <w:p w14:paraId="2D67ED85" w14:textId="3ECA8CAE" w:rsidR="15DF5397" w:rsidRPr="001C089D" w:rsidRDefault="25B4484A" w:rsidP="001C089D">
            <w:pPr>
              <w:pStyle w:val="af5"/>
              <w:numPr>
                <w:ilvl w:val="2"/>
                <w:numId w:val="1"/>
              </w:numPr>
              <w:ind w:left="1304"/>
              <w:jc w:val="both"/>
              <w:rPr>
                <w:sz w:val="22"/>
                <w:szCs w:val="22"/>
                <w:lang w:val="uk-UA"/>
              </w:rPr>
            </w:pPr>
            <w:r w:rsidRPr="4E4DDB97">
              <w:rPr>
                <w:sz w:val="22"/>
                <w:szCs w:val="22"/>
                <w:lang w:val="uk-UA"/>
              </w:rPr>
              <w:t>Додаток 1 Замовлення</w:t>
            </w:r>
            <w:r w:rsidR="1A7DDD64" w:rsidRPr="4E4DDB97">
              <w:rPr>
                <w:sz w:val="22"/>
                <w:szCs w:val="22"/>
                <w:lang w:val="uk-UA"/>
              </w:rPr>
              <w:t>;</w:t>
            </w:r>
            <w:r w:rsidRPr="4E4DDB97">
              <w:rPr>
                <w:sz w:val="22"/>
                <w:szCs w:val="22"/>
                <w:lang w:val="uk-UA"/>
              </w:rPr>
              <w:t xml:space="preserve"> </w:t>
            </w:r>
          </w:p>
          <w:p w14:paraId="4B7EAB98" w14:textId="18A60ACD" w:rsidR="00904D09" w:rsidRPr="001C089D" w:rsidRDefault="25B4484A" w:rsidP="001C089D">
            <w:pPr>
              <w:pStyle w:val="af5"/>
              <w:numPr>
                <w:ilvl w:val="2"/>
                <w:numId w:val="1"/>
              </w:numPr>
              <w:ind w:left="1304"/>
              <w:jc w:val="both"/>
              <w:rPr>
                <w:sz w:val="22"/>
                <w:szCs w:val="22"/>
                <w:lang w:val="uk-UA"/>
              </w:rPr>
            </w:pPr>
            <w:r w:rsidRPr="4E4DDB97">
              <w:rPr>
                <w:sz w:val="22"/>
                <w:szCs w:val="22"/>
                <w:lang w:val="uk-UA"/>
              </w:rPr>
              <w:t xml:space="preserve">Додаток 2 </w:t>
            </w:r>
            <w:r w:rsidR="4C02D876" w:rsidRPr="4E4DDB97">
              <w:rPr>
                <w:sz w:val="22"/>
                <w:szCs w:val="22"/>
                <w:lang w:val="uk-UA"/>
              </w:rPr>
              <w:t>Перелік робіт</w:t>
            </w:r>
            <w:r w:rsidR="15D839B4" w:rsidRPr="4E4DDB97">
              <w:rPr>
                <w:sz w:val="22"/>
                <w:szCs w:val="22"/>
                <w:lang w:val="uk-UA"/>
              </w:rPr>
              <w:t>,</w:t>
            </w:r>
            <w:r w:rsidR="4C02D876" w:rsidRPr="4E4DDB97">
              <w:rPr>
                <w:sz w:val="22"/>
                <w:szCs w:val="22"/>
                <w:lang w:val="uk-UA"/>
              </w:rPr>
              <w:t xml:space="preserve"> кошторис</w:t>
            </w:r>
            <w:r w:rsidR="1A7DDD64" w:rsidRPr="4E4DDB97">
              <w:rPr>
                <w:sz w:val="22"/>
                <w:szCs w:val="22"/>
                <w:lang w:val="uk-UA"/>
              </w:rPr>
              <w:t>;</w:t>
            </w:r>
          </w:p>
          <w:p w14:paraId="64C85CA1" w14:textId="635BA86A" w:rsidR="15DF5397" w:rsidRPr="001C089D" w:rsidRDefault="2B12AC72" w:rsidP="001C089D">
            <w:pPr>
              <w:pStyle w:val="af5"/>
              <w:numPr>
                <w:ilvl w:val="2"/>
                <w:numId w:val="1"/>
              </w:numPr>
              <w:ind w:left="1304"/>
              <w:jc w:val="both"/>
              <w:rPr>
                <w:sz w:val="22"/>
                <w:szCs w:val="22"/>
                <w:lang w:val="uk-UA"/>
              </w:rPr>
            </w:pPr>
            <w:r w:rsidRPr="4E4DDB97">
              <w:rPr>
                <w:sz w:val="22"/>
                <w:szCs w:val="22"/>
                <w:lang w:val="uk-UA"/>
              </w:rPr>
              <w:t xml:space="preserve">Додаток </w:t>
            </w:r>
            <w:r w:rsidR="19889A7B" w:rsidRPr="4E4DDB97">
              <w:rPr>
                <w:sz w:val="22"/>
                <w:szCs w:val="22"/>
                <w:lang w:val="uk-UA"/>
              </w:rPr>
              <w:t>3</w:t>
            </w:r>
            <w:r w:rsidR="6B854711" w:rsidRPr="4E4DDB97">
              <w:rPr>
                <w:sz w:val="22"/>
                <w:szCs w:val="22"/>
                <w:lang w:val="uk-UA"/>
              </w:rPr>
              <w:t xml:space="preserve"> </w:t>
            </w:r>
            <w:r w:rsidRPr="4E4DDB97">
              <w:rPr>
                <w:sz w:val="22"/>
                <w:szCs w:val="22"/>
                <w:lang w:val="uk-UA"/>
              </w:rPr>
              <w:t>К</w:t>
            </w:r>
            <w:r w:rsidR="25B4484A" w:rsidRPr="4E4DDB97">
              <w:rPr>
                <w:sz w:val="22"/>
                <w:szCs w:val="22"/>
                <w:lang w:val="uk-UA"/>
              </w:rPr>
              <w:t xml:space="preserve">алендарний </w:t>
            </w:r>
            <w:r w:rsidR="4C02D876" w:rsidRPr="4E4DDB97">
              <w:rPr>
                <w:sz w:val="22"/>
                <w:szCs w:val="22"/>
                <w:lang w:val="uk-UA"/>
              </w:rPr>
              <w:t>п</w:t>
            </w:r>
            <w:r w:rsidR="25B4484A" w:rsidRPr="4E4DDB97">
              <w:rPr>
                <w:sz w:val="22"/>
                <w:szCs w:val="22"/>
                <w:lang w:val="uk-UA"/>
              </w:rPr>
              <w:t xml:space="preserve">лан </w:t>
            </w:r>
            <w:r w:rsidR="4C02D876" w:rsidRPr="4E4DDB97">
              <w:rPr>
                <w:sz w:val="22"/>
                <w:szCs w:val="22"/>
                <w:lang w:val="uk-UA"/>
              </w:rPr>
              <w:t>в</w:t>
            </w:r>
            <w:r w:rsidR="25B4484A" w:rsidRPr="4E4DDB97">
              <w:rPr>
                <w:sz w:val="22"/>
                <w:szCs w:val="22"/>
                <w:lang w:val="uk-UA"/>
              </w:rPr>
              <w:t xml:space="preserve">иконання </w:t>
            </w:r>
            <w:r w:rsidR="15D839B4" w:rsidRPr="4E4DDB97">
              <w:rPr>
                <w:sz w:val="22"/>
                <w:szCs w:val="22"/>
                <w:lang w:val="uk-UA"/>
              </w:rPr>
              <w:t>р</w:t>
            </w:r>
            <w:r w:rsidR="25B4484A" w:rsidRPr="4E4DDB97">
              <w:rPr>
                <w:sz w:val="22"/>
                <w:szCs w:val="22"/>
                <w:lang w:val="uk-UA"/>
              </w:rPr>
              <w:t>обіт</w:t>
            </w:r>
            <w:r w:rsidR="601A0D4C" w:rsidRPr="4E4DDB97">
              <w:rPr>
                <w:sz w:val="22"/>
                <w:szCs w:val="22"/>
                <w:lang w:val="uk-UA"/>
              </w:rPr>
              <w:t xml:space="preserve"> </w:t>
            </w:r>
            <w:r w:rsidR="04998C17" w:rsidRPr="4E4DDB97">
              <w:rPr>
                <w:sz w:val="22"/>
                <w:szCs w:val="22"/>
                <w:lang w:val="uk-UA"/>
              </w:rPr>
              <w:t>(взірець);</w:t>
            </w:r>
          </w:p>
          <w:p w14:paraId="7526E6DB" w14:textId="06F6DE39" w:rsidR="15DF5397" w:rsidRPr="001C089D" w:rsidRDefault="25B4484A" w:rsidP="001C089D">
            <w:pPr>
              <w:pStyle w:val="af5"/>
              <w:numPr>
                <w:ilvl w:val="2"/>
                <w:numId w:val="1"/>
              </w:numPr>
              <w:ind w:left="1304"/>
              <w:jc w:val="both"/>
              <w:rPr>
                <w:sz w:val="22"/>
                <w:szCs w:val="22"/>
                <w:lang w:val="uk-UA"/>
              </w:rPr>
            </w:pPr>
            <w:r w:rsidRPr="4E4DDB97">
              <w:rPr>
                <w:sz w:val="22"/>
                <w:szCs w:val="22"/>
                <w:lang w:val="uk-UA"/>
              </w:rPr>
              <w:t xml:space="preserve">Додаток </w:t>
            </w:r>
            <w:r w:rsidR="19889A7B" w:rsidRPr="4E4DDB97">
              <w:rPr>
                <w:sz w:val="22"/>
                <w:szCs w:val="22"/>
                <w:lang w:val="uk-UA"/>
              </w:rPr>
              <w:t>4</w:t>
            </w:r>
            <w:r w:rsidRPr="4E4DDB97">
              <w:rPr>
                <w:sz w:val="22"/>
                <w:szCs w:val="22"/>
                <w:lang w:val="uk-UA"/>
              </w:rPr>
              <w:t xml:space="preserve"> Звіт про хід виконання робіт</w:t>
            </w:r>
            <w:r w:rsidR="601A0D4C" w:rsidRPr="4E4DDB97">
              <w:rPr>
                <w:sz w:val="22"/>
                <w:szCs w:val="22"/>
                <w:lang w:val="uk-UA"/>
              </w:rPr>
              <w:t xml:space="preserve"> (взірець);</w:t>
            </w:r>
          </w:p>
          <w:p w14:paraId="1390A1FF" w14:textId="7B1B4B65" w:rsidR="15DF5397" w:rsidRPr="001C089D" w:rsidRDefault="25B4484A" w:rsidP="001C089D">
            <w:pPr>
              <w:pStyle w:val="af5"/>
              <w:numPr>
                <w:ilvl w:val="2"/>
                <w:numId w:val="1"/>
              </w:numPr>
              <w:ind w:left="1304"/>
              <w:jc w:val="both"/>
              <w:rPr>
                <w:sz w:val="22"/>
                <w:szCs w:val="22"/>
                <w:lang w:val="uk-UA"/>
              </w:rPr>
            </w:pPr>
            <w:r w:rsidRPr="4E4DDB97">
              <w:rPr>
                <w:sz w:val="22"/>
                <w:szCs w:val="22"/>
                <w:lang w:val="uk-UA"/>
              </w:rPr>
              <w:t xml:space="preserve">Додаток </w:t>
            </w:r>
            <w:r w:rsidR="19889A7B" w:rsidRPr="4E4DDB97">
              <w:rPr>
                <w:sz w:val="22"/>
                <w:szCs w:val="22"/>
                <w:lang w:val="uk-UA"/>
              </w:rPr>
              <w:t>5</w:t>
            </w:r>
            <w:r w:rsidRPr="4E4DDB97">
              <w:rPr>
                <w:sz w:val="22"/>
                <w:szCs w:val="22"/>
                <w:lang w:val="uk-UA"/>
              </w:rPr>
              <w:t xml:space="preserve"> Акт-допуск на виконання ремонтно-будівельних </w:t>
            </w:r>
            <w:r w:rsidR="601A0D4C" w:rsidRPr="4E4DDB97">
              <w:rPr>
                <w:sz w:val="22"/>
                <w:szCs w:val="22"/>
                <w:lang w:val="uk-UA"/>
              </w:rPr>
              <w:t>робіт (взірець);</w:t>
            </w:r>
          </w:p>
          <w:p w14:paraId="7C680086" w14:textId="56A1F12C" w:rsidR="15DF5397" w:rsidRDefault="25B4484A" w:rsidP="001C089D">
            <w:pPr>
              <w:pStyle w:val="af5"/>
              <w:numPr>
                <w:ilvl w:val="2"/>
                <w:numId w:val="1"/>
              </w:numPr>
              <w:ind w:left="1304"/>
              <w:jc w:val="both"/>
              <w:rPr>
                <w:sz w:val="22"/>
                <w:szCs w:val="22"/>
                <w:lang w:val="uk-UA"/>
              </w:rPr>
            </w:pPr>
            <w:r w:rsidRPr="4E4DDB97">
              <w:rPr>
                <w:sz w:val="22"/>
                <w:szCs w:val="22"/>
                <w:lang w:val="uk-UA"/>
              </w:rPr>
              <w:t xml:space="preserve">Додаток </w:t>
            </w:r>
            <w:r w:rsidR="19889A7B" w:rsidRPr="4E4DDB97">
              <w:rPr>
                <w:sz w:val="22"/>
                <w:szCs w:val="22"/>
                <w:lang w:val="uk-UA"/>
              </w:rPr>
              <w:t>6</w:t>
            </w:r>
            <w:r w:rsidRPr="4E4DDB97">
              <w:rPr>
                <w:sz w:val="22"/>
                <w:szCs w:val="22"/>
                <w:lang w:val="uk-UA"/>
              </w:rPr>
              <w:t xml:space="preserve"> Акт приймання-передачі виконаних робіт</w:t>
            </w:r>
            <w:r w:rsidR="601A0D4C" w:rsidRPr="4E4DDB97">
              <w:rPr>
                <w:sz w:val="22"/>
                <w:szCs w:val="22"/>
                <w:lang w:val="uk-UA"/>
              </w:rPr>
              <w:t xml:space="preserve"> (взірець);</w:t>
            </w:r>
          </w:p>
          <w:p w14:paraId="6E1C7109" w14:textId="1DC469C3" w:rsidR="15DF5397" w:rsidRDefault="7B1440EC" w:rsidP="001C089D">
            <w:pPr>
              <w:pStyle w:val="af5"/>
              <w:numPr>
                <w:ilvl w:val="2"/>
                <w:numId w:val="1"/>
              </w:numPr>
              <w:ind w:left="1304"/>
              <w:jc w:val="both"/>
              <w:rPr>
                <w:sz w:val="22"/>
                <w:szCs w:val="22"/>
                <w:lang w:val="uk-UA"/>
              </w:rPr>
            </w:pPr>
            <w:r w:rsidRPr="4E4DDB97">
              <w:rPr>
                <w:sz w:val="22"/>
                <w:szCs w:val="22"/>
                <w:lang w:val="uk-UA"/>
              </w:rPr>
              <w:t>Додаток6-1Ак</w:t>
            </w:r>
            <w:r w:rsidR="33CF917E" w:rsidRPr="4E4DDB97">
              <w:rPr>
                <w:sz w:val="22"/>
                <w:szCs w:val="22"/>
                <w:lang w:val="uk-UA"/>
              </w:rPr>
              <w:t>т</w:t>
            </w:r>
            <w:r w:rsidR="13220417" w:rsidRPr="4E4DDB97">
              <w:rPr>
                <w:sz w:val="22"/>
                <w:szCs w:val="22"/>
                <w:lang w:val="uk-UA"/>
              </w:rPr>
              <w:t xml:space="preserve"> </w:t>
            </w:r>
            <w:r w:rsidRPr="4E4DDB97">
              <w:rPr>
                <w:sz w:val="22"/>
                <w:szCs w:val="22"/>
                <w:lang w:val="uk-UA"/>
              </w:rPr>
              <w:t>приймання-передачі</w:t>
            </w:r>
            <w:r w:rsidR="729B4F58" w:rsidRPr="4E4DDB97">
              <w:rPr>
                <w:sz w:val="22"/>
                <w:szCs w:val="22"/>
                <w:lang w:val="uk-UA"/>
              </w:rPr>
              <w:t xml:space="preserve"> </w:t>
            </w:r>
            <w:r w:rsidRPr="4E4DDB97">
              <w:rPr>
                <w:sz w:val="22"/>
                <w:szCs w:val="22"/>
                <w:lang w:val="uk-UA"/>
              </w:rPr>
              <w:t>виконаних</w:t>
            </w:r>
            <w:r w:rsidR="18037A64" w:rsidRPr="4E4DDB97">
              <w:rPr>
                <w:sz w:val="22"/>
                <w:szCs w:val="22"/>
                <w:lang w:val="uk-UA"/>
              </w:rPr>
              <w:t xml:space="preserve"> </w:t>
            </w:r>
            <w:r w:rsidR="0A552325" w:rsidRPr="4E4DDB97">
              <w:rPr>
                <w:sz w:val="22"/>
                <w:szCs w:val="22"/>
                <w:lang w:val="uk-UA"/>
              </w:rPr>
              <w:t>будівельних</w:t>
            </w:r>
            <w:r w:rsidR="4DA40F85" w:rsidRPr="4E4DDB97">
              <w:rPr>
                <w:sz w:val="22"/>
                <w:szCs w:val="22"/>
                <w:lang w:val="uk-UA"/>
              </w:rPr>
              <w:t xml:space="preserve"> </w:t>
            </w:r>
            <w:r w:rsidRPr="4E4DDB97">
              <w:rPr>
                <w:sz w:val="22"/>
                <w:szCs w:val="22"/>
                <w:lang w:val="uk-UA"/>
              </w:rPr>
              <w:t>робіт</w:t>
            </w:r>
            <w:r w:rsidR="30E7E937" w:rsidRPr="4E4DDB97">
              <w:rPr>
                <w:sz w:val="22"/>
                <w:szCs w:val="22"/>
                <w:lang w:val="uk-UA"/>
              </w:rPr>
              <w:t>(взірець)</w:t>
            </w:r>
          </w:p>
          <w:p w14:paraId="0CB04D5F" w14:textId="50410459" w:rsidR="15DF5397" w:rsidRDefault="19889A7B" w:rsidP="4E4DDB97">
            <w:pPr>
              <w:pStyle w:val="af5"/>
              <w:numPr>
                <w:ilvl w:val="2"/>
                <w:numId w:val="1"/>
              </w:numPr>
              <w:ind w:left="1304"/>
              <w:jc w:val="both"/>
              <w:rPr>
                <w:lang w:val="uk-UA"/>
              </w:rPr>
            </w:pPr>
            <w:r w:rsidRPr="4E4DDB97">
              <w:rPr>
                <w:sz w:val="22"/>
                <w:szCs w:val="22"/>
                <w:lang w:val="uk-UA"/>
              </w:rPr>
              <w:t>Д</w:t>
            </w:r>
            <w:r w:rsidR="25B4484A" w:rsidRPr="4E4DDB97">
              <w:rPr>
                <w:sz w:val="22"/>
                <w:szCs w:val="22"/>
                <w:lang w:val="uk-UA"/>
              </w:rPr>
              <w:t xml:space="preserve">одаток </w:t>
            </w:r>
            <w:r w:rsidR="601A0D4C" w:rsidRPr="4E4DDB97">
              <w:rPr>
                <w:sz w:val="22"/>
                <w:szCs w:val="22"/>
                <w:lang w:val="uk-UA"/>
              </w:rPr>
              <w:t>7</w:t>
            </w:r>
            <w:r w:rsidR="25B4484A" w:rsidRPr="4E4DDB97">
              <w:rPr>
                <w:sz w:val="22"/>
                <w:szCs w:val="22"/>
                <w:lang w:val="uk-UA"/>
              </w:rPr>
              <w:t xml:space="preserve"> Кодекс поведінки</w:t>
            </w:r>
            <w:r w:rsidR="1A7DDD64" w:rsidRPr="4E4DDB97">
              <w:rPr>
                <w:sz w:val="22"/>
                <w:szCs w:val="22"/>
                <w:lang w:val="uk-UA"/>
              </w:rPr>
              <w:t>;</w:t>
            </w:r>
            <w:r w:rsidR="25B4484A" w:rsidRPr="4E4DDB97">
              <w:rPr>
                <w:sz w:val="22"/>
                <w:szCs w:val="22"/>
                <w:lang w:val="uk-UA"/>
              </w:rPr>
              <w:t xml:space="preserve"> </w:t>
            </w:r>
          </w:p>
          <w:p w14:paraId="0DB484D4" w14:textId="2DD36B3F" w:rsidR="00EE0BAF" w:rsidRPr="001C089D" w:rsidRDefault="1A7DDD64" w:rsidP="001C089D">
            <w:pPr>
              <w:pStyle w:val="af5"/>
              <w:numPr>
                <w:ilvl w:val="2"/>
                <w:numId w:val="1"/>
              </w:numPr>
              <w:ind w:left="1304"/>
              <w:jc w:val="both"/>
              <w:rPr>
                <w:sz w:val="22"/>
                <w:szCs w:val="22"/>
                <w:lang w:val="uk-UA"/>
              </w:rPr>
            </w:pPr>
            <w:r w:rsidRPr="4E4DDB97">
              <w:rPr>
                <w:sz w:val="22"/>
                <w:szCs w:val="22"/>
                <w:lang w:val="uk-UA"/>
              </w:rPr>
              <w:t>Додаток 8 Прейскурант;</w:t>
            </w:r>
          </w:p>
          <w:p w14:paraId="05F85720" w14:textId="5E18C636" w:rsidR="15DF5397" w:rsidRPr="001C089D" w:rsidRDefault="15DF5397" w:rsidP="00284506">
            <w:pPr>
              <w:jc w:val="both"/>
              <w:rPr>
                <w:sz w:val="22"/>
                <w:szCs w:val="22"/>
                <w:highlight w:val="yellow"/>
                <w:lang w:val="uk-UA"/>
              </w:rPr>
            </w:pPr>
          </w:p>
        </w:tc>
      </w:tr>
      <w:tr w:rsidR="008F7962" w:rsidRPr="00076719" w14:paraId="5B551C5F" w14:textId="77777777" w:rsidTr="37BD5F1D">
        <w:tc>
          <w:tcPr>
            <w:tcW w:w="10245" w:type="dxa"/>
            <w:gridSpan w:val="4"/>
          </w:tcPr>
          <w:p w14:paraId="4F25BCD7" w14:textId="30B330CA" w:rsidR="008F7962" w:rsidRPr="001C089D" w:rsidRDefault="28AD95A3" w:rsidP="001C089D">
            <w:pPr>
              <w:numPr>
                <w:ilvl w:val="1"/>
                <w:numId w:val="1"/>
              </w:numPr>
              <w:ind w:left="0" w:firstLine="781"/>
              <w:jc w:val="both"/>
              <w:rPr>
                <w:sz w:val="22"/>
                <w:szCs w:val="22"/>
                <w:lang w:val="uk-UA"/>
              </w:rPr>
            </w:pPr>
            <w:r w:rsidRPr="4E4DDB97">
              <w:rPr>
                <w:sz w:val="22"/>
                <w:szCs w:val="22"/>
                <w:lang w:val="uk-UA"/>
              </w:rPr>
              <w:t>Додат</w:t>
            </w:r>
            <w:r w:rsidR="529862D3" w:rsidRPr="4E4DDB97">
              <w:rPr>
                <w:sz w:val="22"/>
                <w:szCs w:val="22"/>
                <w:lang w:val="uk-UA"/>
              </w:rPr>
              <w:t>ки до цього догово</w:t>
            </w:r>
            <w:r w:rsidR="100E0217" w:rsidRPr="4E4DDB97">
              <w:rPr>
                <w:sz w:val="22"/>
                <w:szCs w:val="22"/>
                <w:lang w:val="uk-UA"/>
              </w:rPr>
              <w:t>ру є його невід’ємною частиною.</w:t>
            </w:r>
          </w:p>
        </w:tc>
      </w:tr>
      <w:tr w:rsidR="008F7962" w:rsidRPr="00076719" w14:paraId="74E797DC" w14:textId="77777777" w:rsidTr="37BD5F1D">
        <w:tc>
          <w:tcPr>
            <w:tcW w:w="10245" w:type="dxa"/>
            <w:gridSpan w:val="4"/>
          </w:tcPr>
          <w:p w14:paraId="25AF7EAE" w14:textId="6D6438D9" w:rsidR="008F7962" w:rsidRPr="001C089D" w:rsidRDefault="008F7962" w:rsidP="4E4DDB97">
            <w:pPr>
              <w:jc w:val="both"/>
              <w:rPr>
                <w:sz w:val="22"/>
                <w:szCs w:val="22"/>
                <w:lang w:val="uk-UA"/>
              </w:rPr>
            </w:pPr>
          </w:p>
        </w:tc>
      </w:tr>
      <w:tr w:rsidR="008F7962" w:rsidRPr="001C089D" w14:paraId="75C5E955" w14:textId="77777777" w:rsidTr="37BD5F1D">
        <w:tblPrEx>
          <w:tblCellMar>
            <w:left w:w="57" w:type="dxa"/>
            <w:right w:w="57" w:type="dxa"/>
          </w:tblCellMar>
        </w:tblPrEx>
        <w:trPr>
          <w:gridAfter w:val="1"/>
          <w:wAfter w:w="15" w:type="dxa"/>
          <w:trHeight w:val="446"/>
        </w:trPr>
        <w:tc>
          <w:tcPr>
            <w:tcW w:w="5169" w:type="dxa"/>
            <w:gridSpan w:val="2"/>
          </w:tcPr>
          <w:p w14:paraId="1BB55EB9" w14:textId="77777777" w:rsidR="008F7962" w:rsidRPr="001C089D" w:rsidRDefault="008F7962" w:rsidP="008F7962">
            <w:pPr>
              <w:pStyle w:val="2"/>
              <w:tabs>
                <w:tab w:val="num" w:pos="0"/>
                <w:tab w:val="left" w:pos="1260"/>
              </w:tabs>
              <w:ind w:firstLine="567"/>
              <w:rPr>
                <w:rFonts w:ascii="Times New Roman" w:hAnsi="Times New Roman" w:cs="Times New Roman"/>
                <w:b w:val="0"/>
                <w:sz w:val="22"/>
                <w:szCs w:val="22"/>
              </w:rPr>
            </w:pPr>
            <w:r w:rsidRPr="001C089D">
              <w:rPr>
                <w:rFonts w:ascii="Times New Roman" w:hAnsi="Times New Roman" w:cs="Times New Roman"/>
                <w:sz w:val="22"/>
                <w:szCs w:val="22"/>
              </w:rPr>
              <w:t>Замовник</w:t>
            </w:r>
          </w:p>
        </w:tc>
        <w:tc>
          <w:tcPr>
            <w:tcW w:w="5061" w:type="dxa"/>
          </w:tcPr>
          <w:p w14:paraId="0D26520A" w14:textId="77777777" w:rsidR="008F7962" w:rsidRPr="001C089D" w:rsidRDefault="008F7962" w:rsidP="008F7962">
            <w:pPr>
              <w:pStyle w:val="2"/>
              <w:tabs>
                <w:tab w:val="num" w:pos="0"/>
                <w:tab w:val="left" w:pos="1260"/>
              </w:tabs>
              <w:ind w:firstLine="567"/>
              <w:rPr>
                <w:rFonts w:ascii="Times New Roman" w:hAnsi="Times New Roman" w:cs="Times New Roman"/>
                <w:b w:val="0"/>
                <w:sz w:val="22"/>
                <w:szCs w:val="22"/>
              </w:rPr>
            </w:pPr>
            <w:r w:rsidRPr="001C089D">
              <w:rPr>
                <w:rFonts w:ascii="Times New Roman" w:hAnsi="Times New Roman" w:cs="Times New Roman"/>
                <w:sz w:val="22"/>
                <w:szCs w:val="22"/>
              </w:rPr>
              <w:t>Підрядник</w:t>
            </w:r>
          </w:p>
        </w:tc>
      </w:tr>
      <w:tr w:rsidR="008F7962" w:rsidRPr="00076719" w14:paraId="4C57A236" w14:textId="77777777" w:rsidTr="37BD5F1D">
        <w:tblPrEx>
          <w:tblCellMar>
            <w:left w:w="57" w:type="dxa"/>
            <w:right w:w="57" w:type="dxa"/>
          </w:tblCellMar>
        </w:tblPrEx>
        <w:trPr>
          <w:gridAfter w:val="1"/>
          <w:wAfter w:w="15" w:type="dxa"/>
          <w:trHeight w:val="420"/>
        </w:trPr>
        <w:tc>
          <w:tcPr>
            <w:tcW w:w="5169" w:type="dxa"/>
            <w:gridSpan w:val="2"/>
          </w:tcPr>
          <w:p w14:paraId="323230D4" w14:textId="77777777" w:rsidR="008F7962" w:rsidRPr="001C089D" w:rsidRDefault="008F7962" w:rsidP="008F7962">
            <w:pPr>
              <w:pStyle w:val="af0"/>
              <w:tabs>
                <w:tab w:val="left" w:pos="1260"/>
              </w:tabs>
              <w:ind w:firstLine="567"/>
              <w:jc w:val="center"/>
              <w:rPr>
                <w:rFonts w:ascii="Times New Roman" w:hAnsi="Times New Roman"/>
                <w:b/>
                <w:bCs/>
                <w:sz w:val="22"/>
                <w:szCs w:val="22"/>
                <w:lang w:val="uk-UA"/>
              </w:rPr>
            </w:pPr>
            <w:r w:rsidRPr="001C089D">
              <w:rPr>
                <w:rFonts w:ascii="Times New Roman" w:hAnsi="Times New Roman"/>
                <w:b/>
                <w:bCs/>
                <w:sz w:val="22"/>
                <w:szCs w:val="22"/>
                <w:lang w:val="uk-UA"/>
              </w:rPr>
              <w:t>Міжнародний Благодійний Фонд</w:t>
            </w:r>
          </w:p>
          <w:p w14:paraId="5BBF67C9" w14:textId="77777777" w:rsidR="008F7962" w:rsidRPr="001C089D" w:rsidRDefault="008F7962" w:rsidP="008F7962">
            <w:pPr>
              <w:pStyle w:val="af0"/>
              <w:tabs>
                <w:tab w:val="left" w:pos="1260"/>
              </w:tabs>
              <w:ind w:firstLine="567"/>
              <w:jc w:val="center"/>
              <w:rPr>
                <w:rFonts w:ascii="Times New Roman" w:hAnsi="Times New Roman"/>
                <w:b/>
                <w:sz w:val="22"/>
                <w:szCs w:val="22"/>
                <w:lang w:val="uk-UA"/>
              </w:rPr>
            </w:pPr>
            <w:r w:rsidRPr="001C089D">
              <w:rPr>
                <w:rFonts w:ascii="Times New Roman" w:hAnsi="Times New Roman"/>
                <w:b/>
                <w:bCs/>
                <w:sz w:val="22"/>
                <w:szCs w:val="22"/>
                <w:lang w:val="uk-UA"/>
              </w:rPr>
              <w:t>"</w:t>
            </w:r>
            <w:proofErr w:type="spellStart"/>
            <w:r w:rsidRPr="001C089D">
              <w:rPr>
                <w:rFonts w:ascii="Times New Roman" w:hAnsi="Times New Roman"/>
                <w:b/>
                <w:bCs/>
                <w:sz w:val="22"/>
                <w:szCs w:val="22"/>
                <w:lang w:val="uk-UA"/>
              </w:rPr>
              <w:t>Карітас</w:t>
            </w:r>
            <w:proofErr w:type="spellEnd"/>
            <w:r w:rsidRPr="001C089D">
              <w:rPr>
                <w:rFonts w:ascii="Times New Roman" w:hAnsi="Times New Roman"/>
                <w:b/>
                <w:bCs/>
                <w:sz w:val="22"/>
                <w:szCs w:val="22"/>
                <w:lang w:val="uk-UA"/>
              </w:rPr>
              <w:t xml:space="preserve"> України"</w:t>
            </w:r>
          </w:p>
        </w:tc>
        <w:tc>
          <w:tcPr>
            <w:tcW w:w="5061" w:type="dxa"/>
          </w:tcPr>
          <w:p w14:paraId="3311AA70" w14:textId="4F1FAF31" w:rsidR="008F7962" w:rsidRPr="001C089D" w:rsidRDefault="008F7962" w:rsidP="00EC20CF">
            <w:pPr>
              <w:pStyle w:val="2"/>
              <w:jc w:val="left"/>
              <w:rPr>
                <w:rFonts w:ascii="Times New Roman" w:hAnsi="Times New Roman"/>
                <w:b w:val="0"/>
                <w:sz w:val="22"/>
                <w:szCs w:val="22"/>
                <w:highlight w:val="yellow"/>
              </w:rPr>
            </w:pPr>
          </w:p>
        </w:tc>
      </w:tr>
      <w:tr w:rsidR="008F7962" w:rsidRPr="00076719" w14:paraId="2633CEB9" w14:textId="77777777" w:rsidTr="37BD5F1D">
        <w:tblPrEx>
          <w:tblCellMar>
            <w:left w:w="57" w:type="dxa"/>
            <w:right w:w="57" w:type="dxa"/>
          </w:tblCellMar>
        </w:tblPrEx>
        <w:trPr>
          <w:gridAfter w:val="1"/>
          <w:wAfter w:w="15" w:type="dxa"/>
          <w:trHeight w:val="300"/>
        </w:trPr>
        <w:tc>
          <w:tcPr>
            <w:tcW w:w="5169" w:type="dxa"/>
            <w:gridSpan w:val="2"/>
          </w:tcPr>
          <w:p w14:paraId="4B1D477B" w14:textId="77777777" w:rsidR="008F7962" w:rsidRPr="001C089D" w:rsidRDefault="008F7962" w:rsidP="008F7962">
            <w:pPr>
              <w:pStyle w:val="af0"/>
              <w:tabs>
                <w:tab w:val="left" w:pos="1260"/>
              </w:tabs>
              <w:ind w:firstLine="567"/>
              <w:jc w:val="center"/>
              <w:rPr>
                <w:rFonts w:ascii="Times New Roman" w:hAnsi="Times New Roman"/>
                <w:b/>
                <w:bCs/>
                <w:sz w:val="22"/>
                <w:szCs w:val="22"/>
                <w:lang w:val="uk-UA"/>
              </w:rPr>
            </w:pPr>
          </w:p>
        </w:tc>
        <w:tc>
          <w:tcPr>
            <w:tcW w:w="5061" w:type="dxa"/>
            <w:shd w:val="clear" w:color="auto" w:fill="FFFFFF" w:themeFill="background1"/>
          </w:tcPr>
          <w:p w14:paraId="65BE1F1D" w14:textId="1B6E30DD" w:rsidR="008F7962" w:rsidRPr="00076719" w:rsidRDefault="008F7962" w:rsidP="00284506">
            <w:pPr>
              <w:ind w:firstLine="567"/>
              <w:rPr>
                <w:sz w:val="22"/>
                <w:szCs w:val="22"/>
                <w:lang w:val="ru-RU"/>
              </w:rPr>
            </w:pPr>
          </w:p>
        </w:tc>
      </w:tr>
      <w:tr w:rsidR="008F7962" w:rsidRPr="001C089D" w14:paraId="79AFC773" w14:textId="77777777" w:rsidTr="37BD5F1D">
        <w:tblPrEx>
          <w:tblCellMar>
            <w:left w:w="57" w:type="dxa"/>
            <w:right w:w="57" w:type="dxa"/>
          </w:tblCellMar>
        </w:tblPrEx>
        <w:trPr>
          <w:gridAfter w:val="1"/>
          <w:wAfter w:w="15" w:type="dxa"/>
          <w:trHeight w:val="2835"/>
        </w:trPr>
        <w:tc>
          <w:tcPr>
            <w:tcW w:w="5169" w:type="dxa"/>
            <w:gridSpan w:val="2"/>
          </w:tcPr>
          <w:p w14:paraId="6D4420C9" w14:textId="0C666D87" w:rsidR="008F7962" w:rsidRPr="001C089D" w:rsidRDefault="0C3081D2" w:rsidP="4E4DDB97">
            <w:pPr>
              <w:pStyle w:val="a0"/>
              <w:spacing w:before="0" w:after="0"/>
              <w:rPr>
                <w:rFonts w:ascii="Times New Roman" w:hAnsi="Times New Roman"/>
                <w:lang w:val="uk-UA"/>
              </w:rPr>
            </w:pPr>
            <w:r w:rsidRPr="4E4DDB97">
              <w:rPr>
                <w:rFonts w:ascii="Times New Roman" w:hAnsi="Times New Roman"/>
                <w:lang w:val="uk-UA"/>
              </w:rPr>
              <w:t xml:space="preserve">     </w:t>
            </w:r>
            <w:r w:rsidR="28AD95A3" w:rsidRPr="4E4DDB97">
              <w:rPr>
                <w:rFonts w:ascii="Times New Roman" w:hAnsi="Times New Roman"/>
                <w:lang w:val="uk-UA"/>
              </w:rPr>
              <w:t xml:space="preserve">Україна, 79016, м. Львів, вул. </w:t>
            </w:r>
            <w:proofErr w:type="spellStart"/>
            <w:r w:rsidR="28AD95A3" w:rsidRPr="4E4DDB97">
              <w:rPr>
                <w:rFonts w:ascii="Times New Roman" w:hAnsi="Times New Roman"/>
                <w:lang w:val="uk-UA"/>
              </w:rPr>
              <w:t>Озаркевича</w:t>
            </w:r>
            <w:proofErr w:type="spellEnd"/>
            <w:r w:rsidR="28AD95A3" w:rsidRPr="4E4DDB97">
              <w:rPr>
                <w:rFonts w:ascii="Times New Roman" w:hAnsi="Times New Roman"/>
                <w:lang w:val="uk-UA"/>
              </w:rPr>
              <w:t>, 4</w:t>
            </w:r>
          </w:p>
          <w:p w14:paraId="2BD8169D" w14:textId="77777777" w:rsidR="008F7962" w:rsidRPr="001C089D" w:rsidRDefault="008F7962" w:rsidP="00284506">
            <w:pPr>
              <w:pStyle w:val="a0"/>
              <w:spacing w:before="0" w:after="0"/>
              <w:ind w:left="304"/>
              <w:rPr>
                <w:rFonts w:ascii="Times New Roman" w:hAnsi="Times New Roman"/>
                <w:szCs w:val="22"/>
                <w:lang w:val="uk-UA"/>
              </w:rPr>
            </w:pPr>
            <w:r w:rsidRPr="001C089D">
              <w:rPr>
                <w:rFonts w:ascii="Times New Roman" w:hAnsi="Times New Roman"/>
                <w:szCs w:val="22"/>
                <w:lang w:val="uk-UA"/>
              </w:rPr>
              <w:t>ЄДРПОУ № 21695710,</w:t>
            </w:r>
          </w:p>
          <w:p w14:paraId="55518B5C" w14:textId="71B06DCB" w:rsidR="008F7962" w:rsidRPr="001C089D" w:rsidRDefault="1E384D84" w:rsidP="2E61F59E">
            <w:pPr>
              <w:pStyle w:val="a0"/>
              <w:spacing w:before="0" w:after="0"/>
              <w:ind w:left="304"/>
              <w:rPr>
                <w:rFonts w:ascii="Times New Roman" w:hAnsi="Times New Roman"/>
                <w:szCs w:val="22"/>
                <w:lang w:val="uk-UA"/>
              </w:rPr>
            </w:pPr>
            <w:r w:rsidRPr="001C089D">
              <w:rPr>
                <w:rFonts w:ascii="Times New Roman" w:hAnsi="Times New Roman"/>
                <w:szCs w:val="22"/>
                <w:lang w:val="uk-UA"/>
              </w:rPr>
              <w:t xml:space="preserve">Рахунок: </w:t>
            </w:r>
            <w:r w:rsidRPr="00CF1D1E">
              <w:rPr>
                <w:rFonts w:ascii="Times New Roman" w:hAnsi="Times New Roman"/>
                <w:szCs w:val="22"/>
                <w:highlight w:val="yellow"/>
                <w:lang w:val="uk-UA"/>
              </w:rPr>
              <w:t>UA913253650000000260030036706</w:t>
            </w:r>
          </w:p>
          <w:p w14:paraId="4E79780C" w14:textId="49817349" w:rsidR="008F7962" w:rsidRPr="001C089D" w:rsidRDefault="1E384D84" w:rsidP="00284506">
            <w:pPr>
              <w:pStyle w:val="a0"/>
              <w:spacing w:before="0" w:after="0"/>
              <w:ind w:left="304"/>
              <w:rPr>
                <w:rFonts w:ascii="Times New Roman" w:hAnsi="Times New Roman"/>
                <w:szCs w:val="22"/>
                <w:lang w:val="uk-UA"/>
              </w:rPr>
            </w:pPr>
            <w:r w:rsidRPr="001C089D">
              <w:rPr>
                <w:rFonts w:ascii="Times New Roman" w:hAnsi="Times New Roman"/>
                <w:szCs w:val="22"/>
                <w:lang w:val="uk-UA"/>
              </w:rPr>
              <w:t>Банк: ЛВЦФ ПАТ «</w:t>
            </w:r>
            <w:proofErr w:type="spellStart"/>
            <w:r w:rsidRPr="001C089D">
              <w:rPr>
                <w:rFonts w:ascii="Times New Roman" w:hAnsi="Times New Roman"/>
                <w:szCs w:val="22"/>
                <w:lang w:val="uk-UA"/>
              </w:rPr>
              <w:t>Кредобанк</w:t>
            </w:r>
            <w:proofErr w:type="spellEnd"/>
            <w:r w:rsidRPr="001C089D">
              <w:rPr>
                <w:rFonts w:ascii="Times New Roman" w:hAnsi="Times New Roman"/>
                <w:szCs w:val="22"/>
                <w:lang w:val="uk-UA"/>
              </w:rPr>
              <w:t>», МФО 325365</w:t>
            </w:r>
          </w:p>
          <w:p w14:paraId="6AFAB436" w14:textId="6EE0D88D" w:rsidR="008F7962" w:rsidRPr="001C089D" w:rsidRDefault="008F7962" w:rsidP="00284506">
            <w:pPr>
              <w:pStyle w:val="af0"/>
              <w:tabs>
                <w:tab w:val="left" w:pos="1260"/>
              </w:tabs>
              <w:ind w:left="304"/>
              <w:rPr>
                <w:rFonts w:ascii="Times New Roman" w:hAnsi="Times New Roman"/>
                <w:b/>
                <w:bCs/>
                <w:sz w:val="22"/>
                <w:szCs w:val="22"/>
                <w:lang w:val="uk-UA"/>
              </w:rPr>
            </w:pPr>
          </w:p>
          <w:p w14:paraId="042C5D41" w14:textId="77777777" w:rsidR="008F6179" w:rsidRPr="001C089D" w:rsidRDefault="008F6179" w:rsidP="00284506">
            <w:pPr>
              <w:pStyle w:val="af0"/>
              <w:tabs>
                <w:tab w:val="left" w:pos="1260"/>
              </w:tabs>
              <w:ind w:left="304" w:firstLine="567"/>
              <w:rPr>
                <w:rFonts w:ascii="Times New Roman" w:hAnsi="Times New Roman"/>
                <w:b/>
                <w:sz w:val="22"/>
                <w:szCs w:val="22"/>
                <w:lang w:val="uk-UA"/>
              </w:rPr>
            </w:pPr>
          </w:p>
          <w:p w14:paraId="773D4777" w14:textId="77777777" w:rsidR="008F7962" w:rsidRPr="001C089D" w:rsidRDefault="008F7962" w:rsidP="00284506">
            <w:pPr>
              <w:pStyle w:val="af0"/>
              <w:tabs>
                <w:tab w:val="left" w:pos="1260"/>
              </w:tabs>
              <w:ind w:left="304"/>
              <w:rPr>
                <w:rFonts w:ascii="Times New Roman" w:hAnsi="Times New Roman"/>
                <w:b/>
                <w:sz w:val="22"/>
                <w:szCs w:val="22"/>
                <w:lang w:val="uk-UA"/>
              </w:rPr>
            </w:pPr>
            <w:r w:rsidRPr="001C089D">
              <w:rPr>
                <w:rFonts w:ascii="Times New Roman" w:hAnsi="Times New Roman"/>
                <w:b/>
                <w:sz w:val="22"/>
                <w:szCs w:val="22"/>
                <w:lang w:val="uk-UA"/>
              </w:rPr>
              <w:t>__________________________ (підпис)</w:t>
            </w:r>
          </w:p>
          <w:p w14:paraId="4D2E12B8" w14:textId="77777777" w:rsidR="008F7962" w:rsidRPr="001C089D" w:rsidRDefault="008F7962" w:rsidP="00284506">
            <w:pPr>
              <w:pStyle w:val="af0"/>
              <w:tabs>
                <w:tab w:val="left" w:pos="1260"/>
              </w:tabs>
              <w:ind w:left="304" w:firstLine="567"/>
              <w:rPr>
                <w:rFonts w:ascii="Times New Roman" w:hAnsi="Times New Roman"/>
                <w:b/>
                <w:sz w:val="22"/>
                <w:szCs w:val="22"/>
                <w:lang w:val="uk-UA"/>
              </w:rPr>
            </w:pPr>
          </w:p>
          <w:p w14:paraId="44F356ED" w14:textId="77777777" w:rsidR="008F7962" w:rsidRPr="001C089D" w:rsidRDefault="008F7962" w:rsidP="00284506">
            <w:pPr>
              <w:pStyle w:val="af0"/>
              <w:tabs>
                <w:tab w:val="left" w:pos="1260"/>
              </w:tabs>
              <w:ind w:left="304" w:firstLine="567"/>
              <w:rPr>
                <w:rFonts w:ascii="Times New Roman" w:hAnsi="Times New Roman"/>
                <w:b/>
                <w:sz w:val="22"/>
                <w:szCs w:val="22"/>
                <w:lang w:val="uk-UA"/>
              </w:rPr>
            </w:pPr>
            <w:r w:rsidRPr="001C089D">
              <w:rPr>
                <w:rFonts w:ascii="Times New Roman" w:hAnsi="Times New Roman"/>
                <w:b/>
                <w:sz w:val="22"/>
                <w:szCs w:val="22"/>
                <w:lang w:val="uk-UA"/>
              </w:rPr>
              <w:t xml:space="preserve">Т. </w:t>
            </w:r>
            <w:proofErr w:type="spellStart"/>
            <w:r w:rsidRPr="001C089D">
              <w:rPr>
                <w:rFonts w:ascii="Times New Roman" w:hAnsi="Times New Roman"/>
                <w:b/>
                <w:sz w:val="22"/>
                <w:szCs w:val="22"/>
                <w:lang w:val="uk-UA"/>
              </w:rPr>
              <w:t>Ставничи</w:t>
            </w:r>
            <w:proofErr w:type="spellEnd"/>
            <w:r w:rsidRPr="001C089D">
              <w:rPr>
                <w:rFonts w:ascii="Times New Roman" w:hAnsi="Times New Roman"/>
                <w:b/>
                <w:sz w:val="22"/>
                <w:szCs w:val="22"/>
                <w:lang w:val="uk-UA"/>
              </w:rPr>
              <w:t>, Президент</w:t>
            </w:r>
          </w:p>
          <w:p w14:paraId="308F224F" w14:textId="77777777" w:rsidR="008F7962" w:rsidRPr="001C089D" w:rsidRDefault="008F7962" w:rsidP="00284506">
            <w:pPr>
              <w:pStyle w:val="af0"/>
              <w:tabs>
                <w:tab w:val="left" w:pos="1260"/>
              </w:tabs>
              <w:ind w:left="304" w:firstLine="567"/>
              <w:rPr>
                <w:rFonts w:ascii="Times New Roman" w:hAnsi="Times New Roman"/>
                <w:b/>
                <w:sz w:val="22"/>
                <w:szCs w:val="22"/>
                <w:lang w:val="uk-UA"/>
              </w:rPr>
            </w:pPr>
          </w:p>
          <w:p w14:paraId="5C518739" w14:textId="77777777" w:rsidR="008F7962" w:rsidRPr="001C089D" w:rsidRDefault="008F7962" w:rsidP="00284506">
            <w:pPr>
              <w:pStyle w:val="af0"/>
              <w:tabs>
                <w:tab w:val="left" w:pos="1260"/>
              </w:tabs>
              <w:ind w:left="304" w:firstLine="567"/>
              <w:rPr>
                <w:rFonts w:ascii="Times New Roman" w:hAnsi="Times New Roman"/>
                <w:b/>
                <w:bCs/>
                <w:iCs/>
                <w:sz w:val="22"/>
                <w:szCs w:val="22"/>
                <w:lang w:val="uk-UA"/>
              </w:rPr>
            </w:pPr>
            <w:r w:rsidRPr="001C089D">
              <w:rPr>
                <w:rFonts w:ascii="Times New Roman" w:hAnsi="Times New Roman"/>
                <w:b/>
                <w:sz w:val="22"/>
                <w:szCs w:val="22"/>
                <w:lang w:val="uk-UA"/>
              </w:rPr>
              <w:t>М.П.</w:t>
            </w:r>
          </w:p>
        </w:tc>
        <w:tc>
          <w:tcPr>
            <w:tcW w:w="5061" w:type="dxa"/>
            <w:shd w:val="clear" w:color="auto" w:fill="FFFFFF" w:themeFill="background1"/>
          </w:tcPr>
          <w:p w14:paraId="00927725" w14:textId="77777777" w:rsidR="00EC20CF" w:rsidRPr="001C089D" w:rsidRDefault="00EC20CF" w:rsidP="00EC20CF">
            <w:pPr>
              <w:pStyle w:val="af0"/>
              <w:tabs>
                <w:tab w:val="left" w:pos="1260"/>
              </w:tabs>
              <w:rPr>
                <w:rFonts w:ascii="Times New Roman" w:hAnsi="Times New Roman"/>
                <w:b/>
                <w:bCs/>
                <w:sz w:val="22"/>
                <w:szCs w:val="22"/>
                <w:lang w:val="uk-UA"/>
              </w:rPr>
            </w:pPr>
          </w:p>
          <w:p w14:paraId="56998358" w14:textId="77777777" w:rsidR="00EC20CF" w:rsidRPr="001C089D" w:rsidRDefault="00EC20CF" w:rsidP="00EC20CF">
            <w:pPr>
              <w:pStyle w:val="af0"/>
              <w:tabs>
                <w:tab w:val="left" w:pos="1260"/>
              </w:tabs>
              <w:rPr>
                <w:rFonts w:ascii="Times New Roman" w:hAnsi="Times New Roman"/>
                <w:b/>
                <w:bCs/>
                <w:sz w:val="22"/>
                <w:szCs w:val="22"/>
                <w:lang w:val="uk-UA"/>
              </w:rPr>
            </w:pPr>
          </w:p>
          <w:p w14:paraId="1F6BFCC0" w14:textId="77777777" w:rsidR="00EC20CF" w:rsidRPr="001C089D" w:rsidRDefault="00EC20CF" w:rsidP="00EC20CF">
            <w:pPr>
              <w:pStyle w:val="af0"/>
              <w:tabs>
                <w:tab w:val="left" w:pos="1260"/>
              </w:tabs>
              <w:rPr>
                <w:rFonts w:ascii="Times New Roman" w:hAnsi="Times New Roman"/>
                <w:b/>
                <w:bCs/>
                <w:sz w:val="22"/>
                <w:szCs w:val="22"/>
                <w:lang w:val="uk-UA"/>
              </w:rPr>
            </w:pPr>
          </w:p>
          <w:p w14:paraId="550E304C" w14:textId="77777777" w:rsidR="00EC20CF" w:rsidRPr="001C089D" w:rsidRDefault="00EC20CF" w:rsidP="00EC20CF">
            <w:pPr>
              <w:pStyle w:val="af0"/>
              <w:tabs>
                <w:tab w:val="left" w:pos="1260"/>
              </w:tabs>
              <w:rPr>
                <w:rFonts w:ascii="Times New Roman" w:hAnsi="Times New Roman"/>
                <w:b/>
                <w:bCs/>
                <w:sz w:val="22"/>
                <w:szCs w:val="22"/>
                <w:lang w:val="uk-UA"/>
              </w:rPr>
            </w:pPr>
          </w:p>
          <w:p w14:paraId="79EE2F5A" w14:textId="77777777" w:rsidR="00EC20CF" w:rsidRPr="001C089D" w:rsidRDefault="00EC20CF" w:rsidP="00EC20CF">
            <w:pPr>
              <w:pStyle w:val="af0"/>
              <w:tabs>
                <w:tab w:val="left" w:pos="1260"/>
              </w:tabs>
              <w:rPr>
                <w:rFonts w:ascii="Times New Roman" w:hAnsi="Times New Roman"/>
                <w:b/>
                <w:bCs/>
                <w:sz w:val="22"/>
                <w:szCs w:val="22"/>
                <w:lang w:val="uk-UA"/>
              </w:rPr>
            </w:pPr>
          </w:p>
          <w:p w14:paraId="67109DB5" w14:textId="77777777" w:rsidR="00EC20CF" w:rsidRPr="001C089D" w:rsidRDefault="00EC20CF" w:rsidP="00EC20CF">
            <w:pPr>
              <w:pStyle w:val="af0"/>
              <w:tabs>
                <w:tab w:val="left" w:pos="1260"/>
              </w:tabs>
              <w:rPr>
                <w:rFonts w:ascii="Times New Roman" w:hAnsi="Times New Roman"/>
                <w:b/>
                <w:bCs/>
                <w:sz w:val="22"/>
                <w:szCs w:val="22"/>
                <w:lang w:val="uk-UA"/>
              </w:rPr>
            </w:pPr>
          </w:p>
          <w:p w14:paraId="0FE634FD" w14:textId="34817FCD" w:rsidR="00260DC0" w:rsidRPr="001C089D" w:rsidRDefault="15DF5397" w:rsidP="00EC20CF">
            <w:pPr>
              <w:pStyle w:val="af0"/>
              <w:tabs>
                <w:tab w:val="left" w:pos="1260"/>
              </w:tabs>
              <w:rPr>
                <w:rFonts w:ascii="Times New Roman" w:hAnsi="Times New Roman"/>
                <w:b/>
                <w:bCs/>
                <w:sz w:val="22"/>
                <w:szCs w:val="22"/>
                <w:lang w:val="uk-UA"/>
              </w:rPr>
            </w:pPr>
            <w:r w:rsidRPr="001C089D">
              <w:rPr>
                <w:rFonts w:ascii="Times New Roman" w:hAnsi="Times New Roman"/>
                <w:b/>
                <w:bCs/>
                <w:sz w:val="22"/>
                <w:szCs w:val="22"/>
                <w:lang w:val="uk-UA"/>
              </w:rPr>
              <w:t>__________________________ (підпис)</w:t>
            </w:r>
          </w:p>
          <w:p w14:paraId="1612426B" w14:textId="77777777" w:rsidR="00EC20CF" w:rsidRPr="001C089D" w:rsidRDefault="00EC20CF" w:rsidP="15DF5397">
            <w:pPr>
              <w:pStyle w:val="af0"/>
              <w:tabs>
                <w:tab w:val="left" w:pos="1260"/>
              </w:tabs>
              <w:ind w:firstLine="567"/>
              <w:rPr>
                <w:rFonts w:ascii="Times New Roman" w:hAnsi="Times New Roman"/>
                <w:b/>
                <w:bCs/>
                <w:sz w:val="22"/>
                <w:szCs w:val="22"/>
                <w:lang w:val="uk-UA"/>
              </w:rPr>
            </w:pPr>
          </w:p>
          <w:p w14:paraId="08B07120" w14:textId="77777777" w:rsidR="00EC20CF" w:rsidRPr="001C089D" w:rsidRDefault="00EC20CF" w:rsidP="15DF5397">
            <w:pPr>
              <w:pStyle w:val="af0"/>
              <w:tabs>
                <w:tab w:val="left" w:pos="1260"/>
              </w:tabs>
              <w:ind w:firstLine="567"/>
              <w:rPr>
                <w:rFonts w:ascii="Times New Roman" w:hAnsi="Times New Roman"/>
                <w:b/>
                <w:bCs/>
                <w:sz w:val="22"/>
                <w:szCs w:val="22"/>
                <w:lang w:val="uk-UA"/>
              </w:rPr>
            </w:pPr>
          </w:p>
          <w:p w14:paraId="7E11FFF0" w14:textId="77777777" w:rsidR="00EC20CF" w:rsidRPr="001C089D" w:rsidRDefault="00EC20CF" w:rsidP="15DF5397">
            <w:pPr>
              <w:pStyle w:val="af0"/>
              <w:tabs>
                <w:tab w:val="left" w:pos="1260"/>
              </w:tabs>
              <w:ind w:firstLine="567"/>
              <w:rPr>
                <w:rFonts w:ascii="Times New Roman" w:hAnsi="Times New Roman"/>
                <w:b/>
                <w:bCs/>
                <w:sz w:val="22"/>
                <w:szCs w:val="22"/>
                <w:lang w:val="uk-UA"/>
              </w:rPr>
            </w:pPr>
          </w:p>
          <w:p w14:paraId="17BC5977" w14:textId="331D1742" w:rsidR="008F7962" w:rsidRPr="001C089D" w:rsidRDefault="15DF5397" w:rsidP="15DF5397">
            <w:pPr>
              <w:pStyle w:val="af0"/>
              <w:tabs>
                <w:tab w:val="left" w:pos="1260"/>
              </w:tabs>
              <w:ind w:firstLine="567"/>
              <w:rPr>
                <w:rFonts w:ascii="Times New Roman" w:hAnsi="Times New Roman"/>
                <w:sz w:val="22"/>
                <w:szCs w:val="22"/>
                <w:lang w:val="uk-UA"/>
              </w:rPr>
            </w:pPr>
            <w:r w:rsidRPr="001C089D">
              <w:rPr>
                <w:rFonts w:ascii="Times New Roman" w:hAnsi="Times New Roman"/>
                <w:b/>
                <w:bCs/>
                <w:sz w:val="22"/>
                <w:szCs w:val="22"/>
                <w:lang w:val="uk-UA"/>
              </w:rPr>
              <w:t>М.П.</w:t>
            </w:r>
          </w:p>
        </w:tc>
      </w:tr>
    </w:tbl>
    <w:p w14:paraId="299D8616" w14:textId="77777777" w:rsidR="002F470C" w:rsidRPr="001C089D" w:rsidRDefault="002F470C" w:rsidP="00F96F56">
      <w:pPr>
        <w:tabs>
          <w:tab w:val="left" w:pos="7088"/>
        </w:tabs>
        <w:rPr>
          <w:sz w:val="22"/>
          <w:szCs w:val="22"/>
          <w:lang w:val="uk-UA"/>
        </w:rPr>
      </w:pPr>
    </w:p>
    <w:sectPr w:rsidR="002F470C" w:rsidRPr="001C089D" w:rsidSect="00580C96">
      <w:headerReference w:type="default" r:id="rId8"/>
      <w:footerReference w:type="even" r:id="rId9"/>
      <w:footerReference w:type="default" r:id="rId10"/>
      <w:headerReference w:type="first" r:id="rId11"/>
      <w:footerReference w:type="first" r:id="rId12"/>
      <w:pgSz w:w="11906" w:h="16838"/>
      <w:pgMar w:top="851" w:right="851" w:bottom="1418" w:left="1134" w:header="426" w:footer="41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50FBC1" w16cex:dateUtc="2024-01-16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70A6E6" w16cid:durableId="2950FB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33AC4" w14:textId="77777777" w:rsidR="009E5BF9" w:rsidRDefault="009E5BF9">
      <w:r>
        <w:separator/>
      </w:r>
    </w:p>
  </w:endnote>
  <w:endnote w:type="continuationSeparator" w:id="0">
    <w:p w14:paraId="57F32DD1" w14:textId="77777777" w:rsidR="009E5BF9" w:rsidRDefault="009E5BF9">
      <w:r>
        <w:continuationSeparator/>
      </w:r>
    </w:p>
  </w:endnote>
  <w:endnote w:type="continuationNotice" w:id="1">
    <w:p w14:paraId="32FE3685" w14:textId="77777777" w:rsidR="009E5BF9" w:rsidRDefault="009E5B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imesET">
    <w:altName w:val="Arial"/>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74E96" w14:textId="77777777" w:rsidR="00F07541" w:rsidRDefault="00F07541" w:rsidP="003F5BA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14:paraId="66FDCF4E" w14:textId="77777777" w:rsidR="00F07541" w:rsidRDefault="00F0754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6D3F5" w14:textId="27FF64CF" w:rsidR="00F07541" w:rsidRDefault="00F07541" w:rsidP="003F5BA0">
    <w:pPr>
      <w:pStyle w:val="a4"/>
      <w:framePr w:wrap="around" w:vAnchor="text" w:hAnchor="margin" w:xAlign="center" w:y="1"/>
      <w:jc w:val="center"/>
      <w:rPr>
        <w:rStyle w:val="a6"/>
      </w:rPr>
    </w:pPr>
    <w:r>
      <w:rPr>
        <w:rStyle w:val="a6"/>
      </w:rPr>
      <w:fldChar w:fldCharType="begin"/>
    </w:r>
    <w:r>
      <w:rPr>
        <w:rStyle w:val="a6"/>
      </w:rPr>
      <w:instrText xml:space="preserve">PAGE  </w:instrText>
    </w:r>
    <w:r>
      <w:rPr>
        <w:rStyle w:val="a6"/>
      </w:rPr>
      <w:fldChar w:fldCharType="separate"/>
    </w:r>
    <w:r w:rsidR="00CF1D1E">
      <w:rPr>
        <w:rStyle w:val="a6"/>
        <w:noProof/>
      </w:rPr>
      <w:t>19</w:t>
    </w:r>
    <w:r>
      <w:rPr>
        <w:rStyle w:val="a6"/>
      </w:rPr>
      <w:fldChar w:fldCharType="end"/>
    </w:r>
  </w:p>
  <w:p w14:paraId="0A821549" w14:textId="5F5BCCAC" w:rsidR="00F07541" w:rsidRPr="00096C5A" w:rsidRDefault="00F07541">
    <w:pPr>
      <w:pStyle w:val="a4"/>
      <w:ind w:right="360"/>
      <w:rPr>
        <w:rFonts w:ascii="Arial" w:hAnsi="Arial" w:cs="Arial"/>
        <w:sz w:val="22"/>
        <w:szCs w:val="22"/>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4E4DDB97" w14:paraId="385F2F62" w14:textId="77777777" w:rsidTr="4E4DDB97">
      <w:trPr>
        <w:trHeight w:val="300"/>
      </w:trPr>
      <w:tc>
        <w:tcPr>
          <w:tcW w:w="3305" w:type="dxa"/>
        </w:tcPr>
        <w:p w14:paraId="32AC4DC1" w14:textId="2463D85D" w:rsidR="4E4DDB97" w:rsidRDefault="4E4DDB97" w:rsidP="4E4DDB97">
          <w:pPr>
            <w:pStyle w:val="a8"/>
            <w:ind w:left="-115"/>
          </w:pPr>
        </w:p>
      </w:tc>
      <w:tc>
        <w:tcPr>
          <w:tcW w:w="3305" w:type="dxa"/>
        </w:tcPr>
        <w:p w14:paraId="7776DF3B" w14:textId="0F71D26E" w:rsidR="4E4DDB97" w:rsidRDefault="4E4DDB97" w:rsidP="4E4DDB97">
          <w:pPr>
            <w:pStyle w:val="a8"/>
            <w:jc w:val="center"/>
          </w:pPr>
        </w:p>
      </w:tc>
      <w:tc>
        <w:tcPr>
          <w:tcW w:w="3305" w:type="dxa"/>
        </w:tcPr>
        <w:p w14:paraId="37ABC148" w14:textId="28AFC5B1" w:rsidR="4E4DDB97" w:rsidRDefault="4E4DDB97" w:rsidP="4E4DDB97">
          <w:pPr>
            <w:pStyle w:val="a8"/>
            <w:ind w:right="-115"/>
            <w:jc w:val="right"/>
          </w:pPr>
        </w:p>
      </w:tc>
    </w:tr>
  </w:tbl>
  <w:p w14:paraId="1AD102A2" w14:textId="30379C93" w:rsidR="4E4DDB97" w:rsidRDefault="4E4DDB97" w:rsidP="4E4DDB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D9DBC" w14:textId="77777777" w:rsidR="009E5BF9" w:rsidRDefault="009E5BF9">
      <w:r>
        <w:separator/>
      </w:r>
    </w:p>
  </w:footnote>
  <w:footnote w:type="continuationSeparator" w:id="0">
    <w:p w14:paraId="41229A34" w14:textId="77777777" w:rsidR="009E5BF9" w:rsidRDefault="009E5BF9">
      <w:r>
        <w:continuationSeparator/>
      </w:r>
    </w:p>
  </w:footnote>
  <w:footnote w:type="continuationNotice" w:id="1">
    <w:p w14:paraId="19F11DAF" w14:textId="77777777" w:rsidR="009E5BF9" w:rsidRDefault="009E5B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F633E" w14:textId="5016D6A7" w:rsidR="00F07541" w:rsidRPr="00933137" w:rsidRDefault="00F07541" w:rsidP="00D54A93">
    <w:pPr>
      <w:pStyle w:val="a8"/>
      <w:jc w:val="right"/>
      <w:rPr>
        <w:sz w:val="16"/>
        <w:szCs w:val="16"/>
        <w:lang w:val="uk-UA"/>
      </w:rPr>
    </w:pPr>
    <w:r>
      <w:tab/>
    </w:r>
    <w:r>
      <w:rPr>
        <w:sz w:val="16"/>
        <w:szCs w:val="16"/>
      </w:rPr>
      <w:t xml:space="preserve">ДОГОВІР ПІДРЯДУ № </w:t>
    </w:r>
    <w:r>
      <w:rPr>
        <w:sz w:val="16"/>
        <w:szCs w:val="16"/>
        <w:lang w:val="uk-UA"/>
      </w:rPr>
      <w:t>____________________</w:t>
    </w:r>
  </w:p>
  <w:p w14:paraId="6F5CD9ED" w14:textId="77777777" w:rsidR="00F07541" w:rsidRPr="00071CB9" w:rsidRDefault="00F07541" w:rsidP="00071CB9">
    <w:pPr>
      <w:pStyle w:val="a8"/>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DEEB3" w14:textId="291999BD" w:rsidR="00F07541" w:rsidRPr="00933137" w:rsidRDefault="00F07541" w:rsidP="00071CB9">
    <w:pPr>
      <w:pStyle w:val="a8"/>
      <w:jc w:val="right"/>
      <w:rPr>
        <w:sz w:val="16"/>
        <w:szCs w:val="16"/>
        <w:lang w:val="uk-UA"/>
      </w:rPr>
    </w:pPr>
    <w:r>
      <w:rPr>
        <w:sz w:val="16"/>
        <w:szCs w:val="16"/>
      </w:rPr>
      <w:t>ДОГОВІР ПІДРЯДУ № ____</w:t>
    </w:r>
    <w:r>
      <w:rPr>
        <w:sz w:val="16"/>
        <w:szCs w:val="16"/>
        <w:lang w:val="uk-UA"/>
      </w:rPr>
      <w:t xml:space="preserve"> від </w:t>
    </w:r>
    <w:r>
      <w:rPr>
        <w:sz w:val="16"/>
        <w:szCs w:val="16"/>
      </w:rPr>
      <w:t>_______________</w:t>
    </w:r>
    <w:r>
      <w:rPr>
        <w:sz w:val="16"/>
        <w:szCs w:val="16"/>
        <w:lang w:val="uk-UA"/>
      </w:rPr>
      <w:t>р.</w:t>
    </w:r>
  </w:p>
  <w:p w14:paraId="326DC100" w14:textId="77777777" w:rsidR="00F07541" w:rsidRDefault="00F0754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B693B"/>
    <w:multiLevelType w:val="multilevel"/>
    <w:tmpl w:val="9570657A"/>
    <w:lvl w:ilvl="0">
      <w:start w:val="1"/>
      <w:numFmt w:val="decimal"/>
      <w:lvlText w:val="Стаття %1."/>
      <w:lvlJc w:val="left"/>
      <w:pPr>
        <w:ind w:left="360" w:hanging="360"/>
      </w:pPr>
      <w:rPr>
        <w:rFonts w:hint="default"/>
      </w:rPr>
    </w:lvl>
    <w:lvl w:ilvl="1">
      <w:start w:val="3151"/>
      <w:numFmt w:val="bullet"/>
      <w:lvlText w:val="-"/>
      <w:lvlJc w:val="left"/>
      <w:pPr>
        <w:ind w:left="792" w:hanging="432"/>
      </w:pPr>
      <w:rPr>
        <w:rFonts w:ascii="Tahoma" w:eastAsia="Times New Roman" w:hAnsi="Tahoma" w:cs="Tahoma"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3303E6"/>
    <w:multiLevelType w:val="multilevel"/>
    <w:tmpl w:val="61EE41AE"/>
    <w:name w:val="Heading"/>
    <w:styleLink w:val="Heading"/>
    <w:lvl w:ilvl="0">
      <w:start w:val="1"/>
      <w:numFmt w:val="decimal"/>
      <w:lvlText w:val="%1."/>
      <w:lvlJc w:val="left"/>
      <w:pPr>
        <w:tabs>
          <w:tab w:val="num" w:pos="0"/>
        </w:tabs>
        <w:ind w:left="720" w:hanging="720"/>
      </w:pPr>
      <w:rPr>
        <w:strike w:val="0"/>
        <w:dstrike w:val="0"/>
      </w:rPr>
    </w:lvl>
    <w:lvl w:ilvl="1">
      <w:start w:val="1"/>
      <w:numFmt w:val="decimal"/>
      <w:isLgl/>
      <w:lvlText w:val="%1.%2"/>
      <w:lvlJc w:val="left"/>
      <w:pPr>
        <w:tabs>
          <w:tab w:val="num" w:pos="709"/>
        </w:tabs>
        <w:ind w:left="709" w:firstLine="0"/>
      </w:pPr>
      <w:rPr>
        <w:strike w:val="0"/>
        <w:dstrike w:val="0"/>
      </w:rPr>
    </w:lvl>
    <w:lvl w:ilvl="2">
      <w:start w:val="1"/>
      <w:numFmt w:val="decimal"/>
      <w:isLgl/>
      <w:lvlText w:val="%1.%2.%3"/>
      <w:lvlJc w:val="left"/>
      <w:pPr>
        <w:tabs>
          <w:tab w:val="num" w:pos="-152"/>
        </w:tabs>
        <w:ind w:left="568" w:firstLine="0"/>
      </w:pPr>
      <w:rPr>
        <w:strike w:val="0"/>
        <w:dstrike w:val="0"/>
      </w:rPr>
    </w:lvl>
    <w:lvl w:ilvl="3">
      <w:start w:val="1"/>
      <w:numFmt w:val="lowerLetter"/>
      <w:lvlText w:val="%4."/>
      <w:lvlJc w:val="left"/>
      <w:pPr>
        <w:tabs>
          <w:tab w:val="num" w:pos="0"/>
        </w:tabs>
        <w:ind w:left="1800" w:hanging="360"/>
      </w:pPr>
      <w:rPr>
        <w:strike w:val="0"/>
        <w:dstrike w:val="0"/>
      </w:rPr>
    </w:lvl>
    <w:lvl w:ilvl="4">
      <w:start w:val="1"/>
      <w:numFmt w:val="none"/>
      <w:suff w:val="nothing"/>
      <w:lvlText w:val=""/>
      <w:lvlJc w:val="left"/>
      <w:pPr>
        <w:tabs>
          <w:tab w:val="num" w:pos="0"/>
        </w:tabs>
        <w:ind w:left="0" w:firstLine="0"/>
      </w:pPr>
      <w:rPr>
        <w:strike w:val="0"/>
        <w:dstrike w:val="0"/>
      </w:rPr>
    </w:lvl>
    <w:lvl w:ilvl="5">
      <w:start w:val="1"/>
      <w:numFmt w:val="none"/>
      <w:suff w:val="nothing"/>
      <w:lvlText w:val=""/>
      <w:lvlJc w:val="left"/>
      <w:pPr>
        <w:tabs>
          <w:tab w:val="num" w:pos="0"/>
        </w:tabs>
        <w:ind w:left="0" w:firstLine="0"/>
      </w:pPr>
      <w:rPr>
        <w:strike w:val="0"/>
        <w:dstrike w:val="0"/>
      </w:rPr>
    </w:lvl>
    <w:lvl w:ilvl="6">
      <w:start w:val="1"/>
      <w:numFmt w:val="none"/>
      <w:suff w:val="nothing"/>
      <w:lvlText w:val=""/>
      <w:lvlJc w:val="left"/>
      <w:pPr>
        <w:tabs>
          <w:tab w:val="num" w:pos="0"/>
        </w:tabs>
        <w:ind w:left="0" w:firstLine="0"/>
      </w:pPr>
      <w:rPr>
        <w:strike w:val="0"/>
        <w:dstrike w:val="0"/>
      </w:rPr>
    </w:lvl>
    <w:lvl w:ilvl="7">
      <w:start w:val="1"/>
      <w:numFmt w:val="none"/>
      <w:suff w:val="nothing"/>
      <w:lvlText w:val=""/>
      <w:lvlJc w:val="left"/>
      <w:pPr>
        <w:tabs>
          <w:tab w:val="num" w:pos="0"/>
        </w:tabs>
        <w:ind w:left="0" w:firstLine="0"/>
      </w:pPr>
      <w:rPr>
        <w:strike w:val="0"/>
        <w:dstrike w:val="0"/>
      </w:rPr>
    </w:lvl>
    <w:lvl w:ilvl="8">
      <w:start w:val="1"/>
      <w:numFmt w:val="none"/>
      <w:suff w:val="nothing"/>
      <w:lvlText w:val=""/>
      <w:lvlJc w:val="left"/>
      <w:pPr>
        <w:tabs>
          <w:tab w:val="num" w:pos="0"/>
        </w:tabs>
        <w:ind w:left="0" w:firstLine="0"/>
      </w:pPr>
      <w:rPr>
        <w:strike w:val="0"/>
        <w:dstrike w:val="0"/>
      </w:rPr>
    </w:lvl>
  </w:abstractNum>
  <w:abstractNum w:abstractNumId="2" w15:restartNumberingAfterBreak="0">
    <w:nsid w:val="388D27C4"/>
    <w:multiLevelType w:val="multilevel"/>
    <w:tmpl w:val="7228CEF2"/>
    <w:lvl w:ilvl="0">
      <w:start w:val="1"/>
      <w:numFmt w:val="decimal"/>
      <w:lvlText w:val="Стаття %1."/>
      <w:lvlJc w:val="left"/>
      <w:pPr>
        <w:ind w:left="360" w:hanging="360"/>
      </w:pPr>
      <w:rPr>
        <w:rFonts w:hint="default"/>
      </w:rPr>
    </w:lvl>
    <w:lvl w:ilvl="1">
      <w:start w:val="1"/>
      <w:numFmt w:val="decimal"/>
      <w:lvlText w:val="%1.%2."/>
      <w:lvlJc w:val="left"/>
      <w:pPr>
        <w:ind w:left="5394" w:hanging="432"/>
      </w:pPr>
      <w:rPr>
        <w:b w:val="0"/>
      </w:rPr>
    </w:lvl>
    <w:lvl w:ilvl="2">
      <w:start w:val="1"/>
      <w:numFmt w:val="decimal"/>
      <w:lvlText w:val="%1.%2.%3."/>
      <w:lvlJc w:val="left"/>
      <w:pPr>
        <w:ind w:left="404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7F151F"/>
    <w:multiLevelType w:val="multilevel"/>
    <w:tmpl w:val="7228CEF2"/>
    <w:lvl w:ilvl="0">
      <w:start w:val="1"/>
      <w:numFmt w:val="decimal"/>
      <w:lvlText w:val="Стаття %1."/>
      <w:lvlJc w:val="left"/>
      <w:pPr>
        <w:ind w:left="360" w:hanging="360"/>
      </w:pPr>
      <w:rPr>
        <w:rFonts w:hint="default"/>
      </w:rPr>
    </w:lvl>
    <w:lvl w:ilvl="1">
      <w:start w:val="1"/>
      <w:numFmt w:val="decimal"/>
      <w:lvlText w:val="%1.%2."/>
      <w:lvlJc w:val="left"/>
      <w:pPr>
        <w:ind w:left="5394" w:hanging="432"/>
      </w:pPr>
      <w:rPr>
        <w:b w:val="0"/>
      </w:rPr>
    </w:lvl>
    <w:lvl w:ilvl="2">
      <w:start w:val="1"/>
      <w:numFmt w:val="decimal"/>
      <w:lvlText w:val="%1.%2.%3."/>
      <w:lvlJc w:val="left"/>
      <w:pPr>
        <w:ind w:left="404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5C04A62"/>
    <w:multiLevelType w:val="hybridMultilevel"/>
    <w:tmpl w:val="C6D0916C"/>
    <w:lvl w:ilvl="0" w:tplc="04220001">
      <w:start w:val="1"/>
      <w:numFmt w:val="bullet"/>
      <w:lvlText w:val=""/>
      <w:lvlJc w:val="left"/>
      <w:pPr>
        <w:ind w:left="1501" w:hanging="360"/>
      </w:pPr>
      <w:rPr>
        <w:rFonts w:ascii="Symbol" w:hAnsi="Symbol" w:hint="default"/>
      </w:rPr>
    </w:lvl>
    <w:lvl w:ilvl="1" w:tplc="04220003" w:tentative="1">
      <w:start w:val="1"/>
      <w:numFmt w:val="bullet"/>
      <w:lvlText w:val="o"/>
      <w:lvlJc w:val="left"/>
      <w:pPr>
        <w:ind w:left="2221" w:hanging="360"/>
      </w:pPr>
      <w:rPr>
        <w:rFonts w:ascii="Courier New" w:hAnsi="Courier New" w:cs="Courier New" w:hint="default"/>
      </w:rPr>
    </w:lvl>
    <w:lvl w:ilvl="2" w:tplc="04220005" w:tentative="1">
      <w:start w:val="1"/>
      <w:numFmt w:val="bullet"/>
      <w:lvlText w:val=""/>
      <w:lvlJc w:val="left"/>
      <w:pPr>
        <w:ind w:left="2941" w:hanging="360"/>
      </w:pPr>
      <w:rPr>
        <w:rFonts w:ascii="Wingdings" w:hAnsi="Wingdings" w:hint="default"/>
      </w:rPr>
    </w:lvl>
    <w:lvl w:ilvl="3" w:tplc="04220001" w:tentative="1">
      <w:start w:val="1"/>
      <w:numFmt w:val="bullet"/>
      <w:lvlText w:val=""/>
      <w:lvlJc w:val="left"/>
      <w:pPr>
        <w:ind w:left="3661" w:hanging="360"/>
      </w:pPr>
      <w:rPr>
        <w:rFonts w:ascii="Symbol" w:hAnsi="Symbol" w:hint="default"/>
      </w:rPr>
    </w:lvl>
    <w:lvl w:ilvl="4" w:tplc="04220003" w:tentative="1">
      <w:start w:val="1"/>
      <w:numFmt w:val="bullet"/>
      <w:lvlText w:val="o"/>
      <w:lvlJc w:val="left"/>
      <w:pPr>
        <w:ind w:left="4381" w:hanging="360"/>
      </w:pPr>
      <w:rPr>
        <w:rFonts w:ascii="Courier New" w:hAnsi="Courier New" w:cs="Courier New" w:hint="default"/>
      </w:rPr>
    </w:lvl>
    <w:lvl w:ilvl="5" w:tplc="04220005" w:tentative="1">
      <w:start w:val="1"/>
      <w:numFmt w:val="bullet"/>
      <w:lvlText w:val=""/>
      <w:lvlJc w:val="left"/>
      <w:pPr>
        <w:ind w:left="5101" w:hanging="360"/>
      </w:pPr>
      <w:rPr>
        <w:rFonts w:ascii="Wingdings" w:hAnsi="Wingdings" w:hint="default"/>
      </w:rPr>
    </w:lvl>
    <w:lvl w:ilvl="6" w:tplc="04220001" w:tentative="1">
      <w:start w:val="1"/>
      <w:numFmt w:val="bullet"/>
      <w:lvlText w:val=""/>
      <w:lvlJc w:val="left"/>
      <w:pPr>
        <w:ind w:left="5821" w:hanging="360"/>
      </w:pPr>
      <w:rPr>
        <w:rFonts w:ascii="Symbol" w:hAnsi="Symbol" w:hint="default"/>
      </w:rPr>
    </w:lvl>
    <w:lvl w:ilvl="7" w:tplc="04220003" w:tentative="1">
      <w:start w:val="1"/>
      <w:numFmt w:val="bullet"/>
      <w:lvlText w:val="o"/>
      <w:lvlJc w:val="left"/>
      <w:pPr>
        <w:ind w:left="6541" w:hanging="360"/>
      </w:pPr>
      <w:rPr>
        <w:rFonts w:ascii="Courier New" w:hAnsi="Courier New" w:cs="Courier New" w:hint="default"/>
      </w:rPr>
    </w:lvl>
    <w:lvl w:ilvl="8" w:tplc="04220005" w:tentative="1">
      <w:start w:val="1"/>
      <w:numFmt w:val="bullet"/>
      <w:lvlText w:val=""/>
      <w:lvlJc w:val="left"/>
      <w:pPr>
        <w:ind w:left="7261" w:hanging="360"/>
      </w:pPr>
      <w:rPr>
        <w:rFonts w:ascii="Wingdings" w:hAnsi="Wingdings" w:hint="default"/>
      </w:rPr>
    </w:lvl>
  </w:abstractNum>
  <w:abstractNum w:abstractNumId="5" w15:restartNumberingAfterBreak="0">
    <w:nsid w:val="6DF6474A"/>
    <w:multiLevelType w:val="hybridMultilevel"/>
    <w:tmpl w:val="CBC01CE0"/>
    <w:lvl w:ilvl="0" w:tplc="328ED20C">
      <w:start w:val="1"/>
      <w:numFmt w:val="bullet"/>
      <w:lvlText w:val="-"/>
      <w:lvlJc w:val="left"/>
      <w:pPr>
        <w:ind w:left="1141" w:hanging="360"/>
      </w:pPr>
      <w:rPr>
        <w:rFonts w:ascii="Times New Roman" w:eastAsia="Times New Roman" w:hAnsi="Times New Roman" w:cs="Times New Roman" w:hint="default"/>
      </w:rPr>
    </w:lvl>
    <w:lvl w:ilvl="1" w:tplc="04220003" w:tentative="1">
      <w:start w:val="1"/>
      <w:numFmt w:val="bullet"/>
      <w:lvlText w:val="o"/>
      <w:lvlJc w:val="left"/>
      <w:pPr>
        <w:ind w:left="1861" w:hanging="360"/>
      </w:pPr>
      <w:rPr>
        <w:rFonts w:ascii="Courier New" w:hAnsi="Courier New" w:cs="Courier New" w:hint="default"/>
      </w:rPr>
    </w:lvl>
    <w:lvl w:ilvl="2" w:tplc="04220005" w:tentative="1">
      <w:start w:val="1"/>
      <w:numFmt w:val="bullet"/>
      <w:lvlText w:val=""/>
      <w:lvlJc w:val="left"/>
      <w:pPr>
        <w:ind w:left="2581" w:hanging="360"/>
      </w:pPr>
      <w:rPr>
        <w:rFonts w:ascii="Wingdings" w:hAnsi="Wingdings" w:hint="default"/>
      </w:rPr>
    </w:lvl>
    <w:lvl w:ilvl="3" w:tplc="04220001" w:tentative="1">
      <w:start w:val="1"/>
      <w:numFmt w:val="bullet"/>
      <w:lvlText w:val=""/>
      <w:lvlJc w:val="left"/>
      <w:pPr>
        <w:ind w:left="3301" w:hanging="360"/>
      </w:pPr>
      <w:rPr>
        <w:rFonts w:ascii="Symbol" w:hAnsi="Symbol" w:hint="default"/>
      </w:rPr>
    </w:lvl>
    <w:lvl w:ilvl="4" w:tplc="04220003" w:tentative="1">
      <w:start w:val="1"/>
      <w:numFmt w:val="bullet"/>
      <w:lvlText w:val="o"/>
      <w:lvlJc w:val="left"/>
      <w:pPr>
        <w:ind w:left="4021" w:hanging="360"/>
      </w:pPr>
      <w:rPr>
        <w:rFonts w:ascii="Courier New" w:hAnsi="Courier New" w:cs="Courier New" w:hint="default"/>
      </w:rPr>
    </w:lvl>
    <w:lvl w:ilvl="5" w:tplc="04220005" w:tentative="1">
      <w:start w:val="1"/>
      <w:numFmt w:val="bullet"/>
      <w:lvlText w:val=""/>
      <w:lvlJc w:val="left"/>
      <w:pPr>
        <w:ind w:left="4741" w:hanging="360"/>
      </w:pPr>
      <w:rPr>
        <w:rFonts w:ascii="Wingdings" w:hAnsi="Wingdings" w:hint="default"/>
      </w:rPr>
    </w:lvl>
    <w:lvl w:ilvl="6" w:tplc="04220001" w:tentative="1">
      <w:start w:val="1"/>
      <w:numFmt w:val="bullet"/>
      <w:lvlText w:val=""/>
      <w:lvlJc w:val="left"/>
      <w:pPr>
        <w:ind w:left="5461" w:hanging="360"/>
      </w:pPr>
      <w:rPr>
        <w:rFonts w:ascii="Symbol" w:hAnsi="Symbol" w:hint="default"/>
      </w:rPr>
    </w:lvl>
    <w:lvl w:ilvl="7" w:tplc="04220003" w:tentative="1">
      <w:start w:val="1"/>
      <w:numFmt w:val="bullet"/>
      <w:lvlText w:val="o"/>
      <w:lvlJc w:val="left"/>
      <w:pPr>
        <w:ind w:left="6181" w:hanging="360"/>
      </w:pPr>
      <w:rPr>
        <w:rFonts w:ascii="Courier New" w:hAnsi="Courier New" w:cs="Courier New" w:hint="default"/>
      </w:rPr>
    </w:lvl>
    <w:lvl w:ilvl="8" w:tplc="04220005" w:tentative="1">
      <w:start w:val="1"/>
      <w:numFmt w:val="bullet"/>
      <w:lvlText w:val=""/>
      <w:lvlJc w:val="left"/>
      <w:pPr>
        <w:ind w:left="6901" w:hanging="360"/>
      </w:pPr>
      <w:rPr>
        <w:rFonts w:ascii="Wingdings" w:hAnsi="Wingdings" w:hint="default"/>
      </w:rPr>
    </w:lvl>
  </w:abstractNum>
  <w:abstractNum w:abstractNumId="6" w15:restartNumberingAfterBreak="0">
    <w:nsid w:val="70401182"/>
    <w:multiLevelType w:val="hybridMultilevel"/>
    <w:tmpl w:val="B3E6FCBC"/>
    <w:name w:val="Heading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E677F3"/>
    <w:multiLevelType w:val="hybridMultilevel"/>
    <w:tmpl w:val="F782D7BE"/>
    <w:name w:val="Heading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E0262EC"/>
    <w:multiLevelType w:val="hybridMultilevel"/>
    <w:tmpl w:val="C44E69B2"/>
    <w:lvl w:ilvl="0" w:tplc="99720EC4">
      <w:start w:val="1"/>
      <w:numFmt w:val="bullet"/>
      <w:lvlText w:val="-"/>
      <w:lvlJc w:val="left"/>
      <w:pPr>
        <w:ind w:left="1584" w:hanging="360"/>
      </w:pPr>
      <w:rPr>
        <w:rFonts w:ascii="Times New Roman" w:eastAsia="Times New Roman" w:hAnsi="Times New Roman" w:cs="Times New Roman" w:hint="default"/>
      </w:rPr>
    </w:lvl>
    <w:lvl w:ilvl="1" w:tplc="04220003" w:tentative="1">
      <w:start w:val="1"/>
      <w:numFmt w:val="bullet"/>
      <w:lvlText w:val="o"/>
      <w:lvlJc w:val="left"/>
      <w:pPr>
        <w:ind w:left="2304" w:hanging="360"/>
      </w:pPr>
      <w:rPr>
        <w:rFonts w:ascii="Courier New" w:hAnsi="Courier New" w:cs="Courier New" w:hint="default"/>
      </w:rPr>
    </w:lvl>
    <w:lvl w:ilvl="2" w:tplc="04220005" w:tentative="1">
      <w:start w:val="1"/>
      <w:numFmt w:val="bullet"/>
      <w:lvlText w:val=""/>
      <w:lvlJc w:val="left"/>
      <w:pPr>
        <w:ind w:left="3024" w:hanging="360"/>
      </w:pPr>
      <w:rPr>
        <w:rFonts w:ascii="Wingdings" w:hAnsi="Wingdings" w:hint="default"/>
      </w:rPr>
    </w:lvl>
    <w:lvl w:ilvl="3" w:tplc="04220001" w:tentative="1">
      <w:start w:val="1"/>
      <w:numFmt w:val="bullet"/>
      <w:lvlText w:val=""/>
      <w:lvlJc w:val="left"/>
      <w:pPr>
        <w:ind w:left="3744" w:hanging="360"/>
      </w:pPr>
      <w:rPr>
        <w:rFonts w:ascii="Symbol" w:hAnsi="Symbol" w:hint="default"/>
      </w:rPr>
    </w:lvl>
    <w:lvl w:ilvl="4" w:tplc="04220003" w:tentative="1">
      <w:start w:val="1"/>
      <w:numFmt w:val="bullet"/>
      <w:lvlText w:val="o"/>
      <w:lvlJc w:val="left"/>
      <w:pPr>
        <w:ind w:left="4464" w:hanging="360"/>
      </w:pPr>
      <w:rPr>
        <w:rFonts w:ascii="Courier New" w:hAnsi="Courier New" w:cs="Courier New" w:hint="default"/>
      </w:rPr>
    </w:lvl>
    <w:lvl w:ilvl="5" w:tplc="04220005" w:tentative="1">
      <w:start w:val="1"/>
      <w:numFmt w:val="bullet"/>
      <w:lvlText w:val=""/>
      <w:lvlJc w:val="left"/>
      <w:pPr>
        <w:ind w:left="5184" w:hanging="360"/>
      </w:pPr>
      <w:rPr>
        <w:rFonts w:ascii="Wingdings" w:hAnsi="Wingdings" w:hint="default"/>
      </w:rPr>
    </w:lvl>
    <w:lvl w:ilvl="6" w:tplc="04220001" w:tentative="1">
      <w:start w:val="1"/>
      <w:numFmt w:val="bullet"/>
      <w:lvlText w:val=""/>
      <w:lvlJc w:val="left"/>
      <w:pPr>
        <w:ind w:left="5904" w:hanging="360"/>
      </w:pPr>
      <w:rPr>
        <w:rFonts w:ascii="Symbol" w:hAnsi="Symbol" w:hint="default"/>
      </w:rPr>
    </w:lvl>
    <w:lvl w:ilvl="7" w:tplc="04220003" w:tentative="1">
      <w:start w:val="1"/>
      <w:numFmt w:val="bullet"/>
      <w:lvlText w:val="o"/>
      <w:lvlJc w:val="left"/>
      <w:pPr>
        <w:ind w:left="6624" w:hanging="360"/>
      </w:pPr>
      <w:rPr>
        <w:rFonts w:ascii="Courier New" w:hAnsi="Courier New" w:cs="Courier New" w:hint="default"/>
      </w:rPr>
    </w:lvl>
    <w:lvl w:ilvl="8" w:tplc="04220005" w:tentative="1">
      <w:start w:val="1"/>
      <w:numFmt w:val="bullet"/>
      <w:lvlText w:val=""/>
      <w:lvlJc w:val="left"/>
      <w:pPr>
        <w:ind w:left="7344"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8"/>
  </w:num>
  <w:num w:numId="6">
    <w:abstractNumId w:val="0"/>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proofState w:spelling="clean" w:grammar="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s>
  <w:rsids>
    <w:rsidRoot w:val="005718CC"/>
    <w:rsid w:val="0000007E"/>
    <w:rsid w:val="00000C06"/>
    <w:rsid w:val="000055D8"/>
    <w:rsid w:val="00006326"/>
    <w:rsid w:val="00015300"/>
    <w:rsid w:val="00020663"/>
    <w:rsid w:val="000220E5"/>
    <w:rsid w:val="00022AEC"/>
    <w:rsid w:val="00023845"/>
    <w:rsid w:val="00025F03"/>
    <w:rsid w:val="00026520"/>
    <w:rsid w:val="000302F7"/>
    <w:rsid w:val="00030F9B"/>
    <w:rsid w:val="000322D3"/>
    <w:rsid w:val="0003391E"/>
    <w:rsid w:val="0003537E"/>
    <w:rsid w:val="000356E2"/>
    <w:rsid w:val="00036FD3"/>
    <w:rsid w:val="000450F3"/>
    <w:rsid w:val="000471A1"/>
    <w:rsid w:val="00050B32"/>
    <w:rsid w:val="000522B4"/>
    <w:rsid w:val="000526EC"/>
    <w:rsid w:val="00052B72"/>
    <w:rsid w:val="000555EC"/>
    <w:rsid w:val="00057F7B"/>
    <w:rsid w:val="00061D73"/>
    <w:rsid w:val="00062FEC"/>
    <w:rsid w:val="0007023E"/>
    <w:rsid w:val="00071CB9"/>
    <w:rsid w:val="000721FA"/>
    <w:rsid w:val="000733D0"/>
    <w:rsid w:val="000739DA"/>
    <w:rsid w:val="00076719"/>
    <w:rsid w:val="000801E1"/>
    <w:rsid w:val="000811EA"/>
    <w:rsid w:val="00081EDE"/>
    <w:rsid w:val="00084AF8"/>
    <w:rsid w:val="00090E6F"/>
    <w:rsid w:val="000969DC"/>
    <w:rsid w:val="000972C9"/>
    <w:rsid w:val="000A057E"/>
    <w:rsid w:val="000A1C11"/>
    <w:rsid w:val="000A2592"/>
    <w:rsid w:val="000A7CFC"/>
    <w:rsid w:val="000B0463"/>
    <w:rsid w:val="000B119F"/>
    <w:rsid w:val="000B204C"/>
    <w:rsid w:val="000B60EC"/>
    <w:rsid w:val="000B6A10"/>
    <w:rsid w:val="000B742F"/>
    <w:rsid w:val="000C0429"/>
    <w:rsid w:val="000C05B2"/>
    <w:rsid w:val="000C18FE"/>
    <w:rsid w:val="000C1E1D"/>
    <w:rsid w:val="000C4862"/>
    <w:rsid w:val="000C4BC8"/>
    <w:rsid w:val="000C4E75"/>
    <w:rsid w:val="000C6FB1"/>
    <w:rsid w:val="000D0347"/>
    <w:rsid w:val="000D10EB"/>
    <w:rsid w:val="000D250D"/>
    <w:rsid w:val="000D7823"/>
    <w:rsid w:val="000D7B91"/>
    <w:rsid w:val="000E0A7C"/>
    <w:rsid w:val="000E115D"/>
    <w:rsid w:val="000E192E"/>
    <w:rsid w:val="000E3451"/>
    <w:rsid w:val="000E3BFF"/>
    <w:rsid w:val="000E49CF"/>
    <w:rsid w:val="000E5B51"/>
    <w:rsid w:val="000E772F"/>
    <w:rsid w:val="000F0FD8"/>
    <w:rsid w:val="000F1033"/>
    <w:rsid w:val="000F1A83"/>
    <w:rsid w:val="000F2AE4"/>
    <w:rsid w:val="000F656E"/>
    <w:rsid w:val="001013A3"/>
    <w:rsid w:val="0010194B"/>
    <w:rsid w:val="00103A65"/>
    <w:rsid w:val="00103AAD"/>
    <w:rsid w:val="00104EAB"/>
    <w:rsid w:val="00105A4C"/>
    <w:rsid w:val="00106F68"/>
    <w:rsid w:val="001114A1"/>
    <w:rsid w:val="00113AA5"/>
    <w:rsid w:val="00114936"/>
    <w:rsid w:val="00120D66"/>
    <w:rsid w:val="00123006"/>
    <w:rsid w:val="00123AA5"/>
    <w:rsid w:val="00124303"/>
    <w:rsid w:val="00124F75"/>
    <w:rsid w:val="00126718"/>
    <w:rsid w:val="001278EA"/>
    <w:rsid w:val="00130F59"/>
    <w:rsid w:val="00131B0C"/>
    <w:rsid w:val="001369A7"/>
    <w:rsid w:val="001421D9"/>
    <w:rsid w:val="00142930"/>
    <w:rsid w:val="00143186"/>
    <w:rsid w:val="001431E8"/>
    <w:rsid w:val="001436B0"/>
    <w:rsid w:val="00144DFD"/>
    <w:rsid w:val="0014589E"/>
    <w:rsid w:val="0014615C"/>
    <w:rsid w:val="00147586"/>
    <w:rsid w:val="00152152"/>
    <w:rsid w:val="001553B3"/>
    <w:rsid w:val="001601DB"/>
    <w:rsid w:val="00161E6C"/>
    <w:rsid w:val="00164FC7"/>
    <w:rsid w:val="001661CA"/>
    <w:rsid w:val="00171144"/>
    <w:rsid w:val="00171C22"/>
    <w:rsid w:val="001724BF"/>
    <w:rsid w:val="00173BDA"/>
    <w:rsid w:val="00176A8E"/>
    <w:rsid w:val="00180C98"/>
    <w:rsid w:val="00192F22"/>
    <w:rsid w:val="00192F25"/>
    <w:rsid w:val="001940BB"/>
    <w:rsid w:val="0019419A"/>
    <w:rsid w:val="00197D1B"/>
    <w:rsid w:val="001A0720"/>
    <w:rsid w:val="001A0DE4"/>
    <w:rsid w:val="001A17BE"/>
    <w:rsid w:val="001A2F0F"/>
    <w:rsid w:val="001A4A70"/>
    <w:rsid w:val="001A4C29"/>
    <w:rsid w:val="001A4F1F"/>
    <w:rsid w:val="001A7290"/>
    <w:rsid w:val="001B0FB5"/>
    <w:rsid w:val="001B1637"/>
    <w:rsid w:val="001B1BDA"/>
    <w:rsid w:val="001B43DB"/>
    <w:rsid w:val="001B4475"/>
    <w:rsid w:val="001B4BE4"/>
    <w:rsid w:val="001C089D"/>
    <w:rsid w:val="001C0E4B"/>
    <w:rsid w:val="001C1FA0"/>
    <w:rsid w:val="001C2091"/>
    <w:rsid w:val="001C2DFD"/>
    <w:rsid w:val="001C7301"/>
    <w:rsid w:val="001C7C2A"/>
    <w:rsid w:val="001D16B1"/>
    <w:rsid w:val="001D2BB6"/>
    <w:rsid w:val="001D357E"/>
    <w:rsid w:val="001D3D44"/>
    <w:rsid w:val="001D5E18"/>
    <w:rsid w:val="001E1A8E"/>
    <w:rsid w:val="001E29DC"/>
    <w:rsid w:val="001E422C"/>
    <w:rsid w:val="001E7FC3"/>
    <w:rsid w:val="001F1C40"/>
    <w:rsid w:val="001F2FC1"/>
    <w:rsid w:val="001F30B8"/>
    <w:rsid w:val="001F391C"/>
    <w:rsid w:val="001F571A"/>
    <w:rsid w:val="001F732D"/>
    <w:rsid w:val="001F752D"/>
    <w:rsid w:val="001F77A0"/>
    <w:rsid w:val="00202804"/>
    <w:rsid w:val="00203257"/>
    <w:rsid w:val="0020428E"/>
    <w:rsid w:val="00204B95"/>
    <w:rsid w:val="00206377"/>
    <w:rsid w:val="002079C5"/>
    <w:rsid w:val="002124AD"/>
    <w:rsid w:val="0021605F"/>
    <w:rsid w:val="00216208"/>
    <w:rsid w:val="0022024C"/>
    <w:rsid w:val="0022094C"/>
    <w:rsid w:val="00220C58"/>
    <w:rsid w:val="00222803"/>
    <w:rsid w:val="00223795"/>
    <w:rsid w:val="0022642E"/>
    <w:rsid w:val="002313A9"/>
    <w:rsid w:val="00231EF7"/>
    <w:rsid w:val="00233FE8"/>
    <w:rsid w:val="00236391"/>
    <w:rsid w:val="00241559"/>
    <w:rsid w:val="00241BE5"/>
    <w:rsid w:val="002427C6"/>
    <w:rsid w:val="00243308"/>
    <w:rsid w:val="002448B0"/>
    <w:rsid w:val="00244CC6"/>
    <w:rsid w:val="00247881"/>
    <w:rsid w:val="0024790D"/>
    <w:rsid w:val="00250202"/>
    <w:rsid w:val="002504EF"/>
    <w:rsid w:val="002509D1"/>
    <w:rsid w:val="002565C0"/>
    <w:rsid w:val="00260D0A"/>
    <w:rsid w:val="00260DC0"/>
    <w:rsid w:val="00262864"/>
    <w:rsid w:val="0026608F"/>
    <w:rsid w:val="00266AB7"/>
    <w:rsid w:val="00267FE0"/>
    <w:rsid w:val="00270940"/>
    <w:rsid w:val="00271149"/>
    <w:rsid w:val="002721DE"/>
    <w:rsid w:val="002751B9"/>
    <w:rsid w:val="00275600"/>
    <w:rsid w:val="00281816"/>
    <w:rsid w:val="0028321C"/>
    <w:rsid w:val="00283C13"/>
    <w:rsid w:val="00284506"/>
    <w:rsid w:val="0028556E"/>
    <w:rsid w:val="00292D41"/>
    <w:rsid w:val="00295A18"/>
    <w:rsid w:val="002A7F66"/>
    <w:rsid w:val="002B0F0D"/>
    <w:rsid w:val="002B3FA2"/>
    <w:rsid w:val="002B4DC4"/>
    <w:rsid w:val="002B5347"/>
    <w:rsid w:val="002B5766"/>
    <w:rsid w:val="002B5777"/>
    <w:rsid w:val="002C1320"/>
    <w:rsid w:val="002C1687"/>
    <w:rsid w:val="002C1D7C"/>
    <w:rsid w:val="002C42DF"/>
    <w:rsid w:val="002C59EA"/>
    <w:rsid w:val="002C5A01"/>
    <w:rsid w:val="002C6C18"/>
    <w:rsid w:val="002D06A3"/>
    <w:rsid w:val="002D23A1"/>
    <w:rsid w:val="002E219E"/>
    <w:rsid w:val="002E3FB3"/>
    <w:rsid w:val="002E5577"/>
    <w:rsid w:val="002E576D"/>
    <w:rsid w:val="002E76F9"/>
    <w:rsid w:val="002F06D7"/>
    <w:rsid w:val="002F0AAE"/>
    <w:rsid w:val="002F3C09"/>
    <w:rsid w:val="002F470C"/>
    <w:rsid w:val="002F4E31"/>
    <w:rsid w:val="002F5718"/>
    <w:rsid w:val="002F6F77"/>
    <w:rsid w:val="00301DF9"/>
    <w:rsid w:val="00301F88"/>
    <w:rsid w:val="00302E64"/>
    <w:rsid w:val="003037A0"/>
    <w:rsid w:val="00306D9F"/>
    <w:rsid w:val="0030759F"/>
    <w:rsid w:val="00311F94"/>
    <w:rsid w:val="00313160"/>
    <w:rsid w:val="0031319C"/>
    <w:rsid w:val="00314DF4"/>
    <w:rsid w:val="00315052"/>
    <w:rsid w:val="0031666F"/>
    <w:rsid w:val="00317879"/>
    <w:rsid w:val="003202B8"/>
    <w:rsid w:val="00323B88"/>
    <w:rsid w:val="00323F4C"/>
    <w:rsid w:val="00324743"/>
    <w:rsid w:val="00325995"/>
    <w:rsid w:val="00325BD3"/>
    <w:rsid w:val="003305FC"/>
    <w:rsid w:val="00331290"/>
    <w:rsid w:val="0033215C"/>
    <w:rsid w:val="0033711F"/>
    <w:rsid w:val="003416AE"/>
    <w:rsid w:val="00344D2A"/>
    <w:rsid w:val="0034570D"/>
    <w:rsid w:val="003474ED"/>
    <w:rsid w:val="003479B3"/>
    <w:rsid w:val="00351671"/>
    <w:rsid w:val="0035262F"/>
    <w:rsid w:val="00354E2A"/>
    <w:rsid w:val="00360FB7"/>
    <w:rsid w:val="003639C9"/>
    <w:rsid w:val="00364094"/>
    <w:rsid w:val="00365222"/>
    <w:rsid w:val="00365E6B"/>
    <w:rsid w:val="00366755"/>
    <w:rsid w:val="0037108C"/>
    <w:rsid w:val="003713CD"/>
    <w:rsid w:val="0037225C"/>
    <w:rsid w:val="00372AB9"/>
    <w:rsid w:val="003740F7"/>
    <w:rsid w:val="00376F32"/>
    <w:rsid w:val="00377B61"/>
    <w:rsid w:val="00380719"/>
    <w:rsid w:val="00383C1D"/>
    <w:rsid w:val="00390482"/>
    <w:rsid w:val="003907BB"/>
    <w:rsid w:val="00393DAD"/>
    <w:rsid w:val="003946D8"/>
    <w:rsid w:val="0039620F"/>
    <w:rsid w:val="003A4D3A"/>
    <w:rsid w:val="003A4D8C"/>
    <w:rsid w:val="003A4EB8"/>
    <w:rsid w:val="003A77CF"/>
    <w:rsid w:val="003A7869"/>
    <w:rsid w:val="003B1100"/>
    <w:rsid w:val="003B38A7"/>
    <w:rsid w:val="003B7DA3"/>
    <w:rsid w:val="003C002F"/>
    <w:rsid w:val="003C1CDF"/>
    <w:rsid w:val="003C3727"/>
    <w:rsid w:val="003C4258"/>
    <w:rsid w:val="003C48A5"/>
    <w:rsid w:val="003C6FAA"/>
    <w:rsid w:val="003D058B"/>
    <w:rsid w:val="003D1CD6"/>
    <w:rsid w:val="003D298E"/>
    <w:rsid w:val="003D2FB7"/>
    <w:rsid w:val="003D4262"/>
    <w:rsid w:val="003D50CD"/>
    <w:rsid w:val="003E0710"/>
    <w:rsid w:val="003E0AAF"/>
    <w:rsid w:val="003E1834"/>
    <w:rsid w:val="003E35F6"/>
    <w:rsid w:val="003E3E35"/>
    <w:rsid w:val="003E6136"/>
    <w:rsid w:val="003E6C5B"/>
    <w:rsid w:val="003E6CD9"/>
    <w:rsid w:val="003F0913"/>
    <w:rsid w:val="003F0D5D"/>
    <w:rsid w:val="003F0F17"/>
    <w:rsid w:val="003F38F5"/>
    <w:rsid w:val="003F5BA0"/>
    <w:rsid w:val="003F6784"/>
    <w:rsid w:val="00404DE2"/>
    <w:rsid w:val="004065A8"/>
    <w:rsid w:val="00407F49"/>
    <w:rsid w:val="004113C2"/>
    <w:rsid w:val="00412812"/>
    <w:rsid w:val="00416DBE"/>
    <w:rsid w:val="0042170E"/>
    <w:rsid w:val="004224A4"/>
    <w:rsid w:val="00423898"/>
    <w:rsid w:val="004254E9"/>
    <w:rsid w:val="0042687C"/>
    <w:rsid w:val="00427C48"/>
    <w:rsid w:val="00432B08"/>
    <w:rsid w:val="00433088"/>
    <w:rsid w:val="00433B0E"/>
    <w:rsid w:val="00434A07"/>
    <w:rsid w:val="00435615"/>
    <w:rsid w:val="00436E27"/>
    <w:rsid w:val="00437FD6"/>
    <w:rsid w:val="00441020"/>
    <w:rsid w:val="00442F15"/>
    <w:rsid w:val="00451A48"/>
    <w:rsid w:val="00453012"/>
    <w:rsid w:val="0045311D"/>
    <w:rsid w:val="00453C93"/>
    <w:rsid w:val="0045676D"/>
    <w:rsid w:val="00464D49"/>
    <w:rsid w:val="00467A6B"/>
    <w:rsid w:val="00474E5F"/>
    <w:rsid w:val="0048153F"/>
    <w:rsid w:val="00482374"/>
    <w:rsid w:val="00482709"/>
    <w:rsid w:val="00482E74"/>
    <w:rsid w:val="00483037"/>
    <w:rsid w:val="00485C3E"/>
    <w:rsid w:val="00490C50"/>
    <w:rsid w:val="004937E8"/>
    <w:rsid w:val="0049637F"/>
    <w:rsid w:val="00496411"/>
    <w:rsid w:val="00496437"/>
    <w:rsid w:val="00496C48"/>
    <w:rsid w:val="004A0BCF"/>
    <w:rsid w:val="004A4248"/>
    <w:rsid w:val="004A43D6"/>
    <w:rsid w:val="004A4E48"/>
    <w:rsid w:val="004A6946"/>
    <w:rsid w:val="004A7702"/>
    <w:rsid w:val="004B0B52"/>
    <w:rsid w:val="004B1A5D"/>
    <w:rsid w:val="004B6771"/>
    <w:rsid w:val="004B6CFD"/>
    <w:rsid w:val="004C180F"/>
    <w:rsid w:val="004C2DE6"/>
    <w:rsid w:val="004C45C5"/>
    <w:rsid w:val="004C4C1B"/>
    <w:rsid w:val="004C5735"/>
    <w:rsid w:val="004D0865"/>
    <w:rsid w:val="004D0881"/>
    <w:rsid w:val="004D0A39"/>
    <w:rsid w:val="004D132F"/>
    <w:rsid w:val="004D1382"/>
    <w:rsid w:val="004D381C"/>
    <w:rsid w:val="004D6695"/>
    <w:rsid w:val="004E115D"/>
    <w:rsid w:val="004E11D8"/>
    <w:rsid w:val="004E19D8"/>
    <w:rsid w:val="004E36FE"/>
    <w:rsid w:val="004E41BD"/>
    <w:rsid w:val="004E4D4B"/>
    <w:rsid w:val="004E5BDD"/>
    <w:rsid w:val="004E5C23"/>
    <w:rsid w:val="004E6A1D"/>
    <w:rsid w:val="004F0421"/>
    <w:rsid w:val="004F2D02"/>
    <w:rsid w:val="00500517"/>
    <w:rsid w:val="00500F48"/>
    <w:rsid w:val="00503464"/>
    <w:rsid w:val="00504AAD"/>
    <w:rsid w:val="00506F9B"/>
    <w:rsid w:val="005070F5"/>
    <w:rsid w:val="00510C7E"/>
    <w:rsid w:val="00513E31"/>
    <w:rsid w:val="00517996"/>
    <w:rsid w:val="005215D6"/>
    <w:rsid w:val="00523585"/>
    <w:rsid w:val="00524544"/>
    <w:rsid w:val="00530652"/>
    <w:rsid w:val="00534024"/>
    <w:rsid w:val="00537395"/>
    <w:rsid w:val="00537AEB"/>
    <w:rsid w:val="00540677"/>
    <w:rsid w:val="00542958"/>
    <w:rsid w:val="00544D21"/>
    <w:rsid w:val="00545618"/>
    <w:rsid w:val="00545C22"/>
    <w:rsid w:val="00550838"/>
    <w:rsid w:val="00553537"/>
    <w:rsid w:val="00556275"/>
    <w:rsid w:val="00557450"/>
    <w:rsid w:val="00557E08"/>
    <w:rsid w:val="00560E79"/>
    <w:rsid w:val="005610EE"/>
    <w:rsid w:val="005618D5"/>
    <w:rsid w:val="00562022"/>
    <w:rsid w:val="00562B09"/>
    <w:rsid w:val="00562F3C"/>
    <w:rsid w:val="00566D64"/>
    <w:rsid w:val="005718CC"/>
    <w:rsid w:val="00571D9F"/>
    <w:rsid w:val="00575049"/>
    <w:rsid w:val="00577812"/>
    <w:rsid w:val="005806F6"/>
    <w:rsid w:val="00580C96"/>
    <w:rsid w:val="00581927"/>
    <w:rsid w:val="005825EA"/>
    <w:rsid w:val="005841F7"/>
    <w:rsid w:val="00585050"/>
    <w:rsid w:val="005933B2"/>
    <w:rsid w:val="005A17B6"/>
    <w:rsid w:val="005A62C6"/>
    <w:rsid w:val="005B0807"/>
    <w:rsid w:val="005B333B"/>
    <w:rsid w:val="005B5895"/>
    <w:rsid w:val="005C004B"/>
    <w:rsid w:val="005C5988"/>
    <w:rsid w:val="005C6562"/>
    <w:rsid w:val="005C7F12"/>
    <w:rsid w:val="005D0D6C"/>
    <w:rsid w:val="005D0DFC"/>
    <w:rsid w:val="005D34A0"/>
    <w:rsid w:val="005D4D9D"/>
    <w:rsid w:val="005D5333"/>
    <w:rsid w:val="005D5D21"/>
    <w:rsid w:val="005D62D2"/>
    <w:rsid w:val="005D6CA7"/>
    <w:rsid w:val="005D73AF"/>
    <w:rsid w:val="005D78A0"/>
    <w:rsid w:val="005E5543"/>
    <w:rsid w:val="005E74AD"/>
    <w:rsid w:val="005E77A1"/>
    <w:rsid w:val="005F0668"/>
    <w:rsid w:val="005F4845"/>
    <w:rsid w:val="005F6A75"/>
    <w:rsid w:val="006013C2"/>
    <w:rsid w:val="006019FF"/>
    <w:rsid w:val="00602446"/>
    <w:rsid w:val="00604407"/>
    <w:rsid w:val="00607468"/>
    <w:rsid w:val="0061027E"/>
    <w:rsid w:val="00612CC4"/>
    <w:rsid w:val="00622516"/>
    <w:rsid w:val="00623222"/>
    <w:rsid w:val="00623D5E"/>
    <w:rsid w:val="00623E6E"/>
    <w:rsid w:val="00630D6A"/>
    <w:rsid w:val="00631A9E"/>
    <w:rsid w:val="00633A7E"/>
    <w:rsid w:val="00633C75"/>
    <w:rsid w:val="00634F39"/>
    <w:rsid w:val="00636833"/>
    <w:rsid w:val="006368AD"/>
    <w:rsid w:val="006371B1"/>
    <w:rsid w:val="00637BA2"/>
    <w:rsid w:val="00640B0A"/>
    <w:rsid w:val="0064191D"/>
    <w:rsid w:val="00644540"/>
    <w:rsid w:val="006503F8"/>
    <w:rsid w:val="00652DC4"/>
    <w:rsid w:val="006532E1"/>
    <w:rsid w:val="006618A4"/>
    <w:rsid w:val="00661C9E"/>
    <w:rsid w:val="0066513B"/>
    <w:rsid w:val="00665708"/>
    <w:rsid w:val="00671FD5"/>
    <w:rsid w:val="00672B58"/>
    <w:rsid w:val="00674390"/>
    <w:rsid w:val="00674981"/>
    <w:rsid w:val="00674A83"/>
    <w:rsid w:val="0067620E"/>
    <w:rsid w:val="0068072B"/>
    <w:rsid w:val="00682446"/>
    <w:rsid w:val="00683F07"/>
    <w:rsid w:val="00692683"/>
    <w:rsid w:val="00692CF2"/>
    <w:rsid w:val="00695272"/>
    <w:rsid w:val="00696DCF"/>
    <w:rsid w:val="006A1309"/>
    <w:rsid w:val="006A1AB4"/>
    <w:rsid w:val="006A50CF"/>
    <w:rsid w:val="006B0070"/>
    <w:rsid w:val="006B0578"/>
    <w:rsid w:val="006B3497"/>
    <w:rsid w:val="006B6D1D"/>
    <w:rsid w:val="006B7D98"/>
    <w:rsid w:val="006C13B5"/>
    <w:rsid w:val="006C19AC"/>
    <w:rsid w:val="006C25D8"/>
    <w:rsid w:val="006C39D2"/>
    <w:rsid w:val="006C437E"/>
    <w:rsid w:val="006C4DE2"/>
    <w:rsid w:val="006C5E49"/>
    <w:rsid w:val="006C75FD"/>
    <w:rsid w:val="006C7B67"/>
    <w:rsid w:val="006D118A"/>
    <w:rsid w:val="006D35A7"/>
    <w:rsid w:val="006D5FC9"/>
    <w:rsid w:val="006D6CB2"/>
    <w:rsid w:val="006E12F6"/>
    <w:rsid w:val="006E2C34"/>
    <w:rsid w:val="006E4150"/>
    <w:rsid w:val="006E4EA0"/>
    <w:rsid w:val="006E562E"/>
    <w:rsid w:val="006E6230"/>
    <w:rsid w:val="006F24CB"/>
    <w:rsid w:val="006F25B5"/>
    <w:rsid w:val="006F5E94"/>
    <w:rsid w:val="006F6DD2"/>
    <w:rsid w:val="006F7476"/>
    <w:rsid w:val="006F79C9"/>
    <w:rsid w:val="00703F1C"/>
    <w:rsid w:val="00704C3D"/>
    <w:rsid w:val="007050FC"/>
    <w:rsid w:val="00706503"/>
    <w:rsid w:val="007101E7"/>
    <w:rsid w:val="00711DB5"/>
    <w:rsid w:val="00712922"/>
    <w:rsid w:val="00713DA4"/>
    <w:rsid w:val="00713FC9"/>
    <w:rsid w:val="00717424"/>
    <w:rsid w:val="00723D28"/>
    <w:rsid w:val="0072453E"/>
    <w:rsid w:val="00726531"/>
    <w:rsid w:val="00727034"/>
    <w:rsid w:val="00727E74"/>
    <w:rsid w:val="0073265C"/>
    <w:rsid w:val="00732D38"/>
    <w:rsid w:val="0073657E"/>
    <w:rsid w:val="007442A1"/>
    <w:rsid w:val="0074554A"/>
    <w:rsid w:val="00745DAA"/>
    <w:rsid w:val="0074669D"/>
    <w:rsid w:val="007501F2"/>
    <w:rsid w:val="007502FC"/>
    <w:rsid w:val="00751799"/>
    <w:rsid w:val="00751C53"/>
    <w:rsid w:val="00752BA4"/>
    <w:rsid w:val="00752D73"/>
    <w:rsid w:val="00755C72"/>
    <w:rsid w:val="0075658B"/>
    <w:rsid w:val="00756D82"/>
    <w:rsid w:val="007570FD"/>
    <w:rsid w:val="007571A4"/>
    <w:rsid w:val="007602AF"/>
    <w:rsid w:val="0076287F"/>
    <w:rsid w:val="00765034"/>
    <w:rsid w:val="0077133A"/>
    <w:rsid w:val="007740CE"/>
    <w:rsid w:val="00774C3F"/>
    <w:rsid w:val="007763C3"/>
    <w:rsid w:val="00776C77"/>
    <w:rsid w:val="00781404"/>
    <w:rsid w:val="00782736"/>
    <w:rsid w:val="00784912"/>
    <w:rsid w:val="007850AB"/>
    <w:rsid w:val="00786B3D"/>
    <w:rsid w:val="00790946"/>
    <w:rsid w:val="00791D78"/>
    <w:rsid w:val="00794844"/>
    <w:rsid w:val="00794B1D"/>
    <w:rsid w:val="00797AE9"/>
    <w:rsid w:val="007A24F0"/>
    <w:rsid w:val="007A2DF9"/>
    <w:rsid w:val="007A2E7B"/>
    <w:rsid w:val="007A52BB"/>
    <w:rsid w:val="007A6817"/>
    <w:rsid w:val="007A6E71"/>
    <w:rsid w:val="007A7C48"/>
    <w:rsid w:val="007B05AA"/>
    <w:rsid w:val="007B090D"/>
    <w:rsid w:val="007B2D97"/>
    <w:rsid w:val="007B7272"/>
    <w:rsid w:val="007C0576"/>
    <w:rsid w:val="007C0C47"/>
    <w:rsid w:val="007C0D5D"/>
    <w:rsid w:val="007C2643"/>
    <w:rsid w:val="007C2DBB"/>
    <w:rsid w:val="007C39B8"/>
    <w:rsid w:val="007C6125"/>
    <w:rsid w:val="007C6F7C"/>
    <w:rsid w:val="007D0A20"/>
    <w:rsid w:val="007D30F4"/>
    <w:rsid w:val="007D3517"/>
    <w:rsid w:val="007D40F6"/>
    <w:rsid w:val="007E28D5"/>
    <w:rsid w:val="007E36A0"/>
    <w:rsid w:val="007E43C2"/>
    <w:rsid w:val="007E45B1"/>
    <w:rsid w:val="007E64C9"/>
    <w:rsid w:val="007F294E"/>
    <w:rsid w:val="007F4505"/>
    <w:rsid w:val="007F6614"/>
    <w:rsid w:val="007FAE80"/>
    <w:rsid w:val="00800125"/>
    <w:rsid w:val="00801180"/>
    <w:rsid w:val="008027B6"/>
    <w:rsid w:val="00815075"/>
    <w:rsid w:val="00820ACA"/>
    <w:rsid w:val="0082166E"/>
    <w:rsid w:val="00821E57"/>
    <w:rsid w:val="00822823"/>
    <w:rsid w:val="00824499"/>
    <w:rsid w:val="00824B6B"/>
    <w:rsid w:val="00825A73"/>
    <w:rsid w:val="0082668F"/>
    <w:rsid w:val="008277B0"/>
    <w:rsid w:val="00830F71"/>
    <w:rsid w:val="00834DE6"/>
    <w:rsid w:val="00834DF4"/>
    <w:rsid w:val="00837628"/>
    <w:rsid w:val="00842627"/>
    <w:rsid w:val="008456B6"/>
    <w:rsid w:val="00845AA7"/>
    <w:rsid w:val="00846089"/>
    <w:rsid w:val="00846353"/>
    <w:rsid w:val="00846B1D"/>
    <w:rsid w:val="008479FE"/>
    <w:rsid w:val="0085071C"/>
    <w:rsid w:val="00850A53"/>
    <w:rsid w:val="0085203F"/>
    <w:rsid w:val="00853236"/>
    <w:rsid w:val="008539B6"/>
    <w:rsid w:val="008539D7"/>
    <w:rsid w:val="00856E9B"/>
    <w:rsid w:val="0086146B"/>
    <w:rsid w:val="0086615E"/>
    <w:rsid w:val="00874DA9"/>
    <w:rsid w:val="008769A6"/>
    <w:rsid w:val="00880220"/>
    <w:rsid w:val="008848CB"/>
    <w:rsid w:val="00885841"/>
    <w:rsid w:val="00886900"/>
    <w:rsid w:val="0089329C"/>
    <w:rsid w:val="008932FC"/>
    <w:rsid w:val="00893B9F"/>
    <w:rsid w:val="00893C8E"/>
    <w:rsid w:val="00897248"/>
    <w:rsid w:val="008A33BA"/>
    <w:rsid w:val="008A37D7"/>
    <w:rsid w:val="008A46FD"/>
    <w:rsid w:val="008A5D34"/>
    <w:rsid w:val="008A5E11"/>
    <w:rsid w:val="008B2768"/>
    <w:rsid w:val="008B28A4"/>
    <w:rsid w:val="008B29D5"/>
    <w:rsid w:val="008B2F61"/>
    <w:rsid w:val="008B2FB1"/>
    <w:rsid w:val="008B3D11"/>
    <w:rsid w:val="008B45FA"/>
    <w:rsid w:val="008B5E0C"/>
    <w:rsid w:val="008B755D"/>
    <w:rsid w:val="008C14C2"/>
    <w:rsid w:val="008D0B0D"/>
    <w:rsid w:val="008D1B2F"/>
    <w:rsid w:val="008D2E92"/>
    <w:rsid w:val="008D7367"/>
    <w:rsid w:val="008E20F8"/>
    <w:rsid w:val="008E3601"/>
    <w:rsid w:val="008E3E09"/>
    <w:rsid w:val="008E5903"/>
    <w:rsid w:val="008F1815"/>
    <w:rsid w:val="008F2FCA"/>
    <w:rsid w:val="008F470E"/>
    <w:rsid w:val="008F573E"/>
    <w:rsid w:val="008F5FF1"/>
    <w:rsid w:val="008F605D"/>
    <w:rsid w:val="008F6107"/>
    <w:rsid w:val="008F6179"/>
    <w:rsid w:val="008F7100"/>
    <w:rsid w:val="008F7962"/>
    <w:rsid w:val="008F7CCC"/>
    <w:rsid w:val="009007B8"/>
    <w:rsid w:val="00901652"/>
    <w:rsid w:val="00901B29"/>
    <w:rsid w:val="009022E6"/>
    <w:rsid w:val="00902B64"/>
    <w:rsid w:val="00903EFA"/>
    <w:rsid w:val="00904D09"/>
    <w:rsid w:val="0090674E"/>
    <w:rsid w:val="009070AE"/>
    <w:rsid w:val="009106E1"/>
    <w:rsid w:val="0091092A"/>
    <w:rsid w:val="009117F6"/>
    <w:rsid w:val="00911CBA"/>
    <w:rsid w:val="0091234E"/>
    <w:rsid w:val="0091317C"/>
    <w:rsid w:val="0091597A"/>
    <w:rsid w:val="009167C6"/>
    <w:rsid w:val="00916CA5"/>
    <w:rsid w:val="00917814"/>
    <w:rsid w:val="00917E83"/>
    <w:rsid w:val="0092056F"/>
    <w:rsid w:val="00921235"/>
    <w:rsid w:val="009234CD"/>
    <w:rsid w:val="009236CE"/>
    <w:rsid w:val="00924228"/>
    <w:rsid w:val="00924F0F"/>
    <w:rsid w:val="00925E12"/>
    <w:rsid w:val="00930525"/>
    <w:rsid w:val="00930585"/>
    <w:rsid w:val="00932AF5"/>
    <w:rsid w:val="00933137"/>
    <w:rsid w:val="009365EE"/>
    <w:rsid w:val="00936819"/>
    <w:rsid w:val="009406A2"/>
    <w:rsid w:val="00940D9B"/>
    <w:rsid w:val="0094242C"/>
    <w:rsid w:val="009467DB"/>
    <w:rsid w:val="009502DF"/>
    <w:rsid w:val="0095145C"/>
    <w:rsid w:val="00955B37"/>
    <w:rsid w:val="0095736F"/>
    <w:rsid w:val="00957EF4"/>
    <w:rsid w:val="00960F07"/>
    <w:rsid w:val="00962112"/>
    <w:rsid w:val="00962907"/>
    <w:rsid w:val="00964344"/>
    <w:rsid w:val="009654F0"/>
    <w:rsid w:val="00966079"/>
    <w:rsid w:val="00966A49"/>
    <w:rsid w:val="00971D7F"/>
    <w:rsid w:val="009747BA"/>
    <w:rsid w:val="009761A3"/>
    <w:rsid w:val="009765B2"/>
    <w:rsid w:val="009777DE"/>
    <w:rsid w:val="00977815"/>
    <w:rsid w:val="00980028"/>
    <w:rsid w:val="00985D5A"/>
    <w:rsid w:val="009861A2"/>
    <w:rsid w:val="00987152"/>
    <w:rsid w:val="00987AB8"/>
    <w:rsid w:val="00992B85"/>
    <w:rsid w:val="009A1132"/>
    <w:rsid w:val="009A2E40"/>
    <w:rsid w:val="009A34E6"/>
    <w:rsid w:val="009A37CF"/>
    <w:rsid w:val="009A3CE2"/>
    <w:rsid w:val="009B0D92"/>
    <w:rsid w:val="009B18FA"/>
    <w:rsid w:val="009C0A99"/>
    <w:rsid w:val="009C163D"/>
    <w:rsid w:val="009C2DAC"/>
    <w:rsid w:val="009D0FA8"/>
    <w:rsid w:val="009D17F6"/>
    <w:rsid w:val="009D3F50"/>
    <w:rsid w:val="009D7581"/>
    <w:rsid w:val="009E1383"/>
    <w:rsid w:val="009E1FCF"/>
    <w:rsid w:val="009E5BF9"/>
    <w:rsid w:val="009E7634"/>
    <w:rsid w:val="009F13DE"/>
    <w:rsid w:val="009F220F"/>
    <w:rsid w:val="009F2388"/>
    <w:rsid w:val="009F3336"/>
    <w:rsid w:val="009F59D7"/>
    <w:rsid w:val="009F651E"/>
    <w:rsid w:val="009F6908"/>
    <w:rsid w:val="009F7882"/>
    <w:rsid w:val="00A0069C"/>
    <w:rsid w:val="00A01C8D"/>
    <w:rsid w:val="00A02952"/>
    <w:rsid w:val="00A10E79"/>
    <w:rsid w:val="00A12817"/>
    <w:rsid w:val="00A13253"/>
    <w:rsid w:val="00A13C34"/>
    <w:rsid w:val="00A14C1E"/>
    <w:rsid w:val="00A14F16"/>
    <w:rsid w:val="00A177CE"/>
    <w:rsid w:val="00A21DBD"/>
    <w:rsid w:val="00A236B7"/>
    <w:rsid w:val="00A23963"/>
    <w:rsid w:val="00A24D0E"/>
    <w:rsid w:val="00A25379"/>
    <w:rsid w:val="00A263AC"/>
    <w:rsid w:val="00A27F0D"/>
    <w:rsid w:val="00A308DB"/>
    <w:rsid w:val="00A3115F"/>
    <w:rsid w:val="00A33625"/>
    <w:rsid w:val="00A347FA"/>
    <w:rsid w:val="00A36CAF"/>
    <w:rsid w:val="00A36EFE"/>
    <w:rsid w:val="00A40EBB"/>
    <w:rsid w:val="00A41600"/>
    <w:rsid w:val="00A4548A"/>
    <w:rsid w:val="00A4594F"/>
    <w:rsid w:val="00A540D6"/>
    <w:rsid w:val="00A5425B"/>
    <w:rsid w:val="00A568E7"/>
    <w:rsid w:val="00A60330"/>
    <w:rsid w:val="00A60F80"/>
    <w:rsid w:val="00A65B32"/>
    <w:rsid w:val="00A65D7E"/>
    <w:rsid w:val="00A67808"/>
    <w:rsid w:val="00A67A9F"/>
    <w:rsid w:val="00A7191D"/>
    <w:rsid w:val="00A732EF"/>
    <w:rsid w:val="00A75A0F"/>
    <w:rsid w:val="00A80126"/>
    <w:rsid w:val="00A80DFD"/>
    <w:rsid w:val="00A81412"/>
    <w:rsid w:val="00A82148"/>
    <w:rsid w:val="00A82F30"/>
    <w:rsid w:val="00A84A05"/>
    <w:rsid w:val="00A90E81"/>
    <w:rsid w:val="00A95BD1"/>
    <w:rsid w:val="00A95DBA"/>
    <w:rsid w:val="00A96A56"/>
    <w:rsid w:val="00A96F53"/>
    <w:rsid w:val="00A977AB"/>
    <w:rsid w:val="00A97810"/>
    <w:rsid w:val="00A97B6B"/>
    <w:rsid w:val="00AA01E2"/>
    <w:rsid w:val="00AA08C3"/>
    <w:rsid w:val="00AA098D"/>
    <w:rsid w:val="00AA0E7D"/>
    <w:rsid w:val="00AA19AD"/>
    <w:rsid w:val="00AA2F05"/>
    <w:rsid w:val="00AA36CA"/>
    <w:rsid w:val="00AA76CB"/>
    <w:rsid w:val="00AA7C1E"/>
    <w:rsid w:val="00AA7C42"/>
    <w:rsid w:val="00AB0ECD"/>
    <w:rsid w:val="00AB3808"/>
    <w:rsid w:val="00AB4139"/>
    <w:rsid w:val="00AB63DC"/>
    <w:rsid w:val="00AB6D3F"/>
    <w:rsid w:val="00AC0213"/>
    <w:rsid w:val="00AC1CBE"/>
    <w:rsid w:val="00AC4BEB"/>
    <w:rsid w:val="00AD0CF1"/>
    <w:rsid w:val="00AD17C9"/>
    <w:rsid w:val="00AD1C23"/>
    <w:rsid w:val="00AD45AD"/>
    <w:rsid w:val="00AD5444"/>
    <w:rsid w:val="00AD5486"/>
    <w:rsid w:val="00AD59F8"/>
    <w:rsid w:val="00AD6FC6"/>
    <w:rsid w:val="00AE3E0E"/>
    <w:rsid w:val="00AE574B"/>
    <w:rsid w:val="00AF0256"/>
    <w:rsid w:val="00AF3C62"/>
    <w:rsid w:val="00AF4A0F"/>
    <w:rsid w:val="00AF4FAE"/>
    <w:rsid w:val="00AF506B"/>
    <w:rsid w:val="00AF5254"/>
    <w:rsid w:val="00AF5FAA"/>
    <w:rsid w:val="00AF6231"/>
    <w:rsid w:val="00B00308"/>
    <w:rsid w:val="00B00AD0"/>
    <w:rsid w:val="00B01EE4"/>
    <w:rsid w:val="00B01EE8"/>
    <w:rsid w:val="00B06A2D"/>
    <w:rsid w:val="00B0716B"/>
    <w:rsid w:val="00B1408B"/>
    <w:rsid w:val="00B1553E"/>
    <w:rsid w:val="00B16CCD"/>
    <w:rsid w:val="00B178CA"/>
    <w:rsid w:val="00B23DAB"/>
    <w:rsid w:val="00B23F5F"/>
    <w:rsid w:val="00B259ED"/>
    <w:rsid w:val="00B26DC2"/>
    <w:rsid w:val="00B27E45"/>
    <w:rsid w:val="00B30C1A"/>
    <w:rsid w:val="00B32227"/>
    <w:rsid w:val="00B35A5D"/>
    <w:rsid w:val="00B37B55"/>
    <w:rsid w:val="00B40AF6"/>
    <w:rsid w:val="00B42876"/>
    <w:rsid w:val="00B468D7"/>
    <w:rsid w:val="00B4792B"/>
    <w:rsid w:val="00B52457"/>
    <w:rsid w:val="00B54E46"/>
    <w:rsid w:val="00B55FE5"/>
    <w:rsid w:val="00B56271"/>
    <w:rsid w:val="00B57551"/>
    <w:rsid w:val="00B60751"/>
    <w:rsid w:val="00B6115E"/>
    <w:rsid w:val="00B63F8A"/>
    <w:rsid w:val="00B64411"/>
    <w:rsid w:val="00B645D7"/>
    <w:rsid w:val="00B64853"/>
    <w:rsid w:val="00B6554A"/>
    <w:rsid w:val="00B66F93"/>
    <w:rsid w:val="00B73131"/>
    <w:rsid w:val="00B73A06"/>
    <w:rsid w:val="00B75CEC"/>
    <w:rsid w:val="00B76614"/>
    <w:rsid w:val="00B7721F"/>
    <w:rsid w:val="00B81AE6"/>
    <w:rsid w:val="00B83764"/>
    <w:rsid w:val="00B83E23"/>
    <w:rsid w:val="00B85264"/>
    <w:rsid w:val="00B87370"/>
    <w:rsid w:val="00B87931"/>
    <w:rsid w:val="00B903FA"/>
    <w:rsid w:val="00B91F0F"/>
    <w:rsid w:val="00B94E0A"/>
    <w:rsid w:val="00BA0484"/>
    <w:rsid w:val="00BA0BAB"/>
    <w:rsid w:val="00BA1096"/>
    <w:rsid w:val="00BA1164"/>
    <w:rsid w:val="00BA2BCE"/>
    <w:rsid w:val="00BA2CDC"/>
    <w:rsid w:val="00BB016D"/>
    <w:rsid w:val="00BB12F3"/>
    <w:rsid w:val="00BB5C61"/>
    <w:rsid w:val="00BB6B5E"/>
    <w:rsid w:val="00BB7391"/>
    <w:rsid w:val="00BC1EC3"/>
    <w:rsid w:val="00BC3B44"/>
    <w:rsid w:val="00BD0121"/>
    <w:rsid w:val="00BD2083"/>
    <w:rsid w:val="00BD3D83"/>
    <w:rsid w:val="00BE0A0C"/>
    <w:rsid w:val="00BE0F28"/>
    <w:rsid w:val="00BE3EC1"/>
    <w:rsid w:val="00BE6575"/>
    <w:rsid w:val="00BE7CB4"/>
    <w:rsid w:val="00BF151C"/>
    <w:rsid w:val="00C007CC"/>
    <w:rsid w:val="00C01173"/>
    <w:rsid w:val="00C01BC5"/>
    <w:rsid w:val="00C03A6B"/>
    <w:rsid w:val="00C10E0E"/>
    <w:rsid w:val="00C1282C"/>
    <w:rsid w:val="00C1324C"/>
    <w:rsid w:val="00C13E2D"/>
    <w:rsid w:val="00C148DD"/>
    <w:rsid w:val="00C1620E"/>
    <w:rsid w:val="00C16858"/>
    <w:rsid w:val="00C17AF4"/>
    <w:rsid w:val="00C21543"/>
    <w:rsid w:val="00C24B16"/>
    <w:rsid w:val="00C2555A"/>
    <w:rsid w:val="00C2582E"/>
    <w:rsid w:val="00C30AFA"/>
    <w:rsid w:val="00C312FA"/>
    <w:rsid w:val="00C34858"/>
    <w:rsid w:val="00C349D1"/>
    <w:rsid w:val="00C34B0A"/>
    <w:rsid w:val="00C34F05"/>
    <w:rsid w:val="00C365E3"/>
    <w:rsid w:val="00C37311"/>
    <w:rsid w:val="00C373A8"/>
    <w:rsid w:val="00C37CB6"/>
    <w:rsid w:val="00C37CDA"/>
    <w:rsid w:val="00C37EE7"/>
    <w:rsid w:val="00C40334"/>
    <w:rsid w:val="00C46589"/>
    <w:rsid w:val="00C50A5C"/>
    <w:rsid w:val="00C551D0"/>
    <w:rsid w:val="00C57357"/>
    <w:rsid w:val="00C61FCB"/>
    <w:rsid w:val="00C629DC"/>
    <w:rsid w:val="00C62D96"/>
    <w:rsid w:val="00C63A3E"/>
    <w:rsid w:val="00C67475"/>
    <w:rsid w:val="00C70A65"/>
    <w:rsid w:val="00C72D25"/>
    <w:rsid w:val="00C75F89"/>
    <w:rsid w:val="00C75F9A"/>
    <w:rsid w:val="00C7638A"/>
    <w:rsid w:val="00C77B8C"/>
    <w:rsid w:val="00C82AEE"/>
    <w:rsid w:val="00C832F4"/>
    <w:rsid w:val="00C837DD"/>
    <w:rsid w:val="00C84741"/>
    <w:rsid w:val="00C85570"/>
    <w:rsid w:val="00C85720"/>
    <w:rsid w:val="00C86448"/>
    <w:rsid w:val="00C8742A"/>
    <w:rsid w:val="00C87581"/>
    <w:rsid w:val="00C915CF"/>
    <w:rsid w:val="00C928F2"/>
    <w:rsid w:val="00C94FE7"/>
    <w:rsid w:val="00C96CF2"/>
    <w:rsid w:val="00C97E93"/>
    <w:rsid w:val="00CA11F0"/>
    <w:rsid w:val="00CA18C9"/>
    <w:rsid w:val="00CA3683"/>
    <w:rsid w:val="00CA5B4C"/>
    <w:rsid w:val="00CA61C4"/>
    <w:rsid w:val="00CA78B8"/>
    <w:rsid w:val="00CA7A2C"/>
    <w:rsid w:val="00CB66AF"/>
    <w:rsid w:val="00CB74BA"/>
    <w:rsid w:val="00CC36DE"/>
    <w:rsid w:val="00CC52C8"/>
    <w:rsid w:val="00CD1531"/>
    <w:rsid w:val="00CD4FD2"/>
    <w:rsid w:val="00CD59AF"/>
    <w:rsid w:val="00CD6649"/>
    <w:rsid w:val="00CE1AD4"/>
    <w:rsid w:val="00CE25B9"/>
    <w:rsid w:val="00CE330A"/>
    <w:rsid w:val="00CE4E90"/>
    <w:rsid w:val="00CE52EC"/>
    <w:rsid w:val="00CE59E7"/>
    <w:rsid w:val="00CE5CBE"/>
    <w:rsid w:val="00CE728C"/>
    <w:rsid w:val="00CF1535"/>
    <w:rsid w:val="00CF1D1E"/>
    <w:rsid w:val="00CF3ADB"/>
    <w:rsid w:val="00CF4CD3"/>
    <w:rsid w:val="00CF5095"/>
    <w:rsid w:val="00D015A5"/>
    <w:rsid w:val="00D01FF9"/>
    <w:rsid w:val="00D030D6"/>
    <w:rsid w:val="00D03170"/>
    <w:rsid w:val="00D063C6"/>
    <w:rsid w:val="00D06D6E"/>
    <w:rsid w:val="00D07DAB"/>
    <w:rsid w:val="00D109F7"/>
    <w:rsid w:val="00D113A5"/>
    <w:rsid w:val="00D119E6"/>
    <w:rsid w:val="00D11EC3"/>
    <w:rsid w:val="00D13094"/>
    <w:rsid w:val="00D13DBE"/>
    <w:rsid w:val="00D14BA5"/>
    <w:rsid w:val="00D164D8"/>
    <w:rsid w:val="00D1704E"/>
    <w:rsid w:val="00D22993"/>
    <w:rsid w:val="00D23912"/>
    <w:rsid w:val="00D24306"/>
    <w:rsid w:val="00D262A8"/>
    <w:rsid w:val="00D263B7"/>
    <w:rsid w:val="00D33159"/>
    <w:rsid w:val="00D37E98"/>
    <w:rsid w:val="00D44DA8"/>
    <w:rsid w:val="00D54397"/>
    <w:rsid w:val="00D545E3"/>
    <w:rsid w:val="00D54A93"/>
    <w:rsid w:val="00D6034A"/>
    <w:rsid w:val="00D65A1F"/>
    <w:rsid w:val="00D67372"/>
    <w:rsid w:val="00D73160"/>
    <w:rsid w:val="00D735A0"/>
    <w:rsid w:val="00D7643E"/>
    <w:rsid w:val="00D8384A"/>
    <w:rsid w:val="00D84957"/>
    <w:rsid w:val="00D84E71"/>
    <w:rsid w:val="00D867F6"/>
    <w:rsid w:val="00D87515"/>
    <w:rsid w:val="00D9092C"/>
    <w:rsid w:val="00D92256"/>
    <w:rsid w:val="00D96E4B"/>
    <w:rsid w:val="00D97C2A"/>
    <w:rsid w:val="00D97E9E"/>
    <w:rsid w:val="00DA141A"/>
    <w:rsid w:val="00DA1865"/>
    <w:rsid w:val="00DA3A9B"/>
    <w:rsid w:val="00DA40CA"/>
    <w:rsid w:val="00DA4EB2"/>
    <w:rsid w:val="00DB3907"/>
    <w:rsid w:val="00DB7CEE"/>
    <w:rsid w:val="00DC0A3D"/>
    <w:rsid w:val="00DC106D"/>
    <w:rsid w:val="00DC21EF"/>
    <w:rsid w:val="00DC5CB3"/>
    <w:rsid w:val="00DC5CE3"/>
    <w:rsid w:val="00DC61FB"/>
    <w:rsid w:val="00DC6420"/>
    <w:rsid w:val="00DC6947"/>
    <w:rsid w:val="00DC6981"/>
    <w:rsid w:val="00DC7B99"/>
    <w:rsid w:val="00DC7D07"/>
    <w:rsid w:val="00DD09F1"/>
    <w:rsid w:val="00DD3FBF"/>
    <w:rsid w:val="00DD5147"/>
    <w:rsid w:val="00DD6751"/>
    <w:rsid w:val="00DD7F11"/>
    <w:rsid w:val="00DE36A6"/>
    <w:rsid w:val="00DE4242"/>
    <w:rsid w:val="00DE47D4"/>
    <w:rsid w:val="00DE5F0F"/>
    <w:rsid w:val="00DE5FE8"/>
    <w:rsid w:val="00DE7E42"/>
    <w:rsid w:val="00DF033C"/>
    <w:rsid w:val="00DF0F22"/>
    <w:rsid w:val="00DF1074"/>
    <w:rsid w:val="00DF1175"/>
    <w:rsid w:val="00DF2DBA"/>
    <w:rsid w:val="00DF5AFC"/>
    <w:rsid w:val="00E00827"/>
    <w:rsid w:val="00E009C2"/>
    <w:rsid w:val="00E02B57"/>
    <w:rsid w:val="00E03773"/>
    <w:rsid w:val="00E03EC7"/>
    <w:rsid w:val="00E077D1"/>
    <w:rsid w:val="00E07FE7"/>
    <w:rsid w:val="00E13C5E"/>
    <w:rsid w:val="00E14E4B"/>
    <w:rsid w:val="00E15F44"/>
    <w:rsid w:val="00E16303"/>
    <w:rsid w:val="00E170BB"/>
    <w:rsid w:val="00E17C1A"/>
    <w:rsid w:val="00E2103C"/>
    <w:rsid w:val="00E2492A"/>
    <w:rsid w:val="00E25262"/>
    <w:rsid w:val="00E2540E"/>
    <w:rsid w:val="00E31D77"/>
    <w:rsid w:val="00E36A52"/>
    <w:rsid w:val="00E41402"/>
    <w:rsid w:val="00E41E06"/>
    <w:rsid w:val="00E420AC"/>
    <w:rsid w:val="00E42627"/>
    <w:rsid w:val="00E47E5C"/>
    <w:rsid w:val="00E51A88"/>
    <w:rsid w:val="00E51FD4"/>
    <w:rsid w:val="00E52ACF"/>
    <w:rsid w:val="00E52B04"/>
    <w:rsid w:val="00E532F8"/>
    <w:rsid w:val="00E55159"/>
    <w:rsid w:val="00E552FF"/>
    <w:rsid w:val="00E56A2B"/>
    <w:rsid w:val="00E572B5"/>
    <w:rsid w:val="00E57AAD"/>
    <w:rsid w:val="00E57F7D"/>
    <w:rsid w:val="00E60B03"/>
    <w:rsid w:val="00E60B38"/>
    <w:rsid w:val="00E61C50"/>
    <w:rsid w:val="00E62520"/>
    <w:rsid w:val="00E62DC7"/>
    <w:rsid w:val="00E653F3"/>
    <w:rsid w:val="00E6548D"/>
    <w:rsid w:val="00E66522"/>
    <w:rsid w:val="00E74367"/>
    <w:rsid w:val="00E75D87"/>
    <w:rsid w:val="00E770B9"/>
    <w:rsid w:val="00E77161"/>
    <w:rsid w:val="00E80FCF"/>
    <w:rsid w:val="00E82916"/>
    <w:rsid w:val="00E84C8D"/>
    <w:rsid w:val="00E871DB"/>
    <w:rsid w:val="00E91899"/>
    <w:rsid w:val="00E918A5"/>
    <w:rsid w:val="00E94024"/>
    <w:rsid w:val="00E95015"/>
    <w:rsid w:val="00E950A8"/>
    <w:rsid w:val="00EA1564"/>
    <w:rsid w:val="00EA62AA"/>
    <w:rsid w:val="00EA6906"/>
    <w:rsid w:val="00EC0968"/>
    <w:rsid w:val="00EC20CF"/>
    <w:rsid w:val="00EC363B"/>
    <w:rsid w:val="00EC39CB"/>
    <w:rsid w:val="00EC45AD"/>
    <w:rsid w:val="00EC5A0D"/>
    <w:rsid w:val="00ED1468"/>
    <w:rsid w:val="00ED2C68"/>
    <w:rsid w:val="00ED2F31"/>
    <w:rsid w:val="00ED3385"/>
    <w:rsid w:val="00ED41F3"/>
    <w:rsid w:val="00ED5542"/>
    <w:rsid w:val="00ED663B"/>
    <w:rsid w:val="00EE0BAF"/>
    <w:rsid w:val="00EE1EDC"/>
    <w:rsid w:val="00EE4015"/>
    <w:rsid w:val="00EF1A5C"/>
    <w:rsid w:val="00EF45CC"/>
    <w:rsid w:val="00EF4E2C"/>
    <w:rsid w:val="00EF4EA2"/>
    <w:rsid w:val="00EF5AD3"/>
    <w:rsid w:val="00EF5AFA"/>
    <w:rsid w:val="00F02163"/>
    <w:rsid w:val="00F033D5"/>
    <w:rsid w:val="00F0358A"/>
    <w:rsid w:val="00F05AD2"/>
    <w:rsid w:val="00F07541"/>
    <w:rsid w:val="00F117CA"/>
    <w:rsid w:val="00F126DD"/>
    <w:rsid w:val="00F15206"/>
    <w:rsid w:val="00F1599A"/>
    <w:rsid w:val="00F15EC6"/>
    <w:rsid w:val="00F206C8"/>
    <w:rsid w:val="00F21898"/>
    <w:rsid w:val="00F2364D"/>
    <w:rsid w:val="00F26D03"/>
    <w:rsid w:val="00F27314"/>
    <w:rsid w:val="00F30C3D"/>
    <w:rsid w:val="00F315AF"/>
    <w:rsid w:val="00F33A13"/>
    <w:rsid w:val="00F3521C"/>
    <w:rsid w:val="00F362FE"/>
    <w:rsid w:val="00F370D3"/>
    <w:rsid w:val="00F37947"/>
    <w:rsid w:val="00F40C63"/>
    <w:rsid w:val="00F412A0"/>
    <w:rsid w:val="00F4148A"/>
    <w:rsid w:val="00F420AA"/>
    <w:rsid w:val="00F44391"/>
    <w:rsid w:val="00F447E1"/>
    <w:rsid w:val="00F44A19"/>
    <w:rsid w:val="00F52381"/>
    <w:rsid w:val="00F52874"/>
    <w:rsid w:val="00F529A3"/>
    <w:rsid w:val="00F53368"/>
    <w:rsid w:val="00F542CA"/>
    <w:rsid w:val="00F553DB"/>
    <w:rsid w:val="00F55869"/>
    <w:rsid w:val="00F5639A"/>
    <w:rsid w:val="00F57464"/>
    <w:rsid w:val="00F575CF"/>
    <w:rsid w:val="00F62A35"/>
    <w:rsid w:val="00F64DE6"/>
    <w:rsid w:val="00F713CB"/>
    <w:rsid w:val="00F72DD3"/>
    <w:rsid w:val="00F7362B"/>
    <w:rsid w:val="00F7391A"/>
    <w:rsid w:val="00F75947"/>
    <w:rsid w:val="00F76C5A"/>
    <w:rsid w:val="00F77306"/>
    <w:rsid w:val="00F77DFD"/>
    <w:rsid w:val="00F80DB2"/>
    <w:rsid w:val="00F84ADE"/>
    <w:rsid w:val="00F85ED0"/>
    <w:rsid w:val="00F868D0"/>
    <w:rsid w:val="00F869EF"/>
    <w:rsid w:val="00F87482"/>
    <w:rsid w:val="00F87771"/>
    <w:rsid w:val="00F94115"/>
    <w:rsid w:val="00F95F81"/>
    <w:rsid w:val="00F96F56"/>
    <w:rsid w:val="00F97A28"/>
    <w:rsid w:val="00F97B74"/>
    <w:rsid w:val="00F97B8B"/>
    <w:rsid w:val="00FA07CA"/>
    <w:rsid w:val="00FA0E19"/>
    <w:rsid w:val="00FA1446"/>
    <w:rsid w:val="00FA2320"/>
    <w:rsid w:val="00FA2E73"/>
    <w:rsid w:val="00FB0899"/>
    <w:rsid w:val="00FB279F"/>
    <w:rsid w:val="00FB4299"/>
    <w:rsid w:val="00FB4951"/>
    <w:rsid w:val="00FB5538"/>
    <w:rsid w:val="00FB66FD"/>
    <w:rsid w:val="00FC077E"/>
    <w:rsid w:val="00FC3E58"/>
    <w:rsid w:val="00FC702E"/>
    <w:rsid w:val="00FC70EA"/>
    <w:rsid w:val="00FD2690"/>
    <w:rsid w:val="00FD2B86"/>
    <w:rsid w:val="00FD2D27"/>
    <w:rsid w:val="00FD4FBB"/>
    <w:rsid w:val="00FD5A1F"/>
    <w:rsid w:val="00FE05DB"/>
    <w:rsid w:val="00FE212D"/>
    <w:rsid w:val="00FE2B87"/>
    <w:rsid w:val="00FF08FA"/>
    <w:rsid w:val="00FF0F81"/>
    <w:rsid w:val="00FF1847"/>
    <w:rsid w:val="00FF26FC"/>
    <w:rsid w:val="00FF301C"/>
    <w:rsid w:val="00FF4CDD"/>
    <w:rsid w:val="00FF6C60"/>
    <w:rsid w:val="00FF6FFA"/>
    <w:rsid w:val="025BDA02"/>
    <w:rsid w:val="049390EF"/>
    <w:rsid w:val="04998C17"/>
    <w:rsid w:val="052E39DE"/>
    <w:rsid w:val="05663DFF"/>
    <w:rsid w:val="06AAF748"/>
    <w:rsid w:val="07020E60"/>
    <w:rsid w:val="08504013"/>
    <w:rsid w:val="08A9254B"/>
    <w:rsid w:val="0919B158"/>
    <w:rsid w:val="09D15956"/>
    <w:rsid w:val="0A44F5AC"/>
    <w:rsid w:val="0A552325"/>
    <w:rsid w:val="0B2BACA8"/>
    <w:rsid w:val="0C3081D2"/>
    <w:rsid w:val="0C846C22"/>
    <w:rsid w:val="0D1D147B"/>
    <w:rsid w:val="0DA74788"/>
    <w:rsid w:val="0E9C2B9B"/>
    <w:rsid w:val="100E0217"/>
    <w:rsid w:val="1037EFBA"/>
    <w:rsid w:val="1058360E"/>
    <w:rsid w:val="10BA20E5"/>
    <w:rsid w:val="1123F5FA"/>
    <w:rsid w:val="117213F7"/>
    <w:rsid w:val="1255F146"/>
    <w:rsid w:val="13220417"/>
    <w:rsid w:val="1437AD7A"/>
    <w:rsid w:val="14FD6161"/>
    <w:rsid w:val="1502C1FF"/>
    <w:rsid w:val="15D839B4"/>
    <w:rsid w:val="15DF5397"/>
    <w:rsid w:val="17E1557B"/>
    <w:rsid w:val="17E5D56B"/>
    <w:rsid w:val="18037A64"/>
    <w:rsid w:val="18A9F6D2"/>
    <w:rsid w:val="197D25DC"/>
    <w:rsid w:val="19889A7B"/>
    <w:rsid w:val="198CD7B4"/>
    <w:rsid w:val="19B23727"/>
    <w:rsid w:val="1A7DDD64"/>
    <w:rsid w:val="1B4E0788"/>
    <w:rsid w:val="1BE82FBE"/>
    <w:rsid w:val="1C74F048"/>
    <w:rsid w:val="1CB4C69E"/>
    <w:rsid w:val="1D5240A5"/>
    <w:rsid w:val="1D7638D7"/>
    <w:rsid w:val="1E376EA2"/>
    <w:rsid w:val="1E384D84"/>
    <w:rsid w:val="1EDDE0DB"/>
    <w:rsid w:val="1F2B3195"/>
    <w:rsid w:val="1FD40010"/>
    <w:rsid w:val="1FEC6760"/>
    <w:rsid w:val="207CDDA4"/>
    <w:rsid w:val="2197E999"/>
    <w:rsid w:val="22B141CA"/>
    <w:rsid w:val="23542997"/>
    <w:rsid w:val="23E57A5B"/>
    <w:rsid w:val="23FEA2B8"/>
    <w:rsid w:val="240FD2F7"/>
    <w:rsid w:val="2453B8A8"/>
    <w:rsid w:val="24A16ED0"/>
    <w:rsid w:val="259A7319"/>
    <w:rsid w:val="25B4484A"/>
    <w:rsid w:val="25C34D4E"/>
    <w:rsid w:val="2620499E"/>
    <w:rsid w:val="267AF764"/>
    <w:rsid w:val="26B68D91"/>
    <w:rsid w:val="26DFA94C"/>
    <w:rsid w:val="2798EDB4"/>
    <w:rsid w:val="28AD95A3"/>
    <w:rsid w:val="297A2149"/>
    <w:rsid w:val="298C280C"/>
    <w:rsid w:val="29DD4DC8"/>
    <w:rsid w:val="2A423CE8"/>
    <w:rsid w:val="2B12AC72"/>
    <w:rsid w:val="2C9B443E"/>
    <w:rsid w:val="2DF576BB"/>
    <w:rsid w:val="2E61F59E"/>
    <w:rsid w:val="2EFBF22B"/>
    <w:rsid w:val="2FEE1B89"/>
    <w:rsid w:val="30E7E937"/>
    <w:rsid w:val="323E1E5E"/>
    <w:rsid w:val="3275E7A7"/>
    <w:rsid w:val="32AB2541"/>
    <w:rsid w:val="32AD0EAA"/>
    <w:rsid w:val="330BE843"/>
    <w:rsid w:val="33CF917E"/>
    <w:rsid w:val="3424785A"/>
    <w:rsid w:val="35A84536"/>
    <w:rsid w:val="373B2C6D"/>
    <w:rsid w:val="37BD5F1D"/>
    <w:rsid w:val="38C5C4EC"/>
    <w:rsid w:val="38E8D25E"/>
    <w:rsid w:val="39F31285"/>
    <w:rsid w:val="3AF1B75B"/>
    <w:rsid w:val="3D757851"/>
    <w:rsid w:val="3E50D335"/>
    <w:rsid w:val="3F68C286"/>
    <w:rsid w:val="3FC8370C"/>
    <w:rsid w:val="418427D4"/>
    <w:rsid w:val="41CC3E53"/>
    <w:rsid w:val="427DDF14"/>
    <w:rsid w:val="4364BF69"/>
    <w:rsid w:val="44B6A92A"/>
    <w:rsid w:val="44C021AE"/>
    <w:rsid w:val="44EA0D1C"/>
    <w:rsid w:val="4525FE26"/>
    <w:rsid w:val="452E5F17"/>
    <w:rsid w:val="461DB6EE"/>
    <w:rsid w:val="4640428B"/>
    <w:rsid w:val="469B60F6"/>
    <w:rsid w:val="47507370"/>
    <w:rsid w:val="4834243F"/>
    <w:rsid w:val="499392D1"/>
    <w:rsid w:val="4A06A90D"/>
    <w:rsid w:val="4B2F6332"/>
    <w:rsid w:val="4B53AC91"/>
    <w:rsid w:val="4C02D876"/>
    <w:rsid w:val="4C5AA786"/>
    <w:rsid w:val="4CC4C432"/>
    <w:rsid w:val="4CCBC716"/>
    <w:rsid w:val="4DA388E9"/>
    <w:rsid w:val="4DA40F85"/>
    <w:rsid w:val="4DDA96F5"/>
    <w:rsid w:val="4E446313"/>
    <w:rsid w:val="4E4DDB97"/>
    <w:rsid w:val="506D3F71"/>
    <w:rsid w:val="51CD95B9"/>
    <w:rsid w:val="51E75F09"/>
    <w:rsid w:val="5261484E"/>
    <w:rsid w:val="5276FA0C"/>
    <w:rsid w:val="529862D3"/>
    <w:rsid w:val="532A7DCA"/>
    <w:rsid w:val="54572A4F"/>
    <w:rsid w:val="567FE91F"/>
    <w:rsid w:val="56B68FB1"/>
    <w:rsid w:val="56C6DBBE"/>
    <w:rsid w:val="58A9709C"/>
    <w:rsid w:val="59C4B69B"/>
    <w:rsid w:val="5A54EB3F"/>
    <w:rsid w:val="5A7A840D"/>
    <w:rsid w:val="5A9E42DC"/>
    <w:rsid w:val="5BA2898E"/>
    <w:rsid w:val="5BBC0EED"/>
    <w:rsid w:val="5BF4B4AD"/>
    <w:rsid w:val="5C5AEBEB"/>
    <w:rsid w:val="5D3D5EE3"/>
    <w:rsid w:val="5DD9E74B"/>
    <w:rsid w:val="5E14E346"/>
    <w:rsid w:val="5E72448A"/>
    <w:rsid w:val="601A0D4C"/>
    <w:rsid w:val="61F356E2"/>
    <w:rsid w:val="6222A551"/>
    <w:rsid w:val="624EA8FB"/>
    <w:rsid w:val="63AD9B73"/>
    <w:rsid w:val="63EC2BCD"/>
    <w:rsid w:val="6430DBBD"/>
    <w:rsid w:val="6455C881"/>
    <w:rsid w:val="64D20FB0"/>
    <w:rsid w:val="657AA258"/>
    <w:rsid w:val="66236B72"/>
    <w:rsid w:val="66F8D524"/>
    <w:rsid w:val="671ED4B7"/>
    <w:rsid w:val="67818E84"/>
    <w:rsid w:val="679541C1"/>
    <w:rsid w:val="68583261"/>
    <w:rsid w:val="693E1381"/>
    <w:rsid w:val="6B22825A"/>
    <w:rsid w:val="6B854711"/>
    <w:rsid w:val="6D127B27"/>
    <w:rsid w:val="6D25AF37"/>
    <w:rsid w:val="6D2BA384"/>
    <w:rsid w:val="6D6A6C11"/>
    <w:rsid w:val="6F976642"/>
    <w:rsid w:val="6FA631C8"/>
    <w:rsid w:val="70C9A71C"/>
    <w:rsid w:val="714DD93E"/>
    <w:rsid w:val="718117B3"/>
    <w:rsid w:val="71D0FBF8"/>
    <w:rsid w:val="71D5004D"/>
    <w:rsid w:val="71E5EC4A"/>
    <w:rsid w:val="729B4F58"/>
    <w:rsid w:val="73D80B31"/>
    <w:rsid w:val="73F3F0D5"/>
    <w:rsid w:val="7429B53B"/>
    <w:rsid w:val="744944C7"/>
    <w:rsid w:val="76ECB106"/>
    <w:rsid w:val="770B6A34"/>
    <w:rsid w:val="77384803"/>
    <w:rsid w:val="782B262D"/>
    <w:rsid w:val="7865140B"/>
    <w:rsid w:val="7948F0C1"/>
    <w:rsid w:val="7A5243B5"/>
    <w:rsid w:val="7A604DBA"/>
    <w:rsid w:val="7B1440EC"/>
    <w:rsid w:val="7B2FA4FF"/>
    <w:rsid w:val="7BA37F57"/>
    <w:rsid w:val="7BCAA242"/>
    <w:rsid w:val="7C699C54"/>
    <w:rsid w:val="7C93C593"/>
    <w:rsid w:val="7D09D02B"/>
    <w:rsid w:val="7D9D57C1"/>
    <w:rsid w:val="7E166D97"/>
    <w:rsid w:val="7EC1C218"/>
    <w:rsid w:val="7F2E0B0B"/>
    <w:rsid w:val="7F4D8C7E"/>
    <w:rsid w:val="7FE10C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F172D"/>
  <w15:docId w15:val="{7B084FD9-9EC8-491C-90B9-1FBD66E0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8CC"/>
    <w:rPr>
      <w:rFonts w:ascii="Times New Roman" w:eastAsia="Times New Roman" w:hAnsi="Times New Roman"/>
      <w:sz w:val="24"/>
      <w:szCs w:val="24"/>
      <w:lang w:val="en-US" w:eastAsia="en-US"/>
    </w:rPr>
  </w:style>
  <w:style w:type="paragraph" w:styleId="1">
    <w:name w:val="heading 1"/>
    <w:basedOn w:val="a"/>
    <w:next w:val="a"/>
    <w:link w:val="10"/>
    <w:uiPriority w:val="9"/>
    <w:qFormat/>
    <w:rsid w:val="005718CC"/>
    <w:pPr>
      <w:keepNext/>
      <w:jc w:val="center"/>
      <w:outlineLvl w:val="0"/>
    </w:pPr>
    <w:rPr>
      <w:rFonts w:ascii="Arial" w:hAnsi="Arial" w:cs="Arial"/>
      <w:b/>
      <w:bCs/>
      <w:color w:val="0000FF"/>
      <w:sz w:val="18"/>
      <w:szCs w:val="18"/>
      <w:lang w:val="uk-UA"/>
    </w:rPr>
  </w:style>
  <w:style w:type="paragraph" w:styleId="2">
    <w:name w:val="heading 2"/>
    <w:basedOn w:val="a"/>
    <w:next w:val="a"/>
    <w:link w:val="20"/>
    <w:uiPriority w:val="9"/>
    <w:qFormat/>
    <w:rsid w:val="005718CC"/>
    <w:pPr>
      <w:keepNext/>
      <w:jc w:val="center"/>
      <w:outlineLvl w:val="1"/>
    </w:pPr>
    <w:rPr>
      <w:rFonts w:ascii="Arial" w:hAnsi="Arial" w:cs="Arial"/>
      <w:b/>
      <w:bCs/>
      <w:sz w:val="18"/>
      <w:szCs w:val="18"/>
      <w:lang w:val="uk-UA"/>
    </w:rPr>
  </w:style>
  <w:style w:type="paragraph" w:styleId="3">
    <w:name w:val="heading 3"/>
    <w:basedOn w:val="a"/>
    <w:next w:val="a"/>
    <w:link w:val="30"/>
    <w:uiPriority w:val="9"/>
    <w:qFormat/>
    <w:rsid w:val="005718CC"/>
    <w:pPr>
      <w:keepNext/>
      <w:jc w:val="center"/>
      <w:outlineLvl w:val="2"/>
    </w:pPr>
    <w:rPr>
      <w:rFonts w:ascii="Arial" w:hAnsi="Arial" w:cs="Arial"/>
      <w:b/>
      <w:bCs/>
      <w:color w:val="FF0000"/>
      <w:sz w:val="18"/>
      <w:szCs w:val="18"/>
      <w:lang w:val="uk-UA"/>
    </w:rPr>
  </w:style>
  <w:style w:type="paragraph" w:styleId="4">
    <w:name w:val="heading 4"/>
    <w:basedOn w:val="a"/>
    <w:next w:val="a"/>
    <w:link w:val="40"/>
    <w:uiPriority w:val="9"/>
    <w:qFormat/>
    <w:rsid w:val="005718CC"/>
    <w:pPr>
      <w:keepNext/>
      <w:jc w:val="both"/>
      <w:outlineLvl w:val="3"/>
    </w:pPr>
    <w:rPr>
      <w:rFonts w:ascii="Arial" w:hAnsi="Arial" w:cs="Arial"/>
      <w:b/>
      <w:sz w:val="18"/>
      <w:szCs w:val="18"/>
      <w:lang w:val="uk-UA"/>
    </w:rPr>
  </w:style>
  <w:style w:type="paragraph" w:styleId="5">
    <w:name w:val="heading 5"/>
    <w:basedOn w:val="a"/>
    <w:next w:val="a0"/>
    <w:link w:val="50"/>
    <w:uiPriority w:val="9"/>
    <w:qFormat/>
    <w:rsid w:val="00513E31"/>
    <w:pPr>
      <w:keepNext/>
      <w:keepLines/>
      <w:spacing w:before="200" w:after="240"/>
      <w:ind w:left="3240" w:hanging="360"/>
      <w:jc w:val="both"/>
      <w:outlineLvl w:val="4"/>
    </w:pPr>
    <w:rPr>
      <w:rFonts w:ascii="Cambria" w:hAnsi="Cambria"/>
      <w:color w:val="1F4D78" w:themeColor="accent1" w:themeShade="7F"/>
      <w:sz w:val="22"/>
      <w:szCs w:val="20"/>
    </w:rPr>
  </w:style>
  <w:style w:type="paragraph" w:styleId="6">
    <w:name w:val="heading 6"/>
    <w:basedOn w:val="a"/>
    <w:next w:val="a0"/>
    <w:link w:val="60"/>
    <w:uiPriority w:val="9"/>
    <w:qFormat/>
    <w:rsid w:val="00513E31"/>
    <w:pPr>
      <w:keepNext/>
      <w:keepLines/>
      <w:spacing w:before="200" w:after="240"/>
      <w:ind w:left="3960" w:hanging="180"/>
      <w:jc w:val="both"/>
      <w:outlineLvl w:val="5"/>
    </w:pPr>
    <w:rPr>
      <w:rFonts w:ascii="Cambria" w:hAnsi="Cambria"/>
      <w:i/>
      <w:color w:val="1F4D78" w:themeColor="accent1" w:themeShade="7F"/>
      <w:sz w:val="22"/>
      <w:szCs w:val="20"/>
    </w:rPr>
  </w:style>
  <w:style w:type="paragraph" w:styleId="7">
    <w:name w:val="heading 7"/>
    <w:basedOn w:val="a"/>
    <w:next w:val="a0"/>
    <w:link w:val="70"/>
    <w:uiPriority w:val="9"/>
    <w:qFormat/>
    <w:rsid w:val="00513E31"/>
    <w:pPr>
      <w:keepNext/>
      <w:keepLines/>
      <w:spacing w:before="200" w:after="240"/>
      <w:ind w:left="4680" w:hanging="360"/>
      <w:jc w:val="both"/>
      <w:outlineLvl w:val="6"/>
    </w:pPr>
    <w:rPr>
      <w:rFonts w:ascii="Cambria" w:hAnsi="Cambria"/>
      <w:i/>
      <w:color w:val="404040" w:themeColor="text1" w:themeTint="BF"/>
      <w:sz w:val="22"/>
      <w:szCs w:val="20"/>
    </w:rPr>
  </w:style>
  <w:style w:type="paragraph" w:styleId="8">
    <w:name w:val="heading 8"/>
    <w:basedOn w:val="a"/>
    <w:next w:val="a0"/>
    <w:link w:val="80"/>
    <w:uiPriority w:val="9"/>
    <w:qFormat/>
    <w:rsid w:val="00513E31"/>
    <w:pPr>
      <w:keepNext/>
      <w:keepLines/>
      <w:spacing w:before="200" w:after="240"/>
      <w:ind w:left="5400" w:hanging="360"/>
      <w:jc w:val="both"/>
      <w:outlineLvl w:val="7"/>
    </w:pPr>
    <w:rPr>
      <w:rFonts w:ascii="Cambria" w:hAnsi="Cambria"/>
      <w:color w:val="404040" w:themeColor="text1" w:themeTint="BF"/>
      <w:sz w:val="20"/>
      <w:szCs w:val="20"/>
    </w:rPr>
  </w:style>
  <w:style w:type="paragraph" w:styleId="9">
    <w:name w:val="heading 9"/>
    <w:basedOn w:val="a"/>
    <w:next w:val="a0"/>
    <w:link w:val="90"/>
    <w:uiPriority w:val="9"/>
    <w:qFormat/>
    <w:rsid w:val="00513E31"/>
    <w:pPr>
      <w:keepNext/>
      <w:keepLines/>
      <w:spacing w:before="200" w:after="240"/>
      <w:ind w:left="6120" w:hanging="180"/>
      <w:jc w:val="both"/>
      <w:outlineLvl w:val="8"/>
    </w:pPr>
    <w:rPr>
      <w:rFonts w:ascii="Cambria" w:hAnsi="Cambria"/>
      <w: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5718CC"/>
    <w:rPr>
      <w:rFonts w:ascii="Arial" w:eastAsia="Times New Roman" w:hAnsi="Arial" w:cs="Arial"/>
      <w:b/>
      <w:bCs/>
      <w:color w:val="0000FF"/>
      <w:sz w:val="18"/>
      <w:szCs w:val="18"/>
      <w:lang w:val="uk-UA"/>
    </w:rPr>
  </w:style>
  <w:style w:type="character" w:customStyle="1" w:styleId="20">
    <w:name w:val="Заголовок 2 Знак"/>
    <w:link w:val="2"/>
    <w:rsid w:val="005718CC"/>
    <w:rPr>
      <w:rFonts w:ascii="Arial" w:eastAsia="Times New Roman" w:hAnsi="Arial" w:cs="Arial"/>
      <w:b/>
      <w:bCs/>
      <w:sz w:val="18"/>
      <w:szCs w:val="18"/>
      <w:lang w:val="uk-UA"/>
    </w:rPr>
  </w:style>
  <w:style w:type="character" w:customStyle="1" w:styleId="30">
    <w:name w:val="Заголовок 3 Знак"/>
    <w:link w:val="3"/>
    <w:rsid w:val="005718CC"/>
    <w:rPr>
      <w:rFonts w:ascii="Arial" w:eastAsia="Times New Roman" w:hAnsi="Arial" w:cs="Arial"/>
      <w:b/>
      <w:bCs/>
      <w:color w:val="FF0000"/>
      <w:sz w:val="18"/>
      <w:szCs w:val="18"/>
      <w:lang w:val="uk-UA"/>
    </w:rPr>
  </w:style>
  <w:style w:type="character" w:customStyle="1" w:styleId="40">
    <w:name w:val="Заголовок 4 Знак"/>
    <w:link w:val="4"/>
    <w:uiPriority w:val="9"/>
    <w:rsid w:val="005718CC"/>
    <w:rPr>
      <w:rFonts w:ascii="Arial" w:eastAsia="Times New Roman" w:hAnsi="Arial" w:cs="Arial"/>
      <w:b/>
      <w:sz w:val="18"/>
      <w:szCs w:val="18"/>
      <w:lang w:val="uk-UA"/>
    </w:rPr>
  </w:style>
  <w:style w:type="paragraph" w:styleId="a4">
    <w:name w:val="footer"/>
    <w:basedOn w:val="a"/>
    <w:link w:val="a5"/>
    <w:uiPriority w:val="99"/>
    <w:rsid w:val="005718CC"/>
    <w:pPr>
      <w:tabs>
        <w:tab w:val="center" w:pos="4819"/>
        <w:tab w:val="right" w:pos="9639"/>
      </w:tabs>
    </w:pPr>
  </w:style>
  <w:style w:type="character" w:customStyle="1" w:styleId="a5">
    <w:name w:val="Нижній колонтитул Знак"/>
    <w:link w:val="a4"/>
    <w:uiPriority w:val="99"/>
    <w:rsid w:val="005718CC"/>
    <w:rPr>
      <w:rFonts w:ascii="Times New Roman" w:eastAsia="Times New Roman" w:hAnsi="Times New Roman" w:cs="Times New Roman"/>
      <w:sz w:val="24"/>
      <w:szCs w:val="24"/>
      <w:lang w:val="en-US"/>
    </w:rPr>
  </w:style>
  <w:style w:type="character" w:styleId="a6">
    <w:name w:val="page number"/>
    <w:basedOn w:val="a1"/>
    <w:rsid w:val="005718CC"/>
  </w:style>
  <w:style w:type="character" w:styleId="a7">
    <w:name w:val="Hyperlink"/>
    <w:rsid w:val="005718CC"/>
    <w:rPr>
      <w:color w:val="0000FF"/>
      <w:u w:val="single"/>
    </w:rPr>
  </w:style>
  <w:style w:type="paragraph" w:styleId="a8">
    <w:name w:val="header"/>
    <w:basedOn w:val="a"/>
    <w:link w:val="a9"/>
    <w:uiPriority w:val="99"/>
    <w:rsid w:val="005718CC"/>
    <w:pPr>
      <w:tabs>
        <w:tab w:val="center" w:pos="4819"/>
        <w:tab w:val="right" w:pos="9639"/>
      </w:tabs>
    </w:pPr>
  </w:style>
  <w:style w:type="character" w:customStyle="1" w:styleId="a9">
    <w:name w:val="Верхній колонтитул Знак"/>
    <w:link w:val="a8"/>
    <w:uiPriority w:val="99"/>
    <w:rsid w:val="005718CC"/>
    <w:rPr>
      <w:rFonts w:ascii="Times New Roman" w:eastAsia="Times New Roman" w:hAnsi="Times New Roman" w:cs="Times New Roman"/>
      <w:sz w:val="24"/>
      <w:szCs w:val="24"/>
      <w:lang w:val="en-US"/>
    </w:rPr>
  </w:style>
  <w:style w:type="character" w:customStyle="1" w:styleId="aa">
    <w:name w:val="Текст примітки Знак"/>
    <w:link w:val="ab"/>
    <w:semiHidden/>
    <w:rsid w:val="005718CC"/>
    <w:rPr>
      <w:rFonts w:ascii="Times New Roman" w:eastAsia="Times New Roman" w:hAnsi="Times New Roman" w:cs="Times New Roman"/>
      <w:sz w:val="20"/>
      <w:szCs w:val="20"/>
      <w:lang w:val="en-US"/>
    </w:rPr>
  </w:style>
  <w:style w:type="paragraph" w:styleId="ab">
    <w:name w:val="annotation text"/>
    <w:basedOn w:val="a"/>
    <w:link w:val="aa"/>
    <w:semiHidden/>
    <w:rsid w:val="005718CC"/>
    <w:rPr>
      <w:sz w:val="20"/>
      <w:szCs w:val="20"/>
    </w:rPr>
  </w:style>
  <w:style w:type="character" w:customStyle="1" w:styleId="ac">
    <w:name w:val="Тема примітки Знак"/>
    <w:link w:val="ad"/>
    <w:semiHidden/>
    <w:rsid w:val="005718CC"/>
    <w:rPr>
      <w:rFonts w:ascii="Times New Roman" w:eastAsia="Times New Roman" w:hAnsi="Times New Roman" w:cs="Times New Roman"/>
      <w:b/>
      <w:bCs/>
      <w:sz w:val="20"/>
      <w:szCs w:val="20"/>
      <w:lang w:val="en-US"/>
    </w:rPr>
  </w:style>
  <w:style w:type="paragraph" w:styleId="ad">
    <w:name w:val="annotation subject"/>
    <w:basedOn w:val="ab"/>
    <w:next w:val="ab"/>
    <w:link w:val="ac"/>
    <w:semiHidden/>
    <w:rsid w:val="005718CC"/>
    <w:rPr>
      <w:b/>
      <w:bCs/>
    </w:rPr>
  </w:style>
  <w:style w:type="character" w:customStyle="1" w:styleId="ae">
    <w:name w:val="Текст у виносці Знак"/>
    <w:link w:val="af"/>
    <w:semiHidden/>
    <w:rsid w:val="005718CC"/>
    <w:rPr>
      <w:rFonts w:ascii="Tahoma" w:eastAsia="Times New Roman" w:hAnsi="Tahoma" w:cs="Tahoma"/>
      <w:sz w:val="16"/>
      <w:szCs w:val="16"/>
      <w:lang w:val="en-US"/>
    </w:rPr>
  </w:style>
  <w:style w:type="paragraph" w:styleId="af">
    <w:name w:val="Balloon Text"/>
    <w:basedOn w:val="a"/>
    <w:link w:val="ae"/>
    <w:semiHidden/>
    <w:rsid w:val="005718CC"/>
    <w:rPr>
      <w:rFonts w:ascii="Tahoma" w:hAnsi="Tahoma" w:cs="Tahoma"/>
      <w:sz w:val="16"/>
      <w:szCs w:val="16"/>
    </w:rPr>
  </w:style>
  <w:style w:type="paragraph" w:customStyle="1" w:styleId="Style2">
    <w:name w:val="Style2"/>
    <w:basedOn w:val="a"/>
    <w:rsid w:val="005718CC"/>
    <w:pPr>
      <w:widowControl w:val="0"/>
      <w:autoSpaceDE w:val="0"/>
      <w:autoSpaceDN w:val="0"/>
      <w:adjustRightInd w:val="0"/>
      <w:spacing w:line="240" w:lineRule="exact"/>
      <w:ind w:firstLine="691"/>
      <w:jc w:val="both"/>
    </w:pPr>
    <w:rPr>
      <w:rFonts w:ascii="Bookman Old Style" w:hAnsi="Bookman Old Style"/>
      <w:lang w:val="ru-RU" w:eastAsia="ru-RU"/>
    </w:rPr>
  </w:style>
  <w:style w:type="character" w:customStyle="1" w:styleId="FontStyle11">
    <w:name w:val="Font Style11"/>
    <w:rsid w:val="005718CC"/>
    <w:rPr>
      <w:rFonts w:ascii="Times New Roman" w:hAnsi="Times New Roman" w:cs="Times New Roman"/>
      <w:spacing w:val="-20"/>
      <w:sz w:val="22"/>
      <w:szCs w:val="22"/>
    </w:rPr>
  </w:style>
  <w:style w:type="character" w:customStyle="1" w:styleId="FontStyle12">
    <w:name w:val="Font Style12"/>
    <w:rsid w:val="005718CC"/>
    <w:rPr>
      <w:rFonts w:ascii="Times New Roman" w:hAnsi="Times New Roman" w:cs="Times New Roman"/>
      <w:spacing w:val="-10"/>
      <w:sz w:val="24"/>
      <w:szCs w:val="24"/>
    </w:rPr>
  </w:style>
  <w:style w:type="character" w:customStyle="1" w:styleId="FontStyle54">
    <w:name w:val="Font Style54"/>
    <w:rsid w:val="005718CC"/>
    <w:rPr>
      <w:rFonts w:ascii="Bookman Old Style" w:hAnsi="Bookman Old Style" w:cs="Bookman Old Style"/>
      <w:spacing w:val="-10"/>
      <w:sz w:val="20"/>
      <w:szCs w:val="20"/>
    </w:rPr>
  </w:style>
  <w:style w:type="character" w:customStyle="1" w:styleId="FontStyle37">
    <w:name w:val="Font Style37"/>
    <w:rsid w:val="005718CC"/>
    <w:rPr>
      <w:rFonts w:ascii="Bookman Old Style" w:hAnsi="Bookman Old Style" w:cs="Bookman Old Style"/>
      <w:b/>
      <w:bCs/>
      <w:i/>
      <w:iCs/>
      <w:spacing w:val="-10"/>
      <w:sz w:val="14"/>
      <w:szCs w:val="14"/>
    </w:rPr>
  </w:style>
  <w:style w:type="character" w:customStyle="1" w:styleId="FontStyle34">
    <w:name w:val="Font Style34"/>
    <w:rsid w:val="005718CC"/>
    <w:rPr>
      <w:rFonts w:ascii="Bookman Old Style" w:hAnsi="Bookman Old Style" w:cs="Bookman Old Style"/>
      <w:b/>
      <w:bCs/>
      <w:spacing w:val="-10"/>
      <w:sz w:val="20"/>
      <w:szCs w:val="20"/>
    </w:rPr>
  </w:style>
  <w:style w:type="character" w:customStyle="1" w:styleId="FontStyle49">
    <w:name w:val="Font Style49"/>
    <w:rsid w:val="005718CC"/>
    <w:rPr>
      <w:rFonts w:ascii="Bookman Old Style" w:hAnsi="Bookman Old Style" w:cs="Bookman Old Style"/>
      <w:spacing w:val="-10"/>
      <w:sz w:val="20"/>
      <w:szCs w:val="20"/>
    </w:rPr>
  </w:style>
  <w:style w:type="paragraph" w:styleId="af0">
    <w:name w:val="Plain Text"/>
    <w:basedOn w:val="a"/>
    <w:link w:val="af1"/>
    <w:rsid w:val="005718CC"/>
    <w:rPr>
      <w:rFonts w:ascii="Courier New" w:hAnsi="Courier New"/>
      <w:sz w:val="20"/>
      <w:szCs w:val="20"/>
      <w:lang w:val="ru-RU" w:eastAsia="ru-RU"/>
    </w:rPr>
  </w:style>
  <w:style w:type="character" w:customStyle="1" w:styleId="af1">
    <w:name w:val="Текст Знак"/>
    <w:link w:val="af0"/>
    <w:rsid w:val="005718CC"/>
    <w:rPr>
      <w:rFonts w:ascii="Courier New" w:eastAsia="Times New Roman" w:hAnsi="Courier New" w:cs="Times New Roman"/>
      <w:sz w:val="20"/>
      <w:szCs w:val="20"/>
      <w:lang w:eastAsia="ru-RU"/>
    </w:rPr>
  </w:style>
  <w:style w:type="paragraph" w:customStyle="1" w:styleId="Revision1">
    <w:name w:val="Revision1"/>
    <w:hidden/>
    <w:uiPriority w:val="99"/>
    <w:semiHidden/>
    <w:rsid w:val="005718CC"/>
    <w:rPr>
      <w:rFonts w:ascii="Times New Roman" w:eastAsia="Times New Roman" w:hAnsi="Times New Roman"/>
      <w:sz w:val="24"/>
      <w:szCs w:val="24"/>
      <w:lang w:val="en-US" w:eastAsia="en-US"/>
    </w:rPr>
  </w:style>
  <w:style w:type="character" w:styleId="af2">
    <w:name w:val="annotation reference"/>
    <w:semiHidden/>
    <w:unhideWhenUsed/>
    <w:rsid w:val="0003537E"/>
    <w:rPr>
      <w:sz w:val="16"/>
      <w:szCs w:val="16"/>
    </w:rPr>
  </w:style>
  <w:style w:type="character" w:customStyle="1" w:styleId="hps">
    <w:name w:val="hps"/>
    <w:basedOn w:val="a1"/>
    <w:rsid w:val="00AD5444"/>
  </w:style>
  <w:style w:type="paragraph" w:styleId="a0">
    <w:name w:val="Body Text"/>
    <w:basedOn w:val="a"/>
    <w:link w:val="af3"/>
    <w:rsid w:val="00980028"/>
    <w:pPr>
      <w:widowControl w:val="0"/>
      <w:spacing w:before="40" w:after="40"/>
    </w:pPr>
    <w:rPr>
      <w:rFonts w:ascii="TimesET" w:hAnsi="TimesET"/>
      <w:sz w:val="22"/>
      <w:szCs w:val="20"/>
      <w:lang w:val="en-GB"/>
    </w:rPr>
  </w:style>
  <w:style w:type="character" w:customStyle="1" w:styleId="af3">
    <w:name w:val="Основний текст Знак"/>
    <w:link w:val="a0"/>
    <w:rsid w:val="00980028"/>
    <w:rPr>
      <w:rFonts w:ascii="TimesET" w:eastAsia="Times New Roman" w:hAnsi="TimesET"/>
      <w:sz w:val="22"/>
      <w:lang w:val="en-GB"/>
    </w:rPr>
  </w:style>
  <w:style w:type="paragraph" w:customStyle="1" w:styleId="xmsonormal">
    <w:name w:val="x_msonormal"/>
    <w:basedOn w:val="a"/>
    <w:rsid w:val="009861A2"/>
    <w:pPr>
      <w:spacing w:before="100" w:beforeAutospacing="1" w:after="100" w:afterAutospacing="1"/>
    </w:pPr>
    <w:rPr>
      <w:lang w:val="uk-UA" w:eastAsia="uk-UA"/>
    </w:rPr>
  </w:style>
  <w:style w:type="paragraph" w:customStyle="1" w:styleId="xmsolistparagraph">
    <w:name w:val="x_msolistparagraph"/>
    <w:basedOn w:val="a"/>
    <w:rsid w:val="009861A2"/>
    <w:pPr>
      <w:spacing w:before="100" w:beforeAutospacing="1" w:after="100" w:afterAutospacing="1"/>
    </w:pPr>
    <w:rPr>
      <w:lang w:val="uk-UA" w:eastAsia="uk-UA"/>
    </w:rPr>
  </w:style>
  <w:style w:type="character" w:customStyle="1" w:styleId="apple-converted-space">
    <w:name w:val="apple-converted-space"/>
    <w:rsid w:val="009861A2"/>
  </w:style>
  <w:style w:type="character" w:styleId="af4">
    <w:name w:val="Emphasis"/>
    <w:uiPriority w:val="20"/>
    <w:qFormat/>
    <w:rsid w:val="00B00AD0"/>
    <w:rPr>
      <w:i/>
      <w:iCs/>
    </w:rPr>
  </w:style>
  <w:style w:type="paragraph" w:styleId="af5">
    <w:name w:val="List Paragraph"/>
    <w:aliases w:val="Graphic"/>
    <w:basedOn w:val="a"/>
    <w:link w:val="af6"/>
    <w:uiPriority w:val="34"/>
    <w:qFormat/>
    <w:rsid w:val="00CE1AD4"/>
    <w:pPr>
      <w:ind w:left="720"/>
      <w:contextualSpacing/>
    </w:pPr>
  </w:style>
  <w:style w:type="character" w:customStyle="1" w:styleId="Style11pt">
    <w:name w:val="Style 11 pt"/>
    <w:basedOn w:val="a1"/>
    <w:rsid w:val="00271149"/>
    <w:rPr>
      <w:sz w:val="22"/>
    </w:rPr>
  </w:style>
  <w:style w:type="character" w:customStyle="1" w:styleId="af6">
    <w:name w:val="Абзац списку Знак"/>
    <w:aliases w:val="Graphic Знак"/>
    <w:link w:val="af5"/>
    <w:uiPriority w:val="34"/>
    <w:rsid w:val="00AA7C42"/>
    <w:rPr>
      <w:rFonts w:ascii="Times New Roman" w:eastAsia="Times New Roman" w:hAnsi="Times New Roman"/>
      <w:sz w:val="24"/>
      <w:szCs w:val="24"/>
      <w:lang w:val="en-US" w:eastAsia="en-US"/>
    </w:rPr>
  </w:style>
  <w:style w:type="character" w:customStyle="1" w:styleId="50">
    <w:name w:val="Заголовок 5 Знак"/>
    <w:basedOn w:val="a1"/>
    <w:link w:val="5"/>
    <w:uiPriority w:val="9"/>
    <w:rsid w:val="00513E31"/>
    <w:rPr>
      <w:rFonts w:ascii="Cambria" w:eastAsia="Times New Roman" w:hAnsi="Cambria"/>
      <w:color w:val="1F4D78" w:themeColor="accent1" w:themeShade="7F"/>
      <w:sz w:val="22"/>
      <w:lang w:val="en-US" w:eastAsia="en-US"/>
    </w:rPr>
  </w:style>
  <w:style w:type="character" w:customStyle="1" w:styleId="60">
    <w:name w:val="Заголовок 6 Знак"/>
    <w:basedOn w:val="a1"/>
    <w:link w:val="6"/>
    <w:uiPriority w:val="9"/>
    <w:rsid w:val="00513E31"/>
    <w:rPr>
      <w:rFonts w:ascii="Cambria" w:eastAsia="Times New Roman" w:hAnsi="Cambria"/>
      <w:i/>
      <w:color w:val="1F4D78" w:themeColor="accent1" w:themeShade="7F"/>
      <w:sz w:val="22"/>
      <w:lang w:val="en-US" w:eastAsia="en-US"/>
    </w:rPr>
  </w:style>
  <w:style w:type="character" w:customStyle="1" w:styleId="70">
    <w:name w:val="Заголовок 7 Знак"/>
    <w:basedOn w:val="a1"/>
    <w:link w:val="7"/>
    <w:uiPriority w:val="9"/>
    <w:rsid w:val="00513E31"/>
    <w:rPr>
      <w:rFonts w:ascii="Cambria" w:eastAsia="Times New Roman" w:hAnsi="Cambria"/>
      <w:i/>
      <w:color w:val="404040" w:themeColor="text1" w:themeTint="BF"/>
      <w:sz w:val="22"/>
      <w:lang w:val="en-US" w:eastAsia="en-US"/>
    </w:rPr>
  </w:style>
  <w:style w:type="character" w:customStyle="1" w:styleId="80">
    <w:name w:val="Заголовок 8 Знак"/>
    <w:basedOn w:val="a1"/>
    <w:link w:val="8"/>
    <w:uiPriority w:val="9"/>
    <w:rsid w:val="00513E31"/>
    <w:rPr>
      <w:rFonts w:ascii="Cambria" w:eastAsia="Times New Roman" w:hAnsi="Cambria"/>
      <w:color w:val="404040" w:themeColor="text1" w:themeTint="BF"/>
      <w:lang w:val="en-US" w:eastAsia="en-US"/>
    </w:rPr>
  </w:style>
  <w:style w:type="character" w:customStyle="1" w:styleId="90">
    <w:name w:val="Заголовок 9 Знак"/>
    <w:basedOn w:val="a1"/>
    <w:link w:val="9"/>
    <w:uiPriority w:val="9"/>
    <w:rsid w:val="00513E31"/>
    <w:rPr>
      <w:rFonts w:ascii="Cambria" w:eastAsia="Times New Roman" w:hAnsi="Cambria"/>
      <w:i/>
      <w:color w:val="404040" w:themeColor="text1" w:themeTint="BF"/>
      <w:lang w:val="en-US" w:eastAsia="en-US"/>
    </w:rPr>
  </w:style>
  <w:style w:type="numbering" w:customStyle="1" w:styleId="Heading">
    <w:name w:val="Heading"/>
    <w:basedOn w:val="a3"/>
    <w:rsid w:val="00513E31"/>
    <w:pPr>
      <w:numPr>
        <w:numId w:val="4"/>
      </w:numPr>
    </w:pPr>
  </w:style>
  <w:style w:type="character" w:customStyle="1" w:styleId="rvts0">
    <w:name w:val="rvts0"/>
    <w:basedOn w:val="a1"/>
    <w:rsid w:val="00BE6575"/>
  </w:style>
  <w:style w:type="paragraph" w:styleId="af7">
    <w:name w:val="No Spacing"/>
    <w:uiPriority w:val="1"/>
    <w:qFormat/>
    <w:rsid w:val="00774C3F"/>
    <w:rPr>
      <w:rFonts w:asciiTheme="minorHAnsi" w:eastAsiaTheme="minorHAnsi" w:hAnsiTheme="minorHAnsi" w:cstheme="minorBidi"/>
      <w:sz w:val="22"/>
      <w:szCs w:val="22"/>
      <w:lang w:eastAsia="en-US"/>
    </w:rPr>
  </w:style>
  <w:style w:type="paragraph" w:styleId="af8">
    <w:name w:val="Revision"/>
    <w:hidden/>
    <w:uiPriority w:val="99"/>
    <w:semiHidden/>
    <w:rsid w:val="00220C58"/>
    <w:rPr>
      <w:rFonts w:ascii="Times New Roman" w:eastAsia="Times New Roman" w:hAnsi="Times New Roman"/>
      <w:sz w:val="24"/>
      <w:szCs w:val="24"/>
      <w:lang w:val="en-US" w:eastAsia="en-US"/>
    </w:rPr>
  </w:style>
  <w:style w:type="character" w:customStyle="1" w:styleId="contentpasted0">
    <w:name w:val="contentpasted0"/>
    <w:basedOn w:val="a1"/>
    <w:rsid w:val="00B40AF6"/>
  </w:style>
  <w:style w:type="character" w:customStyle="1" w:styleId="markedcontent">
    <w:name w:val="markedcontent"/>
    <w:basedOn w:val="a1"/>
    <w:rsid w:val="00FB279F"/>
  </w:style>
  <w:style w:type="paragraph" w:styleId="HTML">
    <w:name w:val="HTML Preformatted"/>
    <w:basedOn w:val="a"/>
    <w:link w:val="HTML0"/>
    <w:uiPriority w:val="99"/>
    <w:semiHidden/>
    <w:unhideWhenUsed/>
    <w:rsid w:val="009F13DE"/>
    <w:rPr>
      <w:rFonts w:ascii="Consolas" w:hAnsi="Consolas"/>
      <w:sz w:val="20"/>
      <w:szCs w:val="20"/>
    </w:rPr>
  </w:style>
  <w:style w:type="character" w:customStyle="1" w:styleId="HTML0">
    <w:name w:val="Стандартний HTML Знак"/>
    <w:basedOn w:val="a1"/>
    <w:link w:val="HTML"/>
    <w:uiPriority w:val="99"/>
    <w:semiHidden/>
    <w:rsid w:val="009F13DE"/>
    <w:rPr>
      <w:rFonts w:ascii="Consolas" w:eastAsia="Times New Roman" w:hAnsi="Consolas"/>
      <w:lang w:val="en-US" w:eastAsia="en-US"/>
    </w:rPr>
  </w:style>
  <w:style w:type="table" w:styleId="af9">
    <w:name w:val="Table Grid"/>
    <w:basedOn w:val="a2"/>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3041">
      <w:bodyDiv w:val="1"/>
      <w:marLeft w:val="0"/>
      <w:marRight w:val="0"/>
      <w:marTop w:val="0"/>
      <w:marBottom w:val="0"/>
      <w:divBdr>
        <w:top w:val="none" w:sz="0" w:space="0" w:color="auto"/>
        <w:left w:val="none" w:sz="0" w:space="0" w:color="auto"/>
        <w:bottom w:val="none" w:sz="0" w:space="0" w:color="auto"/>
        <w:right w:val="none" w:sz="0" w:space="0" w:color="auto"/>
      </w:divBdr>
    </w:div>
    <w:div w:id="262568009">
      <w:bodyDiv w:val="1"/>
      <w:marLeft w:val="0"/>
      <w:marRight w:val="0"/>
      <w:marTop w:val="0"/>
      <w:marBottom w:val="0"/>
      <w:divBdr>
        <w:top w:val="none" w:sz="0" w:space="0" w:color="auto"/>
        <w:left w:val="none" w:sz="0" w:space="0" w:color="auto"/>
        <w:bottom w:val="none" w:sz="0" w:space="0" w:color="auto"/>
        <w:right w:val="none" w:sz="0" w:space="0" w:color="auto"/>
      </w:divBdr>
    </w:div>
    <w:div w:id="353581518">
      <w:bodyDiv w:val="1"/>
      <w:marLeft w:val="0"/>
      <w:marRight w:val="0"/>
      <w:marTop w:val="0"/>
      <w:marBottom w:val="0"/>
      <w:divBdr>
        <w:top w:val="none" w:sz="0" w:space="0" w:color="auto"/>
        <w:left w:val="none" w:sz="0" w:space="0" w:color="auto"/>
        <w:bottom w:val="none" w:sz="0" w:space="0" w:color="auto"/>
        <w:right w:val="none" w:sz="0" w:space="0" w:color="auto"/>
      </w:divBdr>
    </w:div>
    <w:div w:id="380327664">
      <w:bodyDiv w:val="1"/>
      <w:marLeft w:val="0"/>
      <w:marRight w:val="0"/>
      <w:marTop w:val="0"/>
      <w:marBottom w:val="0"/>
      <w:divBdr>
        <w:top w:val="none" w:sz="0" w:space="0" w:color="auto"/>
        <w:left w:val="none" w:sz="0" w:space="0" w:color="auto"/>
        <w:bottom w:val="none" w:sz="0" w:space="0" w:color="auto"/>
        <w:right w:val="none" w:sz="0" w:space="0" w:color="auto"/>
      </w:divBdr>
    </w:div>
    <w:div w:id="777413030">
      <w:bodyDiv w:val="1"/>
      <w:marLeft w:val="0"/>
      <w:marRight w:val="0"/>
      <w:marTop w:val="0"/>
      <w:marBottom w:val="0"/>
      <w:divBdr>
        <w:top w:val="none" w:sz="0" w:space="0" w:color="auto"/>
        <w:left w:val="none" w:sz="0" w:space="0" w:color="auto"/>
        <w:bottom w:val="none" w:sz="0" w:space="0" w:color="auto"/>
        <w:right w:val="none" w:sz="0" w:space="0" w:color="auto"/>
      </w:divBdr>
    </w:div>
    <w:div w:id="784544299">
      <w:bodyDiv w:val="1"/>
      <w:marLeft w:val="0"/>
      <w:marRight w:val="0"/>
      <w:marTop w:val="0"/>
      <w:marBottom w:val="0"/>
      <w:divBdr>
        <w:top w:val="none" w:sz="0" w:space="0" w:color="auto"/>
        <w:left w:val="none" w:sz="0" w:space="0" w:color="auto"/>
        <w:bottom w:val="none" w:sz="0" w:space="0" w:color="auto"/>
        <w:right w:val="none" w:sz="0" w:space="0" w:color="auto"/>
      </w:divBdr>
    </w:div>
    <w:div w:id="798382923">
      <w:bodyDiv w:val="1"/>
      <w:marLeft w:val="0"/>
      <w:marRight w:val="0"/>
      <w:marTop w:val="0"/>
      <w:marBottom w:val="0"/>
      <w:divBdr>
        <w:top w:val="none" w:sz="0" w:space="0" w:color="auto"/>
        <w:left w:val="none" w:sz="0" w:space="0" w:color="auto"/>
        <w:bottom w:val="none" w:sz="0" w:space="0" w:color="auto"/>
        <w:right w:val="none" w:sz="0" w:space="0" w:color="auto"/>
      </w:divBdr>
    </w:div>
    <w:div w:id="811366305">
      <w:bodyDiv w:val="1"/>
      <w:marLeft w:val="0"/>
      <w:marRight w:val="0"/>
      <w:marTop w:val="0"/>
      <w:marBottom w:val="0"/>
      <w:divBdr>
        <w:top w:val="none" w:sz="0" w:space="0" w:color="auto"/>
        <w:left w:val="none" w:sz="0" w:space="0" w:color="auto"/>
        <w:bottom w:val="none" w:sz="0" w:space="0" w:color="auto"/>
        <w:right w:val="none" w:sz="0" w:space="0" w:color="auto"/>
      </w:divBdr>
      <w:divsChild>
        <w:div w:id="971979007">
          <w:marLeft w:val="0"/>
          <w:marRight w:val="0"/>
          <w:marTop w:val="0"/>
          <w:marBottom w:val="0"/>
          <w:divBdr>
            <w:top w:val="none" w:sz="0" w:space="0" w:color="auto"/>
            <w:left w:val="none" w:sz="0" w:space="0" w:color="auto"/>
            <w:bottom w:val="none" w:sz="0" w:space="0" w:color="auto"/>
            <w:right w:val="none" w:sz="0" w:space="0" w:color="auto"/>
          </w:divBdr>
          <w:divsChild>
            <w:div w:id="1819103396">
              <w:marLeft w:val="0"/>
              <w:marRight w:val="0"/>
              <w:marTop w:val="0"/>
              <w:marBottom w:val="0"/>
              <w:divBdr>
                <w:top w:val="none" w:sz="0" w:space="0" w:color="auto"/>
                <w:left w:val="none" w:sz="0" w:space="0" w:color="auto"/>
                <w:bottom w:val="none" w:sz="0" w:space="0" w:color="auto"/>
                <w:right w:val="none" w:sz="0" w:space="0" w:color="auto"/>
              </w:divBdr>
              <w:divsChild>
                <w:div w:id="1917589815">
                  <w:marLeft w:val="0"/>
                  <w:marRight w:val="0"/>
                  <w:marTop w:val="0"/>
                  <w:marBottom w:val="0"/>
                  <w:divBdr>
                    <w:top w:val="none" w:sz="0" w:space="0" w:color="auto"/>
                    <w:left w:val="none" w:sz="0" w:space="0" w:color="auto"/>
                    <w:bottom w:val="none" w:sz="0" w:space="0" w:color="auto"/>
                    <w:right w:val="none" w:sz="0" w:space="0" w:color="auto"/>
                  </w:divBdr>
                  <w:divsChild>
                    <w:div w:id="208691056">
                      <w:marLeft w:val="0"/>
                      <w:marRight w:val="0"/>
                      <w:marTop w:val="0"/>
                      <w:marBottom w:val="0"/>
                      <w:divBdr>
                        <w:top w:val="none" w:sz="0" w:space="0" w:color="auto"/>
                        <w:left w:val="none" w:sz="0" w:space="0" w:color="auto"/>
                        <w:bottom w:val="none" w:sz="0" w:space="0" w:color="auto"/>
                        <w:right w:val="none" w:sz="0" w:space="0" w:color="auto"/>
                      </w:divBdr>
                      <w:divsChild>
                        <w:div w:id="838346355">
                          <w:marLeft w:val="0"/>
                          <w:marRight w:val="0"/>
                          <w:marTop w:val="0"/>
                          <w:marBottom w:val="0"/>
                          <w:divBdr>
                            <w:top w:val="none" w:sz="0" w:space="0" w:color="auto"/>
                            <w:left w:val="none" w:sz="0" w:space="0" w:color="auto"/>
                            <w:bottom w:val="none" w:sz="0" w:space="0" w:color="auto"/>
                            <w:right w:val="none" w:sz="0" w:space="0" w:color="auto"/>
                          </w:divBdr>
                          <w:divsChild>
                            <w:div w:id="1335493056">
                              <w:marLeft w:val="0"/>
                              <w:marRight w:val="0"/>
                              <w:marTop w:val="0"/>
                              <w:marBottom w:val="0"/>
                              <w:divBdr>
                                <w:top w:val="none" w:sz="0" w:space="0" w:color="auto"/>
                                <w:left w:val="none" w:sz="0" w:space="0" w:color="auto"/>
                                <w:bottom w:val="none" w:sz="0" w:space="0" w:color="auto"/>
                                <w:right w:val="none" w:sz="0" w:space="0" w:color="auto"/>
                              </w:divBdr>
                              <w:divsChild>
                                <w:div w:id="33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797725">
      <w:bodyDiv w:val="1"/>
      <w:marLeft w:val="0"/>
      <w:marRight w:val="0"/>
      <w:marTop w:val="0"/>
      <w:marBottom w:val="0"/>
      <w:divBdr>
        <w:top w:val="none" w:sz="0" w:space="0" w:color="auto"/>
        <w:left w:val="none" w:sz="0" w:space="0" w:color="auto"/>
        <w:bottom w:val="none" w:sz="0" w:space="0" w:color="auto"/>
        <w:right w:val="none" w:sz="0" w:space="0" w:color="auto"/>
      </w:divBdr>
    </w:div>
    <w:div w:id="1077478051">
      <w:bodyDiv w:val="1"/>
      <w:marLeft w:val="0"/>
      <w:marRight w:val="0"/>
      <w:marTop w:val="0"/>
      <w:marBottom w:val="0"/>
      <w:divBdr>
        <w:top w:val="none" w:sz="0" w:space="0" w:color="auto"/>
        <w:left w:val="none" w:sz="0" w:space="0" w:color="auto"/>
        <w:bottom w:val="none" w:sz="0" w:space="0" w:color="auto"/>
        <w:right w:val="none" w:sz="0" w:space="0" w:color="auto"/>
      </w:divBdr>
    </w:div>
    <w:div w:id="1259632657">
      <w:bodyDiv w:val="1"/>
      <w:marLeft w:val="0"/>
      <w:marRight w:val="0"/>
      <w:marTop w:val="0"/>
      <w:marBottom w:val="0"/>
      <w:divBdr>
        <w:top w:val="none" w:sz="0" w:space="0" w:color="auto"/>
        <w:left w:val="none" w:sz="0" w:space="0" w:color="auto"/>
        <w:bottom w:val="none" w:sz="0" w:space="0" w:color="auto"/>
        <w:right w:val="none" w:sz="0" w:space="0" w:color="auto"/>
      </w:divBdr>
      <w:divsChild>
        <w:div w:id="1039819605">
          <w:marLeft w:val="0"/>
          <w:marRight w:val="0"/>
          <w:marTop w:val="0"/>
          <w:marBottom w:val="0"/>
          <w:divBdr>
            <w:top w:val="none" w:sz="0" w:space="0" w:color="auto"/>
            <w:left w:val="none" w:sz="0" w:space="0" w:color="auto"/>
            <w:bottom w:val="none" w:sz="0" w:space="0" w:color="auto"/>
            <w:right w:val="none" w:sz="0" w:space="0" w:color="auto"/>
          </w:divBdr>
          <w:divsChild>
            <w:div w:id="1633630997">
              <w:marLeft w:val="0"/>
              <w:marRight w:val="0"/>
              <w:marTop w:val="0"/>
              <w:marBottom w:val="0"/>
              <w:divBdr>
                <w:top w:val="none" w:sz="0" w:space="0" w:color="auto"/>
                <w:left w:val="none" w:sz="0" w:space="0" w:color="auto"/>
                <w:bottom w:val="none" w:sz="0" w:space="0" w:color="auto"/>
                <w:right w:val="none" w:sz="0" w:space="0" w:color="auto"/>
              </w:divBdr>
              <w:divsChild>
                <w:div w:id="896160833">
                  <w:marLeft w:val="0"/>
                  <w:marRight w:val="0"/>
                  <w:marTop w:val="0"/>
                  <w:marBottom w:val="0"/>
                  <w:divBdr>
                    <w:top w:val="none" w:sz="0" w:space="0" w:color="auto"/>
                    <w:left w:val="none" w:sz="0" w:space="0" w:color="auto"/>
                    <w:bottom w:val="none" w:sz="0" w:space="0" w:color="auto"/>
                    <w:right w:val="none" w:sz="0" w:space="0" w:color="auto"/>
                  </w:divBdr>
                  <w:divsChild>
                    <w:div w:id="1605381284">
                      <w:marLeft w:val="0"/>
                      <w:marRight w:val="0"/>
                      <w:marTop w:val="0"/>
                      <w:marBottom w:val="0"/>
                      <w:divBdr>
                        <w:top w:val="none" w:sz="0" w:space="0" w:color="auto"/>
                        <w:left w:val="none" w:sz="0" w:space="0" w:color="auto"/>
                        <w:bottom w:val="none" w:sz="0" w:space="0" w:color="auto"/>
                        <w:right w:val="none" w:sz="0" w:space="0" w:color="auto"/>
                      </w:divBdr>
                      <w:divsChild>
                        <w:div w:id="351035254">
                          <w:marLeft w:val="0"/>
                          <w:marRight w:val="0"/>
                          <w:marTop w:val="0"/>
                          <w:marBottom w:val="0"/>
                          <w:divBdr>
                            <w:top w:val="single" w:sz="6" w:space="12" w:color="999999"/>
                            <w:left w:val="single" w:sz="6" w:space="12" w:color="999999"/>
                            <w:bottom w:val="single" w:sz="6" w:space="12" w:color="999999"/>
                            <w:right w:val="single" w:sz="6" w:space="12" w:color="999999"/>
                          </w:divBdr>
                          <w:divsChild>
                            <w:div w:id="664358638">
                              <w:marLeft w:val="0"/>
                              <w:marRight w:val="0"/>
                              <w:marTop w:val="0"/>
                              <w:marBottom w:val="0"/>
                              <w:divBdr>
                                <w:top w:val="none" w:sz="0" w:space="0" w:color="auto"/>
                                <w:left w:val="none" w:sz="0" w:space="0" w:color="auto"/>
                                <w:bottom w:val="none" w:sz="0" w:space="0" w:color="auto"/>
                                <w:right w:val="none" w:sz="0" w:space="0" w:color="auto"/>
                              </w:divBdr>
                            </w:div>
                          </w:divsChild>
                        </w:div>
                        <w:div w:id="507714673">
                          <w:marLeft w:val="0"/>
                          <w:marRight w:val="0"/>
                          <w:marTop w:val="0"/>
                          <w:marBottom w:val="0"/>
                          <w:divBdr>
                            <w:top w:val="none" w:sz="0" w:space="0" w:color="auto"/>
                            <w:left w:val="none" w:sz="0" w:space="0" w:color="auto"/>
                            <w:bottom w:val="none" w:sz="0" w:space="0" w:color="auto"/>
                            <w:right w:val="none" w:sz="0" w:space="0" w:color="auto"/>
                          </w:divBdr>
                        </w:div>
                        <w:div w:id="867832581">
                          <w:marLeft w:val="0"/>
                          <w:marRight w:val="0"/>
                          <w:marTop w:val="0"/>
                          <w:marBottom w:val="0"/>
                          <w:divBdr>
                            <w:top w:val="none" w:sz="0" w:space="0" w:color="auto"/>
                            <w:left w:val="none" w:sz="0" w:space="0" w:color="auto"/>
                            <w:bottom w:val="none" w:sz="0" w:space="0" w:color="auto"/>
                            <w:right w:val="none" w:sz="0" w:space="0" w:color="auto"/>
                          </w:divBdr>
                        </w:div>
                        <w:div w:id="938832752">
                          <w:marLeft w:val="0"/>
                          <w:marRight w:val="0"/>
                          <w:marTop w:val="0"/>
                          <w:marBottom w:val="0"/>
                          <w:divBdr>
                            <w:top w:val="none" w:sz="0" w:space="0" w:color="auto"/>
                            <w:left w:val="none" w:sz="0" w:space="0" w:color="auto"/>
                            <w:bottom w:val="none" w:sz="0" w:space="0" w:color="auto"/>
                            <w:right w:val="none" w:sz="0" w:space="0" w:color="auto"/>
                          </w:divBdr>
                        </w:div>
                        <w:div w:id="1444228951">
                          <w:marLeft w:val="0"/>
                          <w:marRight w:val="0"/>
                          <w:marTop w:val="0"/>
                          <w:marBottom w:val="0"/>
                          <w:divBdr>
                            <w:top w:val="single" w:sz="2" w:space="3" w:color="CCCCCC"/>
                            <w:left w:val="single" w:sz="6" w:space="2" w:color="CCCCCC"/>
                            <w:bottom w:val="single" w:sz="6" w:space="3" w:color="CCCCCC"/>
                            <w:right w:val="single" w:sz="6" w:space="2" w:color="CCCCCC"/>
                          </w:divBdr>
                        </w:div>
                        <w:div w:id="1592814438">
                          <w:marLeft w:val="0"/>
                          <w:marRight w:val="0"/>
                          <w:marTop w:val="136"/>
                          <w:marBottom w:val="0"/>
                          <w:divBdr>
                            <w:top w:val="none" w:sz="0" w:space="0" w:color="auto"/>
                            <w:left w:val="none" w:sz="0" w:space="0" w:color="auto"/>
                            <w:bottom w:val="none" w:sz="0" w:space="0" w:color="auto"/>
                            <w:right w:val="none" w:sz="0" w:space="0" w:color="auto"/>
                          </w:divBdr>
                          <w:divsChild>
                            <w:div w:id="1026832761">
                              <w:marLeft w:val="0"/>
                              <w:marRight w:val="0"/>
                              <w:marTop w:val="0"/>
                              <w:marBottom w:val="0"/>
                              <w:divBdr>
                                <w:top w:val="none" w:sz="0" w:space="0" w:color="auto"/>
                                <w:left w:val="none" w:sz="0" w:space="0" w:color="auto"/>
                                <w:bottom w:val="none" w:sz="0" w:space="0" w:color="auto"/>
                                <w:right w:val="none" w:sz="0" w:space="0" w:color="auto"/>
                              </w:divBdr>
                            </w:div>
                            <w:div w:id="17291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873611">
                  <w:marLeft w:val="0"/>
                  <w:marRight w:val="0"/>
                  <w:marTop w:val="0"/>
                  <w:marBottom w:val="0"/>
                  <w:divBdr>
                    <w:top w:val="none" w:sz="0" w:space="0" w:color="auto"/>
                    <w:left w:val="none" w:sz="0" w:space="0" w:color="auto"/>
                    <w:bottom w:val="none" w:sz="0" w:space="0" w:color="auto"/>
                    <w:right w:val="none" w:sz="0" w:space="0" w:color="auto"/>
                  </w:divBdr>
                  <w:divsChild>
                    <w:div w:id="1066688338">
                      <w:marLeft w:val="0"/>
                      <w:marRight w:val="0"/>
                      <w:marTop w:val="0"/>
                      <w:marBottom w:val="0"/>
                      <w:divBdr>
                        <w:top w:val="none" w:sz="0" w:space="0" w:color="auto"/>
                        <w:left w:val="none" w:sz="0" w:space="0" w:color="auto"/>
                        <w:bottom w:val="none" w:sz="0" w:space="0" w:color="auto"/>
                        <w:right w:val="none" w:sz="0" w:space="0" w:color="auto"/>
                      </w:divBdr>
                      <w:divsChild>
                        <w:div w:id="255984748">
                          <w:marLeft w:val="0"/>
                          <w:marRight w:val="0"/>
                          <w:marTop w:val="0"/>
                          <w:marBottom w:val="0"/>
                          <w:divBdr>
                            <w:top w:val="none" w:sz="0" w:space="0" w:color="auto"/>
                            <w:left w:val="none" w:sz="0" w:space="0" w:color="auto"/>
                            <w:bottom w:val="none" w:sz="0" w:space="0" w:color="auto"/>
                            <w:right w:val="none" w:sz="0" w:space="0" w:color="auto"/>
                          </w:divBdr>
                          <w:divsChild>
                            <w:div w:id="1418600981">
                              <w:marLeft w:val="0"/>
                              <w:marRight w:val="0"/>
                              <w:marTop w:val="0"/>
                              <w:marBottom w:val="0"/>
                              <w:divBdr>
                                <w:top w:val="none" w:sz="0" w:space="0" w:color="auto"/>
                                <w:left w:val="none" w:sz="0" w:space="0" w:color="auto"/>
                                <w:bottom w:val="none" w:sz="0" w:space="0" w:color="auto"/>
                                <w:right w:val="none" w:sz="0" w:space="0" w:color="auto"/>
                              </w:divBdr>
                            </w:div>
                            <w:div w:id="1628193367">
                              <w:marLeft w:val="0"/>
                              <w:marRight w:val="0"/>
                              <w:marTop w:val="0"/>
                              <w:marBottom w:val="0"/>
                              <w:divBdr>
                                <w:top w:val="none" w:sz="0" w:space="0" w:color="auto"/>
                                <w:left w:val="none" w:sz="0" w:space="0" w:color="auto"/>
                                <w:bottom w:val="none" w:sz="0" w:space="0" w:color="auto"/>
                                <w:right w:val="none" w:sz="0" w:space="0" w:color="auto"/>
                              </w:divBdr>
                              <w:divsChild>
                                <w:div w:id="472328291">
                                  <w:marLeft w:val="0"/>
                                  <w:marRight w:val="0"/>
                                  <w:marTop w:val="0"/>
                                  <w:marBottom w:val="0"/>
                                  <w:divBdr>
                                    <w:top w:val="none" w:sz="0" w:space="0" w:color="auto"/>
                                    <w:left w:val="none" w:sz="0" w:space="0" w:color="auto"/>
                                    <w:bottom w:val="none" w:sz="0" w:space="0" w:color="auto"/>
                                    <w:right w:val="none" w:sz="0" w:space="0" w:color="auto"/>
                                  </w:divBdr>
                                  <w:divsChild>
                                    <w:div w:id="1127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860539">
      <w:bodyDiv w:val="1"/>
      <w:marLeft w:val="0"/>
      <w:marRight w:val="0"/>
      <w:marTop w:val="0"/>
      <w:marBottom w:val="0"/>
      <w:divBdr>
        <w:top w:val="none" w:sz="0" w:space="0" w:color="auto"/>
        <w:left w:val="none" w:sz="0" w:space="0" w:color="auto"/>
        <w:bottom w:val="none" w:sz="0" w:space="0" w:color="auto"/>
        <w:right w:val="none" w:sz="0" w:space="0" w:color="auto"/>
      </w:divBdr>
    </w:div>
    <w:div w:id="1558280844">
      <w:bodyDiv w:val="1"/>
      <w:marLeft w:val="0"/>
      <w:marRight w:val="0"/>
      <w:marTop w:val="0"/>
      <w:marBottom w:val="0"/>
      <w:divBdr>
        <w:top w:val="none" w:sz="0" w:space="0" w:color="auto"/>
        <w:left w:val="none" w:sz="0" w:space="0" w:color="auto"/>
        <w:bottom w:val="none" w:sz="0" w:space="0" w:color="auto"/>
        <w:right w:val="none" w:sz="0" w:space="0" w:color="auto"/>
      </w:divBdr>
    </w:div>
    <w:div w:id="1672223685">
      <w:bodyDiv w:val="1"/>
      <w:marLeft w:val="0"/>
      <w:marRight w:val="0"/>
      <w:marTop w:val="0"/>
      <w:marBottom w:val="0"/>
      <w:divBdr>
        <w:top w:val="none" w:sz="0" w:space="0" w:color="auto"/>
        <w:left w:val="none" w:sz="0" w:space="0" w:color="auto"/>
        <w:bottom w:val="none" w:sz="0" w:space="0" w:color="auto"/>
        <w:right w:val="none" w:sz="0" w:space="0" w:color="auto"/>
      </w:divBdr>
    </w:div>
    <w:div w:id="1722823718">
      <w:bodyDiv w:val="1"/>
      <w:marLeft w:val="0"/>
      <w:marRight w:val="0"/>
      <w:marTop w:val="0"/>
      <w:marBottom w:val="0"/>
      <w:divBdr>
        <w:top w:val="none" w:sz="0" w:space="0" w:color="auto"/>
        <w:left w:val="none" w:sz="0" w:space="0" w:color="auto"/>
        <w:bottom w:val="none" w:sz="0" w:space="0" w:color="auto"/>
        <w:right w:val="none" w:sz="0" w:space="0" w:color="auto"/>
      </w:divBdr>
    </w:div>
    <w:div w:id="1814640762">
      <w:bodyDiv w:val="1"/>
      <w:marLeft w:val="0"/>
      <w:marRight w:val="0"/>
      <w:marTop w:val="0"/>
      <w:marBottom w:val="0"/>
      <w:divBdr>
        <w:top w:val="none" w:sz="0" w:space="0" w:color="auto"/>
        <w:left w:val="none" w:sz="0" w:space="0" w:color="auto"/>
        <w:bottom w:val="none" w:sz="0" w:space="0" w:color="auto"/>
        <w:right w:val="none" w:sz="0" w:space="0" w:color="auto"/>
      </w:divBdr>
    </w:div>
    <w:div w:id="1908152841">
      <w:bodyDiv w:val="1"/>
      <w:marLeft w:val="0"/>
      <w:marRight w:val="0"/>
      <w:marTop w:val="0"/>
      <w:marBottom w:val="0"/>
      <w:divBdr>
        <w:top w:val="none" w:sz="0" w:space="0" w:color="auto"/>
        <w:left w:val="none" w:sz="0" w:space="0" w:color="auto"/>
        <w:bottom w:val="none" w:sz="0" w:space="0" w:color="auto"/>
        <w:right w:val="none" w:sz="0" w:space="0" w:color="auto"/>
      </w:divBdr>
    </w:div>
    <w:div w:id="2038386968">
      <w:bodyDiv w:val="1"/>
      <w:marLeft w:val="0"/>
      <w:marRight w:val="0"/>
      <w:marTop w:val="0"/>
      <w:marBottom w:val="0"/>
      <w:divBdr>
        <w:top w:val="none" w:sz="0" w:space="0" w:color="auto"/>
        <w:left w:val="none" w:sz="0" w:space="0" w:color="auto"/>
        <w:bottom w:val="none" w:sz="0" w:space="0" w:color="auto"/>
        <w:right w:val="none" w:sz="0" w:space="0" w:color="auto"/>
      </w:divBdr>
    </w:div>
    <w:div w:id="208109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7A612-EF7D-46BC-AE2F-0D281DBD9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11209</Words>
  <Characters>63896</Characters>
  <Application>Microsoft Office Word</Application>
  <DocSecurity>0</DocSecurity>
  <Lines>532</Lines>
  <Paragraphs>149</Paragraphs>
  <ScaleCrop>false</ScaleCrop>
  <Company>Grizli777</Company>
  <LinksUpToDate>false</LinksUpToDate>
  <CharactersWithSpaces>74956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cp:lastPrinted>2023-03-23T15:40:00Z</cp:lastPrinted>
  <dcterms:created xsi:type="dcterms:W3CDTF">2024-01-25T15:27:00Z</dcterms:created>
  <dcterms:modified xsi:type="dcterms:W3CDTF">2024-06-16T19:45:00Z</dcterms:modified>
</cp:coreProperties>
</file>