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D9D0D" w14:textId="14833036" w:rsidR="00430410" w:rsidRPr="002942D6" w:rsidRDefault="00430410" w:rsidP="001D623E">
      <w:pPr>
        <w:spacing w:line="240" w:lineRule="auto"/>
        <w:rPr>
          <w:rFonts w:cstheme="minorHAnsi"/>
          <w:b/>
          <w:sz w:val="24"/>
          <w:szCs w:val="24"/>
          <w:lang w:val="uk-UA"/>
        </w:rPr>
      </w:pPr>
    </w:p>
    <w:p w14:paraId="06904E04" w14:textId="54025726" w:rsidR="00934BCC" w:rsidRPr="0029799C" w:rsidRDefault="00E43FEA" w:rsidP="00934BCC">
      <w:pPr>
        <w:spacing w:before="120" w:after="120" w:line="240" w:lineRule="auto"/>
        <w:jc w:val="center"/>
        <w:rPr>
          <w:rFonts w:eastAsia="Times New Roman" w:cstheme="minorHAnsi"/>
          <w:b/>
          <w:smallCaps/>
          <w:snapToGrid w:val="0"/>
          <w:sz w:val="24"/>
          <w:szCs w:val="24"/>
          <w:lang w:val="ru-RU"/>
        </w:rPr>
      </w:pPr>
      <w:r>
        <w:rPr>
          <w:rFonts w:eastAsia="Times New Roman" w:cstheme="minorHAnsi"/>
          <w:b/>
          <w:smallCaps/>
          <w:snapToGrid w:val="0"/>
          <w:sz w:val="24"/>
          <w:szCs w:val="24"/>
          <w:lang w:val="uk-UA"/>
        </w:rPr>
        <w:t>ЗАПИТ ПРОПОЗИЦІЇ</w:t>
      </w:r>
      <w:r w:rsidR="00E66654" w:rsidRPr="002942D6">
        <w:rPr>
          <w:rFonts w:eastAsia="Times New Roman" w:cstheme="minorHAnsi"/>
          <w:b/>
          <w:smallCaps/>
          <w:snapToGrid w:val="0"/>
          <w:sz w:val="24"/>
          <w:szCs w:val="24"/>
          <w:lang w:val="uk-UA"/>
        </w:rPr>
        <w:t xml:space="preserve"> </w:t>
      </w:r>
    </w:p>
    <w:p w14:paraId="063C4304" w14:textId="746BA80C" w:rsidR="00E03A2A" w:rsidRPr="002942D6" w:rsidRDefault="00934BCC" w:rsidP="00934BCC">
      <w:pPr>
        <w:spacing w:before="120" w:after="120" w:line="240" w:lineRule="auto"/>
        <w:jc w:val="center"/>
        <w:rPr>
          <w:rFonts w:eastAsia="Times New Roman" w:cstheme="minorHAnsi"/>
          <w:b/>
          <w:smallCaps/>
          <w:snapToGrid w:val="0"/>
          <w:sz w:val="24"/>
          <w:szCs w:val="24"/>
          <w:lang w:val="uk-UA"/>
        </w:rPr>
      </w:pPr>
      <w:r w:rsidRPr="00934BCC">
        <w:rPr>
          <w:rFonts w:eastAsia="Times New Roman" w:cstheme="minorHAnsi"/>
          <w:b/>
          <w:smallCaps/>
          <w:snapToGrid w:val="0"/>
          <w:sz w:val="24"/>
          <w:szCs w:val="24"/>
          <w:lang w:val="uk-UA"/>
        </w:rPr>
        <w:t>ПОСЛУГ ПРОВЕДЕННЯ АУДИТУ ФІНАНСОВОЇ ЗВІТНОСТІ 202</w:t>
      </w:r>
      <w:r w:rsidR="00B73A02">
        <w:rPr>
          <w:rFonts w:eastAsia="Times New Roman" w:cstheme="minorHAnsi"/>
          <w:b/>
          <w:smallCaps/>
          <w:snapToGrid w:val="0"/>
          <w:sz w:val="24"/>
          <w:szCs w:val="24"/>
          <w:lang w:val="uk-UA"/>
        </w:rPr>
        <w:t>3</w:t>
      </w:r>
      <w:r w:rsidRPr="00934BCC">
        <w:rPr>
          <w:rFonts w:eastAsia="Times New Roman" w:cstheme="minorHAnsi"/>
          <w:b/>
          <w:smallCaps/>
          <w:snapToGrid w:val="0"/>
          <w:sz w:val="24"/>
          <w:szCs w:val="24"/>
          <w:lang w:val="uk-UA"/>
        </w:rPr>
        <w:t xml:space="preserve"> РОК</w:t>
      </w:r>
      <w:r w:rsidR="0077240A">
        <w:rPr>
          <w:rFonts w:eastAsia="Times New Roman" w:cstheme="minorHAnsi"/>
          <w:b/>
          <w:smallCaps/>
          <w:snapToGrid w:val="0"/>
          <w:sz w:val="24"/>
          <w:szCs w:val="24"/>
          <w:lang w:val="uk-UA"/>
        </w:rPr>
        <w:t>ІВ</w:t>
      </w:r>
    </w:p>
    <w:p w14:paraId="2FC098A9" w14:textId="77777777" w:rsidR="00E66654" w:rsidRPr="002942D6" w:rsidRDefault="00E66654" w:rsidP="001D623E">
      <w:pPr>
        <w:spacing w:before="120" w:after="120" w:line="240" w:lineRule="auto"/>
        <w:jc w:val="center"/>
        <w:rPr>
          <w:rFonts w:eastAsia="Times New Roman" w:cstheme="minorHAnsi"/>
          <w:b/>
          <w:smallCaps/>
          <w:snapToGrid w:val="0"/>
          <w:sz w:val="24"/>
          <w:szCs w:val="24"/>
          <w:lang w:val="uk-UA"/>
        </w:rPr>
      </w:pPr>
    </w:p>
    <w:p w14:paraId="50746434" w14:textId="58BE7250" w:rsidR="00E23E51" w:rsidRPr="002942D6" w:rsidRDefault="004332CB" w:rsidP="001D623E">
      <w:pPr>
        <w:spacing w:before="120" w:after="120" w:line="240" w:lineRule="auto"/>
        <w:jc w:val="center"/>
        <w:rPr>
          <w:rFonts w:eastAsia="Times New Roman" w:cstheme="minorHAnsi"/>
          <w:b/>
          <w:smallCaps/>
          <w:snapToGrid w:val="0"/>
          <w:sz w:val="24"/>
          <w:szCs w:val="24"/>
          <w:lang w:val="uk-UA"/>
        </w:rPr>
      </w:pPr>
      <w:r>
        <w:rPr>
          <w:rFonts w:eastAsia="Times New Roman" w:cstheme="minorHAnsi"/>
          <w:b/>
          <w:smallCaps/>
          <w:snapToGrid w:val="0"/>
          <w:sz w:val="24"/>
          <w:szCs w:val="24"/>
          <w:lang w:val="uk-UA"/>
        </w:rPr>
        <w:t>Терміни та Умови для Учасників</w:t>
      </w:r>
    </w:p>
    <w:p w14:paraId="3A2F811B" w14:textId="64190351" w:rsidR="00C73D76" w:rsidRPr="002942D6" w:rsidRDefault="00C73D76" w:rsidP="006831AE">
      <w:pPr>
        <w:spacing w:before="120" w:after="120" w:line="240" w:lineRule="auto"/>
        <w:rPr>
          <w:rFonts w:eastAsia="Times New Roman" w:cstheme="minorHAnsi"/>
          <w:b/>
          <w:snapToGrid w:val="0"/>
          <w:color w:val="FF0000"/>
          <w:sz w:val="24"/>
          <w:szCs w:val="24"/>
          <w:lang w:val="uk-UA"/>
        </w:rPr>
      </w:pPr>
    </w:p>
    <w:p w14:paraId="33140025" w14:textId="767CA553" w:rsidR="00934BCC" w:rsidRPr="004411E2" w:rsidRDefault="00E03A2A" w:rsidP="00934BCC">
      <w:pPr>
        <w:tabs>
          <w:tab w:val="left" w:pos="0"/>
          <w:tab w:val="left" w:pos="709"/>
          <w:tab w:val="left" w:pos="851"/>
          <w:tab w:val="left" w:pos="1134"/>
          <w:tab w:val="left" w:pos="1418"/>
        </w:tabs>
        <w:spacing w:after="0" w:line="240" w:lineRule="auto"/>
        <w:rPr>
          <w:rFonts w:cstheme="minorHAnsi"/>
          <w:sz w:val="24"/>
          <w:szCs w:val="24"/>
          <w:highlight w:val="yellow"/>
          <w:lang w:val="ru-RU"/>
        </w:rPr>
      </w:pPr>
      <w:r w:rsidRPr="002942D6">
        <w:rPr>
          <w:rFonts w:cstheme="minorHAnsi"/>
          <w:b/>
          <w:sz w:val="24"/>
          <w:szCs w:val="24"/>
          <w:lang w:val="uk-UA"/>
        </w:rPr>
        <w:t xml:space="preserve">Наш </w:t>
      </w:r>
      <w:proofErr w:type="spellStart"/>
      <w:r w:rsidRPr="002942D6">
        <w:rPr>
          <w:rFonts w:cstheme="minorHAnsi"/>
          <w:b/>
          <w:sz w:val="24"/>
          <w:szCs w:val="24"/>
          <w:lang w:val="uk-UA"/>
        </w:rPr>
        <w:t>реф</w:t>
      </w:r>
      <w:proofErr w:type="spellEnd"/>
      <w:r w:rsidR="000F142B" w:rsidRPr="002942D6">
        <w:rPr>
          <w:rFonts w:cstheme="minorHAnsi"/>
          <w:b/>
          <w:sz w:val="24"/>
          <w:szCs w:val="24"/>
          <w:lang w:val="uk-UA"/>
        </w:rPr>
        <w:t>.:</w:t>
      </w:r>
      <w:r w:rsidRPr="002942D6">
        <w:rPr>
          <w:rFonts w:cstheme="minorHAnsi"/>
          <w:sz w:val="24"/>
          <w:szCs w:val="24"/>
          <w:lang w:val="uk-UA"/>
        </w:rPr>
        <w:t xml:space="preserve"> </w:t>
      </w:r>
      <w:r w:rsidR="00605CC9">
        <w:rPr>
          <w:rFonts w:cstheme="minorHAnsi"/>
          <w:sz w:val="24"/>
          <w:szCs w:val="24"/>
          <w:lang w:val="uk-UA"/>
        </w:rPr>
        <w:t xml:space="preserve"> </w:t>
      </w:r>
      <w:r w:rsidR="00934BCC" w:rsidRPr="002F697E">
        <w:rPr>
          <w:rFonts w:cstheme="minorHAnsi"/>
          <w:sz w:val="24"/>
          <w:szCs w:val="24"/>
          <w:lang w:val="en-US"/>
        </w:rPr>
        <w:t>RF</w:t>
      </w:r>
      <w:r w:rsidR="000B5833" w:rsidRPr="002F697E">
        <w:rPr>
          <w:rFonts w:cstheme="minorHAnsi"/>
          <w:sz w:val="24"/>
          <w:szCs w:val="24"/>
          <w:lang w:val="en-US"/>
        </w:rPr>
        <w:t>Q</w:t>
      </w:r>
      <w:r w:rsidR="00934BCC" w:rsidRPr="002F697E">
        <w:rPr>
          <w:rFonts w:cstheme="minorHAnsi"/>
          <w:sz w:val="24"/>
          <w:szCs w:val="24"/>
          <w:lang w:val="ru-RU"/>
        </w:rPr>
        <w:t xml:space="preserve"> 23</w:t>
      </w:r>
      <w:r w:rsidR="004332CB" w:rsidRPr="002F697E">
        <w:rPr>
          <w:rFonts w:cstheme="minorHAnsi"/>
          <w:sz w:val="24"/>
          <w:szCs w:val="24"/>
          <w:lang w:val="ru-RU"/>
        </w:rPr>
        <w:t>1</w:t>
      </w:r>
      <w:r w:rsidR="00E43FEA" w:rsidRPr="002F697E">
        <w:rPr>
          <w:rFonts w:cstheme="minorHAnsi"/>
          <w:sz w:val="24"/>
          <w:szCs w:val="24"/>
          <w:lang w:val="uk-UA"/>
        </w:rPr>
        <w:t>2</w:t>
      </w:r>
      <w:r w:rsidR="002F697E" w:rsidRPr="002F697E">
        <w:rPr>
          <w:rFonts w:cstheme="minorHAnsi"/>
          <w:sz w:val="24"/>
          <w:szCs w:val="24"/>
          <w:lang w:val="uk-UA"/>
        </w:rPr>
        <w:t>20</w:t>
      </w:r>
      <w:r w:rsidR="00934BCC" w:rsidRPr="002F697E">
        <w:rPr>
          <w:rFonts w:cstheme="minorHAnsi"/>
          <w:sz w:val="24"/>
          <w:szCs w:val="24"/>
          <w:lang w:val="ru-RU"/>
        </w:rPr>
        <w:t>.0</w:t>
      </w:r>
      <w:r w:rsidR="00766066" w:rsidRPr="002F697E">
        <w:rPr>
          <w:rFonts w:cstheme="minorHAnsi"/>
          <w:sz w:val="24"/>
          <w:szCs w:val="24"/>
          <w:lang w:val="uk-UA"/>
        </w:rPr>
        <w:t>2</w:t>
      </w:r>
      <w:r w:rsidR="00934BCC" w:rsidRPr="004411E2">
        <w:rPr>
          <w:rFonts w:cstheme="minorHAnsi"/>
          <w:sz w:val="24"/>
          <w:szCs w:val="24"/>
          <w:lang w:val="ru-RU"/>
        </w:rPr>
        <w:t xml:space="preserve">- </w:t>
      </w:r>
      <w:r w:rsidR="004332CB">
        <w:rPr>
          <w:rFonts w:cstheme="minorHAnsi"/>
          <w:sz w:val="24"/>
          <w:szCs w:val="24"/>
          <w:lang w:val="uk-UA"/>
        </w:rPr>
        <w:t>Фінансовий аудит</w:t>
      </w:r>
    </w:p>
    <w:p w14:paraId="369B48FC" w14:textId="77777777" w:rsidR="00A44F7C" w:rsidRDefault="00605CC9" w:rsidP="00A44F7C">
      <w:pPr>
        <w:spacing w:after="0" w:line="240" w:lineRule="auto"/>
        <w:rPr>
          <w:rFonts w:eastAsia="Times New Roman" w:cstheme="minorHAnsi"/>
          <w:bCs/>
          <w:snapToGrid w:val="0"/>
          <w:sz w:val="24"/>
          <w:szCs w:val="24"/>
          <w:lang w:val="uk-UA"/>
        </w:rPr>
      </w:pPr>
      <w:r>
        <w:rPr>
          <w:rFonts w:cstheme="minorHAnsi"/>
          <w:sz w:val="24"/>
          <w:szCs w:val="24"/>
          <w:lang w:val="uk-UA"/>
        </w:rPr>
        <w:t xml:space="preserve">Проект: </w:t>
      </w:r>
      <w:r w:rsidR="00A44F7C" w:rsidRPr="00554A56">
        <w:rPr>
          <w:rFonts w:eastAsia="Times New Roman" w:cstheme="minorHAnsi"/>
          <w:bCs/>
          <w:snapToGrid w:val="0"/>
          <w:sz w:val="24"/>
          <w:szCs w:val="24"/>
          <w:lang w:val="uk-UA"/>
        </w:rPr>
        <w:t>2309007 "</w:t>
      </w:r>
      <w:proofErr w:type="spellStart"/>
      <w:r w:rsidR="00A44F7C" w:rsidRPr="00554A56">
        <w:rPr>
          <w:rFonts w:eastAsia="Times New Roman" w:cstheme="minorHAnsi"/>
          <w:bCs/>
          <w:snapToGrid w:val="0"/>
          <w:sz w:val="24"/>
          <w:szCs w:val="24"/>
          <w:lang w:val="uk-UA"/>
        </w:rPr>
        <w:t>NiN</w:t>
      </w:r>
      <w:proofErr w:type="spellEnd"/>
      <w:r w:rsidR="00A44F7C" w:rsidRPr="00554A56">
        <w:rPr>
          <w:rFonts w:eastAsia="Times New Roman" w:cstheme="minorHAnsi"/>
          <w:bCs/>
          <w:snapToGrid w:val="0"/>
          <w:sz w:val="24"/>
          <w:szCs w:val="24"/>
          <w:lang w:val="uk-UA"/>
        </w:rPr>
        <w:t xml:space="preserve"> HOME Гуманітарна допомога для осіб, які постраждали від війни в Україні.</w:t>
      </w:r>
    </w:p>
    <w:p w14:paraId="6F35757D" w14:textId="3859A13F" w:rsidR="00C73D76" w:rsidRPr="002942D6" w:rsidRDefault="00C73D76" w:rsidP="001D623E">
      <w:pPr>
        <w:tabs>
          <w:tab w:val="left" w:pos="709"/>
          <w:tab w:val="left" w:pos="851"/>
          <w:tab w:val="left" w:pos="1134"/>
          <w:tab w:val="left" w:pos="1418"/>
        </w:tabs>
        <w:spacing w:after="0" w:line="240" w:lineRule="auto"/>
        <w:rPr>
          <w:rFonts w:cstheme="minorHAnsi"/>
          <w:sz w:val="24"/>
          <w:szCs w:val="24"/>
          <w:lang w:val="uk-UA"/>
        </w:rPr>
      </w:pPr>
    </w:p>
    <w:p w14:paraId="1B72141A" w14:textId="1A53E810"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є членом </w:t>
      </w:r>
      <w:proofErr w:type="spellStart"/>
      <w:r w:rsidRPr="002942D6">
        <w:rPr>
          <w:rFonts w:cstheme="minorHAnsi"/>
          <w:sz w:val="24"/>
          <w:szCs w:val="24"/>
          <w:lang w:val="uk-UA"/>
        </w:rPr>
        <w:t>Caritas</w:t>
      </w:r>
      <w:proofErr w:type="spellEnd"/>
      <w:r w:rsidRPr="002942D6">
        <w:rPr>
          <w:rFonts w:cstheme="minorHAnsi"/>
          <w:sz w:val="24"/>
          <w:szCs w:val="24"/>
          <w:lang w:val="uk-UA"/>
        </w:rPr>
        <w:t xml:space="preserve"> </w:t>
      </w:r>
      <w:proofErr w:type="spellStart"/>
      <w:r w:rsidRPr="002942D6">
        <w:rPr>
          <w:rFonts w:cstheme="minorHAnsi"/>
          <w:sz w:val="24"/>
          <w:szCs w:val="24"/>
          <w:lang w:val="uk-UA"/>
        </w:rPr>
        <w:t>Internationalis</w:t>
      </w:r>
      <w:proofErr w:type="spellEnd"/>
      <w:r w:rsidRPr="002942D6">
        <w:rPr>
          <w:rFonts w:cstheme="minorHAnsi"/>
          <w:sz w:val="24"/>
          <w:szCs w:val="24"/>
          <w:lang w:val="uk-UA"/>
        </w:rPr>
        <w:t xml:space="preserve">,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w:t>
      </w:r>
      <w:proofErr w:type="spellStart"/>
      <w:r w:rsidRPr="002942D6">
        <w:rPr>
          <w:rFonts w:cstheme="minorHAnsi"/>
          <w:sz w:val="24"/>
          <w:szCs w:val="24"/>
          <w:lang w:val="uk-UA"/>
        </w:rPr>
        <w:t>Карітасу</w:t>
      </w:r>
      <w:proofErr w:type="spellEnd"/>
      <w:r w:rsidRPr="002942D6">
        <w:rPr>
          <w:rFonts w:cstheme="minorHAnsi"/>
          <w:sz w:val="24"/>
          <w:szCs w:val="24"/>
          <w:lang w:val="uk-UA"/>
        </w:rPr>
        <w:t xml:space="preserve"> знаходяться в Києві та Львові.</w:t>
      </w:r>
    </w:p>
    <w:p w14:paraId="797C059E" w14:textId="7763B2AB"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w:t>
      </w:r>
    </w:p>
    <w:p w14:paraId="73327189" w14:textId="43DC62C3" w:rsidR="000F142B" w:rsidRPr="00154A60" w:rsidRDefault="000F142B" w:rsidP="00154A60">
      <w:pPr>
        <w:tabs>
          <w:tab w:val="left" w:pos="709"/>
          <w:tab w:val="left" w:pos="851"/>
          <w:tab w:val="left" w:pos="1134"/>
          <w:tab w:val="left" w:pos="1418"/>
        </w:tabs>
        <w:spacing w:after="0" w:line="240" w:lineRule="auto"/>
        <w:rPr>
          <w:rFonts w:cstheme="minorHAnsi"/>
          <w:sz w:val="24"/>
          <w:szCs w:val="24"/>
          <w:lang w:val="uk-UA"/>
        </w:rPr>
      </w:pPr>
    </w:p>
    <w:p w14:paraId="4330A1BC" w14:textId="21D2001C" w:rsidR="00154A60" w:rsidRPr="00154A60" w:rsidRDefault="00A0218E" w:rsidP="00A0218E">
      <w:pPr>
        <w:tabs>
          <w:tab w:val="left" w:pos="709"/>
          <w:tab w:val="left" w:pos="851"/>
          <w:tab w:val="left" w:pos="1134"/>
          <w:tab w:val="left" w:pos="1418"/>
        </w:tabs>
        <w:spacing w:after="0" w:line="240" w:lineRule="auto"/>
        <w:rPr>
          <w:rFonts w:cstheme="minorHAnsi"/>
          <w:sz w:val="24"/>
          <w:szCs w:val="24"/>
        </w:rPr>
      </w:pPr>
      <w:r>
        <w:rPr>
          <w:rFonts w:cstheme="minorHAnsi"/>
          <w:b/>
          <w:sz w:val="24"/>
          <w:szCs w:val="24"/>
          <w:lang w:val="uk-UA"/>
        </w:rPr>
        <w:t xml:space="preserve">Для підтримки </w:t>
      </w:r>
      <w:r>
        <w:rPr>
          <w:rFonts w:cstheme="minorHAnsi"/>
          <w:sz w:val="24"/>
          <w:szCs w:val="24"/>
          <w:lang w:val="uk-UA"/>
        </w:rPr>
        <w:t>родин, що</w:t>
      </w:r>
      <w:r w:rsidRPr="00154A60">
        <w:rPr>
          <w:rFonts w:cstheme="minorHAnsi"/>
          <w:sz w:val="24"/>
          <w:szCs w:val="24"/>
          <w:lang w:val="uk-UA"/>
        </w:rPr>
        <w:t xml:space="preserve"> поступово повертаються до своїх домівок, часто застаючи їх частково або повністю зруйнованими</w:t>
      </w:r>
      <w:r>
        <w:rPr>
          <w:rFonts w:cstheme="minorHAnsi"/>
          <w:sz w:val="24"/>
          <w:szCs w:val="24"/>
          <w:lang w:val="uk-UA"/>
        </w:rPr>
        <w:t>, а також ВПО та місцевого населення,</w:t>
      </w:r>
      <w:r w:rsidRPr="00A0218E">
        <w:rPr>
          <w:rFonts w:cstheme="minorHAnsi"/>
          <w:sz w:val="24"/>
          <w:szCs w:val="24"/>
          <w:lang w:val="uk-UA"/>
        </w:rPr>
        <w:t xml:space="preserve"> </w:t>
      </w:r>
      <w:r>
        <w:rPr>
          <w:rFonts w:cstheme="minorHAnsi"/>
          <w:sz w:val="24"/>
          <w:szCs w:val="24"/>
          <w:lang w:val="uk-UA"/>
        </w:rPr>
        <w:t xml:space="preserve">яке не має спроможності виїхати з зон підвищеного ризику та орендувати житло </w:t>
      </w:r>
      <w:proofErr w:type="spellStart"/>
      <w:r>
        <w:rPr>
          <w:rFonts w:cstheme="minorHAnsi"/>
          <w:sz w:val="24"/>
          <w:szCs w:val="24"/>
          <w:lang w:val="uk-UA"/>
        </w:rPr>
        <w:t>Карітас</w:t>
      </w:r>
      <w:proofErr w:type="spellEnd"/>
      <w:r>
        <w:rPr>
          <w:rFonts w:cstheme="minorHAnsi"/>
          <w:sz w:val="24"/>
          <w:szCs w:val="24"/>
          <w:lang w:val="uk-UA"/>
        </w:rPr>
        <w:t xml:space="preserve"> України у 2023 році реалізує проект «</w:t>
      </w:r>
      <w:r w:rsidRPr="00554A56">
        <w:rPr>
          <w:rFonts w:eastAsia="Times New Roman" w:cstheme="minorHAnsi"/>
          <w:bCs/>
          <w:snapToGrid w:val="0"/>
          <w:sz w:val="24"/>
          <w:szCs w:val="24"/>
          <w:lang w:val="uk-UA"/>
        </w:rPr>
        <w:t>Гуманітарна допомога для осіб, які постраждали від війни в Україні</w:t>
      </w:r>
      <w:r>
        <w:rPr>
          <w:rFonts w:eastAsia="Times New Roman" w:cstheme="minorHAnsi"/>
          <w:bCs/>
          <w:snapToGrid w:val="0"/>
          <w:sz w:val="24"/>
          <w:szCs w:val="24"/>
          <w:lang w:val="uk-UA"/>
        </w:rPr>
        <w:t>»</w:t>
      </w:r>
      <w:r w:rsidRPr="00154A60">
        <w:rPr>
          <w:rFonts w:cstheme="minorHAnsi"/>
          <w:sz w:val="24"/>
          <w:szCs w:val="24"/>
          <w:lang w:val="uk-UA"/>
        </w:rPr>
        <w:t>.</w:t>
      </w:r>
    </w:p>
    <w:p w14:paraId="3AABF6A7" w14:textId="77777777" w:rsidR="00A0218E" w:rsidRDefault="00A0218E" w:rsidP="001D623E">
      <w:pPr>
        <w:spacing w:after="0" w:line="240" w:lineRule="auto"/>
        <w:rPr>
          <w:rFonts w:cstheme="minorHAnsi"/>
          <w:sz w:val="24"/>
          <w:szCs w:val="24"/>
          <w:lang w:val="uk-UA"/>
        </w:rPr>
      </w:pPr>
    </w:p>
    <w:p w14:paraId="68854E2A" w14:textId="77777777" w:rsidR="00A0218E" w:rsidRDefault="00A0218E" w:rsidP="00A0218E">
      <w:pPr>
        <w:spacing w:after="0" w:line="240" w:lineRule="auto"/>
        <w:rPr>
          <w:rFonts w:eastAsia="Times New Roman" w:cstheme="minorHAnsi"/>
          <w:bCs/>
          <w:snapToGrid w:val="0"/>
          <w:sz w:val="24"/>
          <w:szCs w:val="24"/>
          <w:lang w:val="uk-UA"/>
        </w:rPr>
      </w:pPr>
      <w:r w:rsidRPr="00934BCC">
        <w:rPr>
          <w:rFonts w:cstheme="minorHAnsi"/>
          <w:sz w:val="24"/>
          <w:szCs w:val="24"/>
          <w:lang w:val="uk-UA"/>
        </w:rPr>
        <w:t>З метою отримання незалежної аудиторської думки  про фінансов</w:t>
      </w:r>
      <w:r>
        <w:rPr>
          <w:rFonts w:cstheme="minorHAnsi"/>
          <w:sz w:val="24"/>
          <w:szCs w:val="24"/>
          <w:lang w:val="uk-UA"/>
        </w:rPr>
        <w:t xml:space="preserve">і витрати проекту </w:t>
      </w:r>
      <w:r w:rsidRPr="00934BCC">
        <w:rPr>
          <w:rFonts w:cstheme="minorHAnsi"/>
          <w:sz w:val="24"/>
          <w:szCs w:val="24"/>
          <w:lang w:val="uk-UA"/>
        </w:rPr>
        <w:t>в усіх суттєвих аспектах та відповідності вимогам Законів України, положень (стандартів) бухгалтерського обліку та внутрішніх положень Міжнародний благодійний фонд «</w:t>
      </w:r>
      <w:proofErr w:type="spellStart"/>
      <w:r w:rsidRPr="00934BCC">
        <w:rPr>
          <w:rFonts w:cstheme="minorHAnsi"/>
          <w:sz w:val="24"/>
          <w:szCs w:val="24"/>
          <w:lang w:val="uk-UA"/>
        </w:rPr>
        <w:t>Карітас</w:t>
      </w:r>
      <w:proofErr w:type="spellEnd"/>
      <w:r w:rsidRPr="00934BCC">
        <w:rPr>
          <w:rFonts w:cstheme="minorHAnsi"/>
          <w:sz w:val="24"/>
          <w:szCs w:val="24"/>
          <w:lang w:val="uk-UA"/>
        </w:rPr>
        <w:t xml:space="preserve"> України» оголошує закупівельні процедури на послуги із проведення фінансового аудиту по </w:t>
      </w:r>
      <w:r>
        <w:rPr>
          <w:rFonts w:cstheme="minorHAnsi"/>
          <w:sz w:val="24"/>
          <w:szCs w:val="24"/>
          <w:lang w:val="uk-UA"/>
        </w:rPr>
        <w:t xml:space="preserve">проекту за 2023 </w:t>
      </w:r>
      <w:r w:rsidRPr="00934BCC">
        <w:rPr>
          <w:rFonts w:cstheme="minorHAnsi"/>
          <w:sz w:val="24"/>
          <w:szCs w:val="24"/>
          <w:lang w:val="uk-UA"/>
        </w:rPr>
        <w:t>р</w:t>
      </w:r>
      <w:r>
        <w:rPr>
          <w:rFonts w:cstheme="minorHAnsi"/>
          <w:sz w:val="24"/>
          <w:szCs w:val="24"/>
          <w:lang w:val="uk-UA"/>
        </w:rPr>
        <w:t>ік</w:t>
      </w:r>
      <w:r w:rsidRPr="00934BCC">
        <w:rPr>
          <w:rFonts w:cstheme="minorHAnsi"/>
          <w:sz w:val="24"/>
          <w:szCs w:val="24"/>
          <w:lang w:val="uk-UA"/>
        </w:rPr>
        <w:t>.</w:t>
      </w:r>
    </w:p>
    <w:p w14:paraId="77C008DC" w14:textId="77777777" w:rsidR="00A0218E" w:rsidRDefault="00A0218E" w:rsidP="00A0218E">
      <w:pPr>
        <w:spacing w:after="0" w:line="240" w:lineRule="auto"/>
        <w:rPr>
          <w:rFonts w:eastAsia="Times New Roman" w:cstheme="minorHAnsi"/>
          <w:bCs/>
          <w:snapToGrid w:val="0"/>
          <w:sz w:val="24"/>
          <w:szCs w:val="24"/>
          <w:lang w:val="uk-UA"/>
        </w:rPr>
      </w:pPr>
    </w:p>
    <w:p w14:paraId="6590BCE3" w14:textId="5D14885C" w:rsidR="00E81518" w:rsidRDefault="00934BCC" w:rsidP="00A0218E">
      <w:pPr>
        <w:spacing w:after="0" w:line="240" w:lineRule="auto"/>
        <w:rPr>
          <w:rFonts w:eastAsia="Times New Roman" w:cstheme="minorHAnsi"/>
          <w:b/>
          <w:bCs/>
          <w:snapToGrid w:val="0"/>
          <w:sz w:val="24"/>
          <w:szCs w:val="24"/>
          <w:lang w:val="uk-UA"/>
        </w:rPr>
      </w:pPr>
      <w:r>
        <w:rPr>
          <w:rFonts w:eastAsia="Times New Roman" w:cstheme="minorHAnsi"/>
          <w:b/>
          <w:bCs/>
          <w:snapToGrid w:val="0"/>
          <w:sz w:val="24"/>
          <w:szCs w:val="24"/>
          <w:lang w:val="uk-UA"/>
        </w:rPr>
        <w:t>Послуги</w:t>
      </w:r>
      <w:r w:rsidR="00E81518" w:rsidRPr="002942D6">
        <w:rPr>
          <w:rFonts w:eastAsia="Times New Roman" w:cstheme="minorHAnsi"/>
          <w:b/>
          <w:bCs/>
          <w:snapToGrid w:val="0"/>
          <w:sz w:val="24"/>
          <w:szCs w:val="24"/>
          <w:lang w:val="uk-UA"/>
        </w:rPr>
        <w:t>, які необхідно надати</w:t>
      </w:r>
    </w:p>
    <w:p w14:paraId="5A588976" w14:textId="0BA6963D" w:rsidR="00E81518" w:rsidRPr="002942D6" w:rsidRDefault="00E81518" w:rsidP="00A44F7C">
      <w:pPr>
        <w:spacing w:after="0" w:line="240" w:lineRule="auto"/>
        <w:rPr>
          <w:rFonts w:eastAsia="Times New Roman" w:cstheme="minorHAnsi"/>
          <w:b/>
          <w:bCs/>
          <w:snapToGrid w:val="0"/>
          <w:sz w:val="24"/>
          <w:szCs w:val="24"/>
          <w:lang w:val="uk-UA"/>
        </w:rPr>
      </w:pPr>
    </w:p>
    <w:p w14:paraId="48DC0EDD" w14:textId="77777777" w:rsidR="00A44F7C" w:rsidRDefault="00E81518" w:rsidP="00A0218E">
      <w:pPr>
        <w:spacing w:after="12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Предметом контракту</w:t>
      </w:r>
      <w:r w:rsidR="004332CB">
        <w:rPr>
          <w:rFonts w:eastAsia="Times New Roman" w:cstheme="minorHAnsi"/>
          <w:bCs/>
          <w:snapToGrid w:val="0"/>
          <w:sz w:val="24"/>
          <w:szCs w:val="24"/>
          <w:lang w:val="uk-UA"/>
        </w:rPr>
        <w:t xml:space="preserve"> є</w:t>
      </w:r>
      <w:r w:rsidRPr="002942D6">
        <w:rPr>
          <w:rFonts w:eastAsia="Times New Roman" w:cstheme="minorHAnsi"/>
          <w:bCs/>
          <w:snapToGrid w:val="0"/>
          <w:sz w:val="24"/>
          <w:szCs w:val="24"/>
          <w:lang w:val="uk-UA"/>
        </w:rPr>
        <w:t xml:space="preserve"> </w:t>
      </w:r>
      <w:r w:rsidR="000C19C8">
        <w:rPr>
          <w:rFonts w:eastAsia="Times New Roman" w:cstheme="minorHAnsi"/>
          <w:bCs/>
          <w:snapToGrid w:val="0"/>
          <w:sz w:val="24"/>
          <w:szCs w:val="24"/>
          <w:lang w:val="uk-UA"/>
        </w:rPr>
        <w:t>послуги</w:t>
      </w:r>
      <w:r w:rsidR="003A3773">
        <w:rPr>
          <w:rFonts w:eastAsia="Times New Roman" w:cstheme="minorHAnsi"/>
          <w:bCs/>
          <w:snapToGrid w:val="0"/>
          <w:sz w:val="24"/>
          <w:szCs w:val="24"/>
          <w:lang w:val="uk-UA"/>
        </w:rPr>
        <w:t xml:space="preserve"> фінансового</w:t>
      </w:r>
      <w:r w:rsidR="00934BCC">
        <w:rPr>
          <w:rFonts w:eastAsia="Times New Roman" w:cstheme="minorHAnsi"/>
          <w:bCs/>
          <w:snapToGrid w:val="0"/>
          <w:sz w:val="24"/>
          <w:szCs w:val="24"/>
          <w:lang w:val="uk-UA"/>
        </w:rPr>
        <w:t xml:space="preserve"> аудиту</w:t>
      </w:r>
      <w:r w:rsidR="004332CB" w:rsidRPr="0029799C">
        <w:rPr>
          <w:rFonts w:ascii="Calibri Light" w:eastAsia="Times New Roman" w:hAnsi="Calibri Light" w:cs="Calibri Light"/>
          <w:sz w:val="24"/>
          <w:szCs w:val="24"/>
          <w:lang w:val="uk-UA"/>
        </w:rPr>
        <w:t xml:space="preserve"> </w:t>
      </w:r>
      <w:r w:rsidR="004332CB" w:rsidRPr="004332CB">
        <w:rPr>
          <w:rFonts w:eastAsia="Times New Roman" w:cstheme="minorHAnsi"/>
          <w:bCs/>
          <w:snapToGrid w:val="0"/>
          <w:sz w:val="24"/>
          <w:szCs w:val="24"/>
          <w:lang w:val="uk-UA"/>
        </w:rPr>
        <w:t xml:space="preserve">проекту </w:t>
      </w:r>
      <w:r w:rsidR="00A44F7C" w:rsidRPr="00554A56">
        <w:rPr>
          <w:rFonts w:eastAsia="Times New Roman" w:cstheme="minorHAnsi"/>
          <w:bCs/>
          <w:snapToGrid w:val="0"/>
          <w:sz w:val="24"/>
          <w:szCs w:val="24"/>
          <w:lang w:val="uk-UA"/>
        </w:rPr>
        <w:t>2309007 "</w:t>
      </w:r>
      <w:proofErr w:type="spellStart"/>
      <w:r w:rsidR="00A44F7C" w:rsidRPr="00554A56">
        <w:rPr>
          <w:rFonts w:eastAsia="Times New Roman" w:cstheme="minorHAnsi"/>
          <w:bCs/>
          <w:snapToGrid w:val="0"/>
          <w:sz w:val="24"/>
          <w:szCs w:val="24"/>
          <w:lang w:val="uk-UA"/>
        </w:rPr>
        <w:t>NiN</w:t>
      </w:r>
      <w:proofErr w:type="spellEnd"/>
      <w:r w:rsidR="00A44F7C" w:rsidRPr="00554A56">
        <w:rPr>
          <w:rFonts w:eastAsia="Times New Roman" w:cstheme="minorHAnsi"/>
          <w:bCs/>
          <w:snapToGrid w:val="0"/>
          <w:sz w:val="24"/>
          <w:szCs w:val="24"/>
          <w:lang w:val="uk-UA"/>
        </w:rPr>
        <w:t xml:space="preserve"> HOME Гуманітарна допомога для осіб, які постраждали від війни в Україні.</w:t>
      </w:r>
    </w:p>
    <w:p w14:paraId="09177D99" w14:textId="76A6A126" w:rsidR="00A44F7C" w:rsidRDefault="004332CB" w:rsidP="00E278F9">
      <w:pPr>
        <w:spacing w:after="120" w:line="240" w:lineRule="auto"/>
        <w:rPr>
          <w:rFonts w:eastAsia="Times New Roman" w:cstheme="minorHAnsi"/>
          <w:bCs/>
          <w:snapToGrid w:val="0"/>
          <w:sz w:val="24"/>
          <w:szCs w:val="24"/>
          <w:lang w:val="uk-UA"/>
        </w:rPr>
      </w:pPr>
      <w:r w:rsidRPr="00E278F9">
        <w:rPr>
          <w:rFonts w:eastAsia="Times New Roman" w:cstheme="minorHAnsi"/>
          <w:b/>
          <w:bCs/>
          <w:snapToGrid w:val="0"/>
          <w:sz w:val="24"/>
          <w:szCs w:val="24"/>
          <w:lang w:val="uk-UA"/>
        </w:rPr>
        <w:t xml:space="preserve">Період діяльності, який має бути охоплений аудитом:  </w:t>
      </w:r>
      <w:r w:rsidR="00A44F7C" w:rsidRPr="00FF4EF6">
        <w:rPr>
          <w:rFonts w:eastAsia="Times New Roman" w:cstheme="minorHAnsi"/>
          <w:bCs/>
          <w:snapToGrid w:val="0"/>
          <w:sz w:val="24"/>
          <w:szCs w:val="24"/>
          <w:lang w:val="uk-UA"/>
        </w:rPr>
        <w:t>01.02.2023-31.12.2023</w:t>
      </w:r>
    </w:p>
    <w:p w14:paraId="6FE0EC5E" w14:textId="4AE84125" w:rsidR="00A45D9F" w:rsidRPr="00E278F9" w:rsidRDefault="00E278F9" w:rsidP="00E278F9">
      <w:pPr>
        <w:spacing w:after="120" w:line="240" w:lineRule="auto"/>
        <w:rPr>
          <w:rFonts w:eastAsia="Times New Roman" w:cstheme="minorHAnsi"/>
          <w:b/>
          <w:bCs/>
          <w:snapToGrid w:val="0"/>
          <w:sz w:val="24"/>
          <w:szCs w:val="24"/>
          <w:lang w:val="uk-UA"/>
        </w:rPr>
      </w:pPr>
      <w:r w:rsidRPr="00E278F9">
        <w:rPr>
          <w:rFonts w:eastAsia="Times New Roman" w:cstheme="minorHAnsi"/>
          <w:b/>
          <w:bCs/>
          <w:snapToGrid w:val="0"/>
          <w:sz w:val="24"/>
          <w:szCs w:val="24"/>
          <w:lang w:val="uk-UA"/>
        </w:rPr>
        <w:t xml:space="preserve">Бюджет проекту: </w:t>
      </w:r>
      <w:r>
        <w:rPr>
          <w:rFonts w:eastAsia="Times New Roman" w:cstheme="minorHAnsi"/>
          <w:bCs/>
          <w:snapToGrid w:val="0"/>
          <w:sz w:val="24"/>
          <w:szCs w:val="24"/>
          <w:lang w:val="uk-UA"/>
        </w:rPr>
        <w:t>EUR 3,025,674.</w:t>
      </w:r>
      <w:r w:rsidRPr="00E278F9">
        <w:rPr>
          <w:rFonts w:eastAsia="Times New Roman" w:cstheme="minorHAnsi"/>
          <w:bCs/>
          <w:snapToGrid w:val="0"/>
          <w:sz w:val="24"/>
          <w:szCs w:val="24"/>
          <w:lang w:val="uk-UA"/>
        </w:rPr>
        <w:t>74</w:t>
      </w:r>
    </w:p>
    <w:p w14:paraId="31238518" w14:textId="35DFA47D" w:rsidR="003C6982" w:rsidRDefault="003C6982" w:rsidP="00AB2A03">
      <w:pPr>
        <w:spacing w:after="120" w:line="240" w:lineRule="auto"/>
        <w:textAlignment w:val="baseline"/>
        <w:rPr>
          <w:rFonts w:eastAsia="Times New Roman" w:cstheme="minorHAnsi"/>
          <w:b/>
          <w:bCs/>
          <w:snapToGrid w:val="0"/>
          <w:sz w:val="24"/>
          <w:szCs w:val="24"/>
          <w:lang w:val="uk-UA"/>
        </w:rPr>
      </w:pPr>
      <w:r w:rsidRPr="00A44F7C">
        <w:rPr>
          <w:rFonts w:eastAsia="Times New Roman" w:cstheme="minorHAnsi"/>
          <w:b/>
          <w:bCs/>
          <w:snapToGrid w:val="0"/>
          <w:sz w:val="24"/>
          <w:szCs w:val="24"/>
          <w:lang w:val="uk-UA"/>
        </w:rPr>
        <w:t xml:space="preserve">Місце проведення аудиту: </w:t>
      </w:r>
      <w:r w:rsidRPr="00E278F9">
        <w:rPr>
          <w:rFonts w:eastAsia="Times New Roman" w:cstheme="minorHAnsi"/>
          <w:bCs/>
          <w:snapToGrid w:val="0"/>
          <w:sz w:val="24"/>
          <w:szCs w:val="24"/>
          <w:lang w:val="uk-UA"/>
        </w:rPr>
        <w:t>Київ</w:t>
      </w:r>
      <w:r w:rsidR="00E278F9" w:rsidRPr="00E278F9">
        <w:rPr>
          <w:rFonts w:eastAsia="Times New Roman" w:cstheme="minorHAnsi"/>
          <w:bCs/>
          <w:snapToGrid w:val="0"/>
          <w:sz w:val="24"/>
          <w:szCs w:val="24"/>
          <w:lang w:val="uk-UA"/>
        </w:rPr>
        <w:t xml:space="preserve">, вул. </w:t>
      </w:r>
      <w:proofErr w:type="spellStart"/>
      <w:r w:rsidR="00E278F9" w:rsidRPr="00E278F9">
        <w:rPr>
          <w:rFonts w:eastAsia="Times New Roman" w:cstheme="minorHAnsi"/>
          <w:bCs/>
          <w:snapToGrid w:val="0"/>
          <w:sz w:val="24"/>
          <w:szCs w:val="24"/>
          <w:lang w:val="uk-UA"/>
        </w:rPr>
        <w:t>Бульварно-Кудрявська</w:t>
      </w:r>
      <w:proofErr w:type="spellEnd"/>
      <w:r w:rsidR="00E278F9" w:rsidRPr="00E278F9">
        <w:rPr>
          <w:rFonts w:eastAsia="Times New Roman" w:cstheme="minorHAnsi"/>
          <w:bCs/>
          <w:snapToGrid w:val="0"/>
          <w:sz w:val="24"/>
          <w:szCs w:val="24"/>
          <w:lang w:val="uk-UA"/>
        </w:rPr>
        <w:t>, 4б</w:t>
      </w:r>
    </w:p>
    <w:p w14:paraId="4F333B96" w14:textId="65E745C0" w:rsidR="00A0218E" w:rsidRPr="00A0218E" w:rsidRDefault="00A0218E" w:rsidP="00605CC9">
      <w:pPr>
        <w:spacing w:after="0" w:line="240" w:lineRule="auto"/>
        <w:textAlignment w:val="baseline"/>
        <w:rPr>
          <w:rFonts w:eastAsia="Times New Roman" w:cstheme="minorHAnsi"/>
          <w:bCs/>
          <w:snapToGrid w:val="0"/>
          <w:sz w:val="24"/>
          <w:szCs w:val="24"/>
          <w:lang w:val="uk-UA"/>
        </w:rPr>
      </w:pPr>
      <w:r w:rsidRPr="00AB2A03">
        <w:rPr>
          <w:rFonts w:eastAsia="Times New Roman" w:cstheme="minorHAnsi"/>
          <w:b/>
          <w:bCs/>
          <w:snapToGrid w:val="0"/>
          <w:sz w:val="24"/>
          <w:szCs w:val="24"/>
          <w:lang w:val="uk-UA"/>
        </w:rPr>
        <w:t>Партнерські організації:</w:t>
      </w:r>
      <w:r w:rsidRPr="00A0218E">
        <w:rPr>
          <w:rFonts w:eastAsia="Times New Roman" w:cstheme="minorHAnsi"/>
          <w:bCs/>
          <w:snapToGrid w:val="0"/>
          <w:sz w:val="24"/>
          <w:szCs w:val="24"/>
          <w:lang w:val="uk-UA"/>
        </w:rPr>
        <w:t xml:space="preserve"> </w:t>
      </w:r>
      <w:proofErr w:type="spellStart"/>
      <w:r w:rsidRPr="00A0218E">
        <w:rPr>
          <w:rFonts w:eastAsia="Times New Roman" w:cstheme="minorHAnsi"/>
          <w:bCs/>
          <w:snapToGrid w:val="0"/>
          <w:sz w:val="24"/>
          <w:szCs w:val="24"/>
          <w:lang w:val="uk-UA"/>
        </w:rPr>
        <w:t>Карітас</w:t>
      </w:r>
      <w:proofErr w:type="spellEnd"/>
      <w:r w:rsidRPr="00A0218E">
        <w:rPr>
          <w:rFonts w:eastAsia="Times New Roman" w:cstheme="minorHAnsi"/>
          <w:bCs/>
          <w:snapToGrid w:val="0"/>
          <w:sz w:val="24"/>
          <w:szCs w:val="24"/>
          <w:lang w:val="uk-UA"/>
        </w:rPr>
        <w:t xml:space="preserve"> Краматорськ, </w:t>
      </w:r>
      <w:proofErr w:type="spellStart"/>
      <w:r w:rsidRPr="00A0218E">
        <w:rPr>
          <w:rFonts w:eastAsia="Times New Roman" w:cstheme="minorHAnsi"/>
          <w:bCs/>
          <w:snapToGrid w:val="0"/>
          <w:sz w:val="24"/>
          <w:szCs w:val="24"/>
          <w:lang w:val="uk-UA"/>
        </w:rPr>
        <w:t>Карітас</w:t>
      </w:r>
      <w:proofErr w:type="spellEnd"/>
      <w:r w:rsidRPr="00A0218E">
        <w:rPr>
          <w:rFonts w:eastAsia="Times New Roman" w:cstheme="minorHAnsi"/>
          <w:bCs/>
          <w:snapToGrid w:val="0"/>
          <w:sz w:val="24"/>
          <w:szCs w:val="24"/>
          <w:lang w:val="uk-UA"/>
        </w:rPr>
        <w:t xml:space="preserve"> Запоріжжя, </w:t>
      </w:r>
      <w:proofErr w:type="spellStart"/>
      <w:r w:rsidRPr="00A0218E">
        <w:rPr>
          <w:rFonts w:eastAsia="Times New Roman" w:cstheme="minorHAnsi"/>
          <w:bCs/>
          <w:snapToGrid w:val="0"/>
          <w:sz w:val="24"/>
          <w:szCs w:val="24"/>
          <w:lang w:val="uk-UA"/>
        </w:rPr>
        <w:t>Карітас</w:t>
      </w:r>
      <w:proofErr w:type="spellEnd"/>
      <w:r w:rsidRPr="00A0218E">
        <w:rPr>
          <w:rFonts w:eastAsia="Times New Roman" w:cstheme="minorHAnsi"/>
          <w:bCs/>
          <w:snapToGrid w:val="0"/>
          <w:sz w:val="24"/>
          <w:szCs w:val="24"/>
          <w:lang w:val="uk-UA"/>
        </w:rPr>
        <w:t xml:space="preserve"> Харків</w:t>
      </w:r>
    </w:p>
    <w:p w14:paraId="5D14CE07" w14:textId="77777777" w:rsidR="00C73D76" w:rsidRPr="00A44F7C" w:rsidRDefault="00C73D76" w:rsidP="00605CC9">
      <w:pPr>
        <w:spacing w:after="0" w:line="240" w:lineRule="auto"/>
        <w:textAlignment w:val="baseline"/>
        <w:rPr>
          <w:rFonts w:eastAsia="Times New Roman" w:cstheme="minorHAnsi"/>
          <w:b/>
          <w:bCs/>
          <w:snapToGrid w:val="0"/>
          <w:sz w:val="24"/>
          <w:szCs w:val="24"/>
          <w:lang w:val="uk-UA"/>
        </w:rPr>
      </w:pPr>
    </w:p>
    <w:p w14:paraId="1469EAAD" w14:textId="23379ED6" w:rsidR="00B4452D" w:rsidRDefault="003C6982" w:rsidP="00AB2A03">
      <w:pPr>
        <w:spacing w:after="120" w:line="240" w:lineRule="auto"/>
        <w:textAlignment w:val="baseline"/>
        <w:rPr>
          <w:rFonts w:eastAsia="Times New Roman" w:cstheme="minorHAnsi"/>
          <w:b/>
          <w:bCs/>
          <w:snapToGrid w:val="0"/>
          <w:sz w:val="24"/>
          <w:szCs w:val="24"/>
          <w:lang w:val="uk-UA"/>
        </w:rPr>
      </w:pPr>
      <w:r w:rsidRPr="00A44F7C">
        <w:rPr>
          <w:rFonts w:eastAsia="Times New Roman" w:cstheme="minorHAnsi"/>
          <w:b/>
          <w:bCs/>
          <w:snapToGrid w:val="0"/>
          <w:sz w:val="24"/>
          <w:szCs w:val="24"/>
          <w:lang w:val="uk-UA"/>
        </w:rPr>
        <w:lastRenderedPageBreak/>
        <w:t>Поль</w:t>
      </w:r>
      <w:r w:rsidR="00AB1F0F" w:rsidRPr="00A44F7C">
        <w:rPr>
          <w:rFonts w:eastAsia="Times New Roman" w:cstheme="minorHAnsi"/>
          <w:b/>
          <w:bCs/>
          <w:snapToGrid w:val="0"/>
          <w:sz w:val="24"/>
          <w:szCs w:val="24"/>
          <w:lang w:val="uk-UA"/>
        </w:rPr>
        <w:t>ові візити в локації проекту:</w:t>
      </w:r>
      <w:r w:rsidR="00A44F7C" w:rsidRPr="00A44F7C">
        <w:rPr>
          <w:rFonts w:eastAsia="Times New Roman" w:cstheme="minorHAnsi"/>
          <w:b/>
          <w:bCs/>
          <w:snapToGrid w:val="0"/>
          <w:sz w:val="24"/>
          <w:szCs w:val="24"/>
          <w:lang w:val="uk-UA"/>
        </w:rPr>
        <w:t xml:space="preserve"> </w:t>
      </w:r>
      <w:r w:rsidR="00A44F7C" w:rsidRPr="00AB2A03">
        <w:rPr>
          <w:rFonts w:eastAsia="Times New Roman" w:cstheme="minorHAnsi"/>
          <w:bCs/>
          <w:snapToGrid w:val="0"/>
          <w:sz w:val="24"/>
          <w:szCs w:val="24"/>
          <w:lang w:val="uk-UA"/>
        </w:rPr>
        <w:t xml:space="preserve">не </w:t>
      </w:r>
      <w:r w:rsidR="00AB2A03">
        <w:rPr>
          <w:rFonts w:eastAsia="Times New Roman" w:cstheme="minorHAnsi"/>
          <w:bCs/>
          <w:snapToGrid w:val="0"/>
          <w:sz w:val="24"/>
          <w:szCs w:val="24"/>
          <w:lang w:val="uk-UA"/>
        </w:rPr>
        <w:t>передбачено</w:t>
      </w:r>
    </w:p>
    <w:p w14:paraId="7EE720D2" w14:textId="5C107CA4" w:rsidR="00AB2A03" w:rsidRDefault="00AB2A03" w:rsidP="00AB2A03">
      <w:pPr>
        <w:spacing w:after="120" w:line="240" w:lineRule="auto"/>
        <w:textAlignment w:val="baseline"/>
        <w:rPr>
          <w:rFonts w:eastAsia="Times New Roman" w:cstheme="minorHAnsi"/>
          <w:b/>
          <w:bCs/>
          <w:snapToGrid w:val="0"/>
          <w:sz w:val="24"/>
          <w:szCs w:val="24"/>
          <w:lang w:val="uk-UA"/>
        </w:rPr>
      </w:pPr>
      <w:r>
        <w:rPr>
          <w:rFonts w:eastAsia="Times New Roman" w:cstheme="minorHAnsi"/>
          <w:b/>
          <w:bCs/>
          <w:snapToGrid w:val="0"/>
          <w:sz w:val="24"/>
          <w:szCs w:val="24"/>
          <w:lang w:val="uk-UA"/>
        </w:rPr>
        <w:t xml:space="preserve">Процес та методологія аудиту: </w:t>
      </w:r>
      <w:r>
        <w:rPr>
          <w:rFonts w:eastAsia="Times New Roman" w:cstheme="minorHAnsi"/>
          <w:bCs/>
          <w:snapToGrid w:val="0"/>
          <w:sz w:val="24"/>
          <w:szCs w:val="24"/>
          <w:lang w:val="uk-UA"/>
        </w:rPr>
        <w:t>м</w:t>
      </w:r>
      <w:r w:rsidRPr="00AB2A03">
        <w:rPr>
          <w:rFonts w:eastAsia="Times New Roman" w:cstheme="minorHAnsi"/>
          <w:bCs/>
          <w:snapToGrid w:val="0"/>
          <w:sz w:val="24"/>
          <w:szCs w:val="24"/>
          <w:lang w:val="uk-UA"/>
        </w:rPr>
        <w:t>етодологія аудиту та аудиторськ</w:t>
      </w:r>
      <w:r>
        <w:rPr>
          <w:rFonts w:eastAsia="Times New Roman" w:cstheme="minorHAnsi"/>
          <w:bCs/>
          <w:snapToGrid w:val="0"/>
          <w:sz w:val="24"/>
          <w:szCs w:val="24"/>
          <w:lang w:val="uk-UA"/>
        </w:rPr>
        <w:t>ий процес</w:t>
      </w:r>
      <w:r w:rsidRPr="00AB2A03">
        <w:rPr>
          <w:rFonts w:eastAsia="Times New Roman" w:cstheme="minorHAnsi"/>
          <w:bCs/>
          <w:snapToGrid w:val="0"/>
          <w:sz w:val="24"/>
          <w:szCs w:val="24"/>
          <w:lang w:val="uk-UA"/>
        </w:rPr>
        <w:t>, які будуть використані, відповідають міжнародним стандартам аудиту та нормам</w:t>
      </w:r>
      <w:r w:rsidRPr="00AB2A03">
        <w:rPr>
          <w:rFonts w:eastAsia="Times New Roman" w:cstheme="minorHAnsi"/>
          <w:b/>
          <w:bCs/>
          <w:snapToGrid w:val="0"/>
          <w:sz w:val="24"/>
          <w:szCs w:val="24"/>
          <w:lang w:val="uk-UA"/>
        </w:rPr>
        <w:t xml:space="preserve"> </w:t>
      </w:r>
      <w:r w:rsidR="007F762D">
        <w:rPr>
          <w:rFonts w:eastAsia="Times New Roman" w:cstheme="minorHAnsi"/>
          <w:b/>
          <w:bCs/>
          <w:snapToGrid w:val="0"/>
          <w:sz w:val="24"/>
          <w:szCs w:val="24"/>
          <w:lang w:val="uk-UA"/>
        </w:rPr>
        <w:t>ISA 800</w:t>
      </w:r>
    </w:p>
    <w:p w14:paraId="59BFA42C" w14:textId="0F13F4E4" w:rsidR="004332CB" w:rsidRPr="00A44F7C" w:rsidRDefault="0089211A" w:rsidP="00A44F7C">
      <w:pPr>
        <w:spacing w:after="0" w:line="240" w:lineRule="auto"/>
        <w:textAlignment w:val="baseline"/>
        <w:rPr>
          <w:rFonts w:eastAsia="Times New Roman" w:cstheme="minorHAnsi"/>
          <w:b/>
          <w:bCs/>
          <w:snapToGrid w:val="0"/>
          <w:sz w:val="24"/>
          <w:szCs w:val="24"/>
          <w:lang w:val="uk-UA"/>
        </w:rPr>
      </w:pPr>
      <w:bookmarkStart w:id="0" w:name="_GoBack"/>
      <w:bookmarkEnd w:id="0"/>
      <w:r w:rsidRPr="0089211A">
        <w:rPr>
          <w:rFonts w:eastAsia="Times New Roman" w:cstheme="minorHAnsi"/>
          <w:b/>
          <w:bCs/>
          <w:snapToGrid w:val="0"/>
          <w:sz w:val="24"/>
          <w:szCs w:val="24"/>
          <w:lang w:val="uk-UA"/>
        </w:rPr>
        <w:t xml:space="preserve">Мова звітів: </w:t>
      </w:r>
      <w:r w:rsidR="00AB1F0F" w:rsidRPr="00AB2A03">
        <w:rPr>
          <w:rFonts w:eastAsia="Times New Roman" w:cstheme="minorHAnsi"/>
          <w:bCs/>
          <w:snapToGrid w:val="0"/>
          <w:sz w:val="24"/>
          <w:szCs w:val="24"/>
          <w:lang w:val="uk-UA"/>
        </w:rPr>
        <w:t>звіти мають б</w:t>
      </w:r>
      <w:r w:rsidR="00A44F7C" w:rsidRPr="00AB2A03">
        <w:rPr>
          <w:rFonts w:eastAsia="Times New Roman" w:cstheme="minorHAnsi"/>
          <w:bCs/>
          <w:snapToGrid w:val="0"/>
          <w:sz w:val="24"/>
          <w:szCs w:val="24"/>
          <w:lang w:val="uk-UA"/>
        </w:rPr>
        <w:t>ути сформовані англійською мовою.</w:t>
      </w:r>
    </w:p>
    <w:p w14:paraId="2A7DD817" w14:textId="77777777" w:rsidR="00AB2A03" w:rsidRDefault="00AB2A03" w:rsidP="001D623E">
      <w:pPr>
        <w:spacing w:after="0" w:line="240" w:lineRule="auto"/>
        <w:rPr>
          <w:rFonts w:eastAsia="Times New Roman" w:cstheme="minorHAnsi"/>
          <w:bCs/>
          <w:snapToGrid w:val="0"/>
          <w:sz w:val="24"/>
          <w:szCs w:val="24"/>
          <w:lang w:val="uk-UA"/>
        </w:rPr>
      </w:pPr>
    </w:p>
    <w:p w14:paraId="18A3AB15" w14:textId="33179362" w:rsidR="00B53F6B" w:rsidRDefault="00B53F6B" w:rsidP="001D623E">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Більш детально завдання описано в </w:t>
      </w:r>
      <w:r w:rsidR="004332CB">
        <w:rPr>
          <w:rFonts w:eastAsia="Times New Roman" w:cstheme="minorHAnsi"/>
          <w:bCs/>
          <w:snapToGrid w:val="0"/>
          <w:sz w:val="24"/>
          <w:szCs w:val="24"/>
          <w:lang w:val="uk-UA"/>
        </w:rPr>
        <w:t>Технічному завданні (</w:t>
      </w:r>
      <w:r w:rsidR="004332CB" w:rsidRPr="000C19C8">
        <w:rPr>
          <w:rFonts w:eastAsia="Times New Roman" w:cstheme="minorHAnsi"/>
          <w:bCs/>
          <w:snapToGrid w:val="0"/>
          <w:sz w:val="24"/>
          <w:szCs w:val="24"/>
          <w:lang w:val="uk-UA"/>
        </w:rPr>
        <w:t>До</w:t>
      </w:r>
      <w:r w:rsidR="004332CB">
        <w:rPr>
          <w:rFonts w:eastAsia="Times New Roman" w:cstheme="minorHAnsi"/>
          <w:bCs/>
          <w:snapToGrid w:val="0"/>
          <w:sz w:val="24"/>
          <w:szCs w:val="24"/>
          <w:lang w:val="uk-UA"/>
        </w:rPr>
        <w:t>даток 1)</w:t>
      </w:r>
      <w:r w:rsidRPr="0029799C">
        <w:rPr>
          <w:rFonts w:eastAsia="Times New Roman" w:cstheme="minorHAnsi"/>
          <w:bCs/>
          <w:snapToGrid w:val="0"/>
          <w:sz w:val="24"/>
          <w:szCs w:val="24"/>
          <w:lang w:val="ru-RU"/>
        </w:rPr>
        <w:t xml:space="preserve"> </w:t>
      </w:r>
      <w:r>
        <w:rPr>
          <w:rFonts w:eastAsia="Times New Roman" w:cstheme="minorHAnsi"/>
          <w:bCs/>
          <w:snapToGrid w:val="0"/>
          <w:sz w:val="24"/>
          <w:szCs w:val="24"/>
          <w:lang w:val="uk-UA"/>
        </w:rPr>
        <w:t>до цього документу.</w:t>
      </w:r>
    </w:p>
    <w:p w14:paraId="3B9BE44F" w14:textId="77777777" w:rsidR="008B619D" w:rsidRPr="00B53F6B" w:rsidRDefault="008B619D" w:rsidP="001D623E">
      <w:pPr>
        <w:spacing w:after="0" w:line="240" w:lineRule="auto"/>
        <w:rPr>
          <w:rFonts w:eastAsia="Times New Roman" w:cstheme="minorHAnsi"/>
          <w:bCs/>
          <w:snapToGrid w:val="0"/>
          <w:sz w:val="24"/>
          <w:szCs w:val="24"/>
          <w:lang w:val="uk-UA"/>
        </w:rPr>
      </w:pPr>
    </w:p>
    <w:p w14:paraId="4610EABF" w14:textId="35B059B2" w:rsidR="00C73D76" w:rsidRPr="00A0218E" w:rsidRDefault="00E81518" w:rsidP="00A0218E">
      <w:pPr>
        <w:pStyle w:val="1"/>
        <w:numPr>
          <w:ilvl w:val="0"/>
          <w:numId w:val="5"/>
        </w:numPr>
        <w:rPr>
          <w:rFonts w:asciiTheme="minorHAnsi" w:hAnsiTheme="minorHAnsi" w:cstheme="minorHAnsi"/>
          <w:sz w:val="24"/>
          <w:szCs w:val="24"/>
          <w:lang w:val="uk-UA"/>
        </w:rPr>
      </w:pPr>
      <w:r w:rsidRPr="002942D6">
        <w:rPr>
          <w:rFonts w:asciiTheme="minorHAnsi" w:hAnsiTheme="minorHAnsi"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B05EF0" w:rsidRPr="002942D6" w14:paraId="34EC7158" w14:textId="77777777" w:rsidTr="00B05EF0">
        <w:tc>
          <w:tcPr>
            <w:tcW w:w="3969" w:type="dxa"/>
            <w:tcBorders>
              <w:bottom w:val="nil"/>
            </w:tcBorders>
            <w:shd w:val="clear" w:color="auto" w:fill="D9D9D9" w:themeFill="background1" w:themeFillShade="D9"/>
          </w:tcPr>
          <w:p w14:paraId="68BBF6EE" w14:textId="5C695802" w:rsidR="00E23E51" w:rsidRPr="002942D6" w:rsidRDefault="009E1591" w:rsidP="001D623E">
            <w:pPr>
              <w:keepNext/>
              <w:spacing w:line="240" w:lineRule="auto"/>
              <w:jc w:val="center"/>
              <w:rPr>
                <w:rFonts w:cstheme="minorHAnsi"/>
                <w:b/>
                <w:sz w:val="24"/>
                <w:szCs w:val="24"/>
                <w:lang w:val="uk-UA"/>
              </w:rPr>
            </w:pPr>
            <w:r>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2942D6" w:rsidRDefault="00DF7773" w:rsidP="009E1591">
            <w:pPr>
              <w:keepNext/>
              <w:spacing w:line="240" w:lineRule="auto"/>
              <w:jc w:val="center"/>
              <w:rPr>
                <w:rFonts w:cstheme="minorHAnsi"/>
                <w:b/>
                <w:sz w:val="24"/>
                <w:szCs w:val="24"/>
                <w:lang w:val="uk-UA"/>
              </w:rPr>
            </w:pPr>
            <w:r w:rsidRPr="002942D6">
              <w:rPr>
                <w:rFonts w:cstheme="minorHAnsi"/>
                <w:b/>
                <w:sz w:val="24"/>
                <w:szCs w:val="24"/>
                <w:lang w:val="uk-UA"/>
              </w:rPr>
              <w:t>Д</w:t>
            </w:r>
            <w:r w:rsidR="009E1591">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2942D6" w:rsidRDefault="00DF7773" w:rsidP="009E1591">
            <w:pPr>
              <w:spacing w:line="240" w:lineRule="auto"/>
              <w:jc w:val="center"/>
              <w:rPr>
                <w:rFonts w:cstheme="minorHAnsi"/>
                <w:b/>
                <w:sz w:val="24"/>
                <w:szCs w:val="24"/>
                <w:lang w:val="uk-UA"/>
              </w:rPr>
            </w:pPr>
            <w:r w:rsidRPr="002942D6">
              <w:rPr>
                <w:rFonts w:cstheme="minorHAnsi"/>
                <w:b/>
                <w:sz w:val="24"/>
                <w:szCs w:val="24"/>
                <w:lang w:val="uk-UA"/>
              </w:rPr>
              <w:t>Ч</w:t>
            </w:r>
            <w:r w:rsidR="009E1591">
              <w:rPr>
                <w:rFonts w:cstheme="minorHAnsi"/>
                <w:b/>
                <w:sz w:val="24"/>
                <w:szCs w:val="24"/>
                <w:lang w:val="uk-UA"/>
              </w:rPr>
              <w:t>ас</w:t>
            </w:r>
          </w:p>
        </w:tc>
      </w:tr>
      <w:tr w:rsidR="00E23E51" w:rsidRPr="002942D6" w14:paraId="46E31202" w14:textId="77777777" w:rsidTr="00B05EF0">
        <w:tc>
          <w:tcPr>
            <w:tcW w:w="3969" w:type="dxa"/>
            <w:shd w:val="clear" w:color="auto" w:fill="FFFFFF" w:themeFill="background1"/>
          </w:tcPr>
          <w:p w14:paraId="3C0340A4" w14:textId="3006BB39" w:rsidR="008B619D" w:rsidRPr="00A44F7C" w:rsidRDefault="00DF7773" w:rsidP="00A44F7C">
            <w:pPr>
              <w:rPr>
                <w:lang w:val="ru-RU"/>
              </w:rPr>
            </w:pPr>
            <w:r w:rsidRPr="002942D6">
              <w:rPr>
                <w:rFonts w:cstheme="minorHAnsi"/>
                <w:bCs/>
                <w:sz w:val="24"/>
                <w:szCs w:val="24"/>
                <w:lang w:val="uk-UA"/>
              </w:rPr>
              <w:t>Термін звернення</w:t>
            </w:r>
            <w:r w:rsidR="0011034B">
              <w:rPr>
                <w:rFonts w:cstheme="minorHAnsi"/>
                <w:bCs/>
                <w:sz w:val="24"/>
                <w:szCs w:val="24"/>
                <w:lang w:val="uk-UA"/>
              </w:rPr>
              <w:t>*</w:t>
            </w:r>
            <w:r w:rsidRPr="002942D6">
              <w:rPr>
                <w:rFonts w:cstheme="minorHAnsi"/>
                <w:bCs/>
                <w:sz w:val="24"/>
                <w:szCs w:val="24"/>
                <w:lang w:val="uk-UA"/>
              </w:rPr>
              <w:t xml:space="preserve"> за роз’ясненнями</w:t>
            </w:r>
            <w:r w:rsidR="0011034B">
              <w:rPr>
                <w:rFonts w:cstheme="minorHAnsi"/>
                <w:bCs/>
                <w:sz w:val="24"/>
                <w:szCs w:val="24"/>
                <w:lang w:val="uk-UA"/>
              </w:rPr>
              <w:t xml:space="preserve"> </w:t>
            </w:r>
            <w:r w:rsidR="00E23E51" w:rsidRPr="002942D6">
              <w:rPr>
                <w:rFonts w:cstheme="minorHAnsi"/>
                <w:bCs/>
                <w:sz w:val="24"/>
                <w:szCs w:val="24"/>
                <w:lang w:val="uk-UA"/>
              </w:rPr>
              <w:t>(</w:t>
            </w:r>
            <w:r w:rsidRPr="002942D6">
              <w:rPr>
                <w:rFonts w:cstheme="minorHAnsi"/>
                <w:bCs/>
                <w:sz w:val="24"/>
                <w:szCs w:val="24"/>
                <w:lang w:val="uk-UA"/>
              </w:rPr>
              <w:t xml:space="preserve">надіслано через </w:t>
            </w:r>
            <w:proofErr w:type="spellStart"/>
            <w:r w:rsidR="00E23E51" w:rsidRPr="002942D6">
              <w:rPr>
                <w:rFonts w:cstheme="minorHAnsi"/>
                <w:bCs/>
                <w:sz w:val="24"/>
                <w:szCs w:val="24"/>
                <w:lang w:val="uk-UA"/>
              </w:rPr>
              <w:t>email</w:t>
            </w:r>
            <w:proofErr w:type="spellEnd"/>
            <w:r w:rsidR="00E23E51" w:rsidRPr="002942D6">
              <w:rPr>
                <w:rFonts w:cstheme="minorHAnsi"/>
                <w:bCs/>
                <w:sz w:val="24"/>
                <w:szCs w:val="24"/>
                <w:lang w:val="uk-UA"/>
              </w:rPr>
              <w:t xml:space="preserve"> </w:t>
            </w:r>
            <w:r w:rsidRPr="002942D6">
              <w:rPr>
                <w:rFonts w:cstheme="minorHAnsi"/>
                <w:bCs/>
                <w:sz w:val="24"/>
                <w:szCs w:val="24"/>
                <w:lang w:val="uk-UA"/>
              </w:rPr>
              <w:t>до</w:t>
            </w:r>
            <w:r w:rsidR="00E23E51" w:rsidRPr="002942D6">
              <w:rPr>
                <w:rFonts w:cstheme="minorHAnsi"/>
                <w:bCs/>
                <w:sz w:val="24"/>
                <w:szCs w:val="24"/>
                <w:lang w:val="uk-UA"/>
              </w:rPr>
              <w:t>:</w:t>
            </w:r>
            <w:r w:rsidR="00A44F7C" w:rsidRPr="006D5E29">
              <w:rPr>
                <w:lang w:val="ru-RU"/>
              </w:rPr>
              <w:t xml:space="preserve"> tkulinenko@caritas.ua</w:t>
            </w:r>
          </w:p>
        </w:tc>
        <w:tc>
          <w:tcPr>
            <w:tcW w:w="2410" w:type="dxa"/>
            <w:vAlign w:val="center"/>
          </w:tcPr>
          <w:p w14:paraId="63D3A46D" w14:textId="36248A0E" w:rsidR="00E23E51" w:rsidRPr="002942D6" w:rsidRDefault="00B4452D" w:rsidP="00605CC9">
            <w:pPr>
              <w:spacing w:line="240" w:lineRule="auto"/>
              <w:jc w:val="center"/>
              <w:rPr>
                <w:rFonts w:cstheme="minorHAnsi"/>
                <w:sz w:val="24"/>
                <w:szCs w:val="24"/>
                <w:lang w:val="uk-UA"/>
              </w:rPr>
            </w:pPr>
            <w:r>
              <w:rPr>
                <w:rFonts w:cstheme="minorHAnsi"/>
                <w:sz w:val="24"/>
                <w:szCs w:val="24"/>
                <w:lang w:val="uk-UA"/>
              </w:rPr>
              <w:t>2</w:t>
            </w:r>
            <w:r w:rsidR="00C73D76">
              <w:rPr>
                <w:rFonts w:cstheme="minorHAnsi"/>
                <w:sz w:val="24"/>
                <w:szCs w:val="24"/>
                <w:lang w:val="uk-UA"/>
              </w:rPr>
              <w:t>7</w:t>
            </w:r>
            <w:r w:rsidR="009E7A1E" w:rsidRPr="002942D6">
              <w:rPr>
                <w:rFonts w:cstheme="minorHAnsi"/>
                <w:sz w:val="24"/>
                <w:szCs w:val="24"/>
                <w:lang w:val="uk-UA"/>
              </w:rPr>
              <w:t>/</w:t>
            </w:r>
            <w:r w:rsidR="005F2DA9">
              <w:rPr>
                <w:rFonts w:cstheme="minorHAnsi"/>
                <w:sz w:val="24"/>
                <w:szCs w:val="24"/>
                <w:lang w:val="uk-UA"/>
              </w:rPr>
              <w:t>1</w:t>
            </w:r>
            <w:r w:rsidR="00605CC9">
              <w:rPr>
                <w:rFonts w:cstheme="minorHAnsi"/>
                <w:sz w:val="24"/>
                <w:szCs w:val="24"/>
                <w:lang w:val="uk-UA"/>
              </w:rPr>
              <w:t>2</w:t>
            </w:r>
            <w:r w:rsidR="009E7A1E" w:rsidRPr="002942D6">
              <w:rPr>
                <w:rFonts w:cstheme="minorHAnsi"/>
                <w:sz w:val="24"/>
                <w:szCs w:val="24"/>
                <w:lang w:val="uk-UA"/>
              </w:rPr>
              <w:t>/2023</w:t>
            </w:r>
          </w:p>
        </w:tc>
        <w:tc>
          <w:tcPr>
            <w:tcW w:w="3006" w:type="dxa"/>
            <w:vAlign w:val="center"/>
          </w:tcPr>
          <w:p w14:paraId="4957C310" w14:textId="43EB14C3" w:rsidR="00E23E51" w:rsidRPr="002942D6" w:rsidRDefault="000C19C8" w:rsidP="00605CC9">
            <w:pPr>
              <w:spacing w:line="240" w:lineRule="auto"/>
              <w:jc w:val="center"/>
              <w:rPr>
                <w:rFonts w:cstheme="minorHAnsi"/>
                <w:sz w:val="24"/>
                <w:szCs w:val="24"/>
                <w:lang w:val="uk-UA"/>
              </w:rPr>
            </w:pPr>
            <w:r>
              <w:rPr>
                <w:rFonts w:cstheme="minorHAnsi"/>
                <w:sz w:val="24"/>
                <w:szCs w:val="24"/>
                <w:lang w:val="uk-UA"/>
              </w:rPr>
              <w:t>1</w:t>
            </w:r>
            <w:r w:rsidR="00605CC9">
              <w:rPr>
                <w:rFonts w:cstheme="minorHAnsi"/>
                <w:sz w:val="24"/>
                <w:szCs w:val="24"/>
                <w:lang w:val="en-US"/>
              </w:rPr>
              <w:t>6</w:t>
            </w:r>
            <w:r w:rsidR="009E1591">
              <w:rPr>
                <w:rFonts w:cstheme="minorHAnsi"/>
                <w:sz w:val="24"/>
                <w:szCs w:val="24"/>
                <w:lang w:val="uk-UA"/>
              </w:rPr>
              <w:t>:00</w:t>
            </w:r>
          </w:p>
        </w:tc>
      </w:tr>
      <w:tr w:rsidR="00E23E51" w:rsidRPr="002942D6" w14:paraId="1342D52A" w14:textId="77777777" w:rsidTr="00B05EF0">
        <w:tc>
          <w:tcPr>
            <w:tcW w:w="3969" w:type="dxa"/>
            <w:shd w:val="clear" w:color="auto" w:fill="FFFFFF" w:themeFill="background1"/>
            <w:vAlign w:val="center"/>
          </w:tcPr>
          <w:p w14:paraId="10369E5C" w14:textId="63419C5E"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Кінцевий термін подання пропозицій</w:t>
            </w:r>
          </w:p>
        </w:tc>
        <w:tc>
          <w:tcPr>
            <w:tcW w:w="2410" w:type="dxa"/>
            <w:vAlign w:val="center"/>
          </w:tcPr>
          <w:p w14:paraId="1A65FBC7" w14:textId="0285359E" w:rsidR="00E23E51" w:rsidRPr="002942D6" w:rsidRDefault="0005195E" w:rsidP="00D83FC3">
            <w:pPr>
              <w:spacing w:line="240" w:lineRule="auto"/>
              <w:jc w:val="center"/>
              <w:rPr>
                <w:rFonts w:cstheme="minorHAnsi"/>
                <w:sz w:val="24"/>
                <w:szCs w:val="24"/>
                <w:lang w:val="uk-UA"/>
              </w:rPr>
            </w:pPr>
            <w:r>
              <w:rPr>
                <w:rFonts w:cstheme="minorHAnsi"/>
                <w:sz w:val="24"/>
                <w:szCs w:val="24"/>
                <w:lang w:val="uk-UA"/>
              </w:rPr>
              <w:t>2</w:t>
            </w:r>
            <w:r w:rsidR="00C73D76">
              <w:rPr>
                <w:rFonts w:cstheme="minorHAnsi"/>
                <w:sz w:val="24"/>
                <w:szCs w:val="24"/>
                <w:lang w:val="uk-UA"/>
              </w:rPr>
              <w:t>9</w:t>
            </w:r>
            <w:r w:rsidR="009E7A1E" w:rsidRPr="002942D6">
              <w:rPr>
                <w:rFonts w:cstheme="minorHAnsi"/>
                <w:sz w:val="24"/>
                <w:szCs w:val="24"/>
                <w:lang w:val="uk-UA"/>
              </w:rPr>
              <w:t>/</w:t>
            </w:r>
            <w:r w:rsidR="005F2DA9">
              <w:rPr>
                <w:rFonts w:cstheme="minorHAnsi"/>
                <w:sz w:val="24"/>
                <w:szCs w:val="24"/>
                <w:lang w:val="uk-UA"/>
              </w:rPr>
              <w:t>1</w:t>
            </w:r>
            <w:r w:rsidR="00605CC9">
              <w:rPr>
                <w:rFonts w:cstheme="minorHAnsi"/>
                <w:sz w:val="24"/>
                <w:szCs w:val="24"/>
                <w:lang w:val="en-US"/>
              </w:rPr>
              <w:t>2</w:t>
            </w:r>
            <w:r w:rsidR="009E7A1E" w:rsidRPr="002942D6">
              <w:rPr>
                <w:rFonts w:cstheme="minorHAnsi"/>
                <w:sz w:val="24"/>
                <w:szCs w:val="24"/>
                <w:lang w:val="uk-UA"/>
              </w:rPr>
              <w:t>/2023</w:t>
            </w:r>
          </w:p>
        </w:tc>
        <w:tc>
          <w:tcPr>
            <w:tcW w:w="3006" w:type="dxa"/>
            <w:vAlign w:val="center"/>
          </w:tcPr>
          <w:p w14:paraId="5578B84A" w14:textId="32A6FBEF" w:rsidR="00E23E51" w:rsidRPr="00605CC9" w:rsidRDefault="00605CC9" w:rsidP="00605CC9">
            <w:pPr>
              <w:spacing w:line="240" w:lineRule="auto"/>
              <w:jc w:val="center"/>
              <w:rPr>
                <w:rFonts w:cstheme="minorHAnsi"/>
                <w:sz w:val="24"/>
                <w:szCs w:val="24"/>
                <w:lang w:val="en-US"/>
              </w:rPr>
            </w:pPr>
            <w:r>
              <w:rPr>
                <w:rFonts w:cstheme="minorHAnsi"/>
                <w:sz w:val="24"/>
                <w:szCs w:val="24"/>
                <w:lang w:val="en-US"/>
              </w:rPr>
              <w:t>23</w:t>
            </w:r>
            <w:r w:rsidR="009E1591">
              <w:rPr>
                <w:rFonts w:cstheme="minorHAnsi"/>
                <w:sz w:val="24"/>
                <w:szCs w:val="24"/>
                <w:lang w:val="uk-UA"/>
              </w:rPr>
              <w:t>:</w:t>
            </w:r>
            <w:r>
              <w:rPr>
                <w:rFonts w:cstheme="minorHAnsi"/>
                <w:sz w:val="24"/>
                <w:szCs w:val="24"/>
                <w:lang w:val="en-US"/>
              </w:rPr>
              <w:t>59</w:t>
            </w:r>
          </w:p>
        </w:tc>
      </w:tr>
      <w:tr w:rsidR="00E23E51" w:rsidRPr="002942D6" w14:paraId="508843FC" w14:textId="77777777" w:rsidTr="00B05EF0">
        <w:tc>
          <w:tcPr>
            <w:tcW w:w="3969" w:type="dxa"/>
            <w:shd w:val="clear" w:color="auto" w:fill="FFFFFF" w:themeFill="background1"/>
            <w:vAlign w:val="center"/>
          </w:tcPr>
          <w:p w14:paraId="05F85D6A" w14:textId="24A82A3B"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Оцінка пропозицій</w:t>
            </w:r>
          </w:p>
        </w:tc>
        <w:tc>
          <w:tcPr>
            <w:tcW w:w="2410" w:type="dxa"/>
            <w:vAlign w:val="center"/>
          </w:tcPr>
          <w:p w14:paraId="242464FB" w14:textId="154F15E5" w:rsidR="00E23E51" w:rsidRPr="002942D6" w:rsidRDefault="00A44F7C" w:rsidP="00D83FC3">
            <w:pPr>
              <w:spacing w:line="240" w:lineRule="auto"/>
              <w:jc w:val="center"/>
              <w:rPr>
                <w:rFonts w:cstheme="minorHAnsi"/>
                <w:sz w:val="24"/>
                <w:szCs w:val="24"/>
                <w:lang w:val="uk-UA"/>
              </w:rPr>
            </w:pPr>
            <w:r>
              <w:rPr>
                <w:rFonts w:cstheme="minorHAnsi"/>
                <w:sz w:val="24"/>
                <w:szCs w:val="24"/>
                <w:lang w:val="uk-UA"/>
              </w:rPr>
              <w:t>03</w:t>
            </w:r>
            <w:r w:rsidR="009E7A1E" w:rsidRPr="002942D6">
              <w:rPr>
                <w:rFonts w:cstheme="minorHAnsi"/>
                <w:sz w:val="24"/>
                <w:szCs w:val="24"/>
                <w:lang w:val="uk-UA"/>
              </w:rPr>
              <w:t>/</w:t>
            </w:r>
            <w:r w:rsidR="00C73D76">
              <w:rPr>
                <w:rFonts w:cstheme="minorHAnsi"/>
                <w:sz w:val="24"/>
                <w:szCs w:val="24"/>
                <w:lang w:val="uk-UA"/>
              </w:rPr>
              <w:t>01</w:t>
            </w:r>
            <w:r w:rsidR="009E7A1E" w:rsidRPr="002942D6">
              <w:rPr>
                <w:rFonts w:cstheme="minorHAnsi"/>
                <w:sz w:val="24"/>
                <w:szCs w:val="24"/>
                <w:lang w:val="uk-UA"/>
              </w:rPr>
              <w:t>/2023</w:t>
            </w:r>
          </w:p>
        </w:tc>
        <w:tc>
          <w:tcPr>
            <w:tcW w:w="3006" w:type="dxa"/>
            <w:vAlign w:val="center"/>
          </w:tcPr>
          <w:p w14:paraId="2342B0E0" w14:textId="0BEF122F" w:rsidR="00E23E51" w:rsidRPr="002942D6" w:rsidRDefault="009E1591" w:rsidP="000C19C8">
            <w:pPr>
              <w:spacing w:line="240" w:lineRule="auto"/>
              <w:jc w:val="center"/>
              <w:rPr>
                <w:rFonts w:cstheme="minorHAnsi"/>
                <w:sz w:val="24"/>
                <w:szCs w:val="24"/>
                <w:lang w:val="uk-UA"/>
              </w:rPr>
            </w:pPr>
            <w:r>
              <w:rPr>
                <w:rFonts w:cstheme="minorHAnsi"/>
                <w:sz w:val="24"/>
                <w:szCs w:val="24"/>
                <w:lang w:val="uk-UA"/>
              </w:rPr>
              <w:t>1</w:t>
            </w:r>
            <w:r w:rsidR="000C19C8">
              <w:rPr>
                <w:rFonts w:cstheme="minorHAnsi"/>
                <w:sz w:val="24"/>
                <w:szCs w:val="24"/>
                <w:lang w:val="uk-UA"/>
              </w:rPr>
              <w:t>4</w:t>
            </w:r>
            <w:r>
              <w:rPr>
                <w:rFonts w:cstheme="minorHAnsi"/>
                <w:sz w:val="24"/>
                <w:szCs w:val="24"/>
                <w:lang w:val="uk-UA"/>
              </w:rPr>
              <w:t>:00</w:t>
            </w:r>
          </w:p>
        </w:tc>
      </w:tr>
      <w:tr w:rsidR="00E23E51" w:rsidRPr="002942D6" w14:paraId="5FF51B36" w14:textId="77777777" w:rsidTr="00B05EF0">
        <w:tc>
          <w:tcPr>
            <w:tcW w:w="3969" w:type="dxa"/>
            <w:shd w:val="clear" w:color="auto" w:fill="FFFFFF" w:themeFill="background1"/>
            <w:vAlign w:val="center"/>
          </w:tcPr>
          <w:p w14:paraId="16A506BF" w14:textId="0BAA78CB" w:rsidR="00E23E51" w:rsidRPr="002942D6" w:rsidRDefault="00DF7773" w:rsidP="001D623E">
            <w:pPr>
              <w:tabs>
                <w:tab w:val="left" w:pos="851"/>
              </w:tabs>
              <w:spacing w:line="240" w:lineRule="auto"/>
              <w:rPr>
                <w:rFonts w:cstheme="minorHAnsi"/>
                <w:b/>
                <w:sz w:val="24"/>
                <w:szCs w:val="24"/>
                <w:lang w:val="uk-UA"/>
              </w:rPr>
            </w:pPr>
            <w:r w:rsidRPr="002942D6">
              <w:rPr>
                <w:rFonts w:cstheme="minorHAnsi"/>
                <w:bCs/>
                <w:sz w:val="24"/>
                <w:szCs w:val="24"/>
                <w:lang w:val="uk-UA"/>
              </w:rPr>
              <w:t>Оголошення переможця торгів</w:t>
            </w:r>
          </w:p>
        </w:tc>
        <w:tc>
          <w:tcPr>
            <w:tcW w:w="2410" w:type="dxa"/>
            <w:vAlign w:val="center"/>
          </w:tcPr>
          <w:p w14:paraId="54008BF3" w14:textId="05931DFB" w:rsidR="00E23E51" w:rsidRPr="002942D6" w:rsidRDefault="00A44F7C" w:rsidP="00D83FC3">
            <w:pPr>
              <w:tabs>
                <w:tab w:val="left" w:pos="851"/>
              </w:tabs>
              <w:spacing w:line="240" w:lineRule="auto"/>
              <w:jc w:val="center"/>
              <w:rPr>
                <w:rFonts w:cstheme="minorHAnsi"/>
                <w:sz w:val="24"/>
                <w:szCs w:val="24"/>
                <w:lang w:val="uk-UA"/>
              </w:rPr>
            </w:pPr>
            <w:r>
              <w:rPr>
                <w:rFonts w:cstheme="minorHAnsi"/>
                <w:sz w:val="24"/>
                <w:szCs w:val="24"/>
                <w:lang w:val="uk-UA"/>
              </w:rPr>
              <w:t>04</w:t>
            </w:r>
            <w:r w:rsidR="009E7A1E" w:rsidRPr="002942D6">
              <w:rPr>
                <w:rFonts w:cstheme="minorHAnsi"/>
                <w:sz w:val="24"/>
                <w:szCs w:val="24"/>
                <w:lang w:val="uk-UA"/>
              </w:rPr>
              <w:t>/</w:t>
            </w:r>
            <w:r w:rsidR="00C73D76">
              <w:rPr>
                <w:rFonts w:cstheme="minorHAnsi"/>
                <w:sz w:val="24"/>
                <w:szCs w:val="24"/>
                <w:lang w:val="uk-UA"/>
              </w:rPr>
              <w:t>01</w:t>
            </w:r>
            <w:r w:rsidR="009E7A1E" w:rsidRPr="002942D6">
              <w:rPr>
                <w:rFonts w:cstheme="minorHAnsi"/>
                <w:sz w:val="24"/>
                <w:szCs w:val="24"/>
                <w:lang w:val="uk-UA"/>
              </w:rPr>
              <w:t>/2023</w:t>
            </w:r>
          </w:p>
        </w:tc>
        <w:tc>
          <w:tcPr>
            <w:tcW w:w="3006" w:type="dxa"/>
            <w:vAlign w:val="center"/>
          </w:tcPr>
          <w:p w14:paraId="3405DCD1" w14:textId="75E51BD6" w:rsidR="00E23E51" w:rsidRPr="002942D6" w:rsidRDefault="009E1591" w:rsidP="009E1591">
            <w:pPr>
              <w:tabs>
                <w:tab w:val="left" w:pos="851"/>
              </w:tabs>
              <w:spacing w:line="240" w:lineRule="auto"/>
              <w:jc w:val="center"/>
              <w:rPr>
                <w:rFonts w:cstheme="minorHAnsi"/>
                <w:sz w:val="24"/>
                <w:szCs w:val="24"/>
                <w:lang w:val="uk-UA"/>
              </w:rPr>
            </w:pPr>
            <w:r>
              <w:rPr>
                <w:rFonts w:cstheme="minorHAnsi"/>
                <w:sz w:val="24"/>
                <w:szCs w:val="24"/>
                <w:lang w:val="uk-UA"/>
              </w:rPr>
              <w:t>15:00</w:t>
            </w:r>
          </w:p>
        </w:tc>
      </w:tr>
      <w:tr w:rsidR="00E23E51" w:rsidRPr="002942D6" w14:paraId="7F6344D5" w14:textId="77777777" w:rsidTr="00B05EF0">
        <w:tc>
          <w:tcPr>
            <w:tcW w:w="3969" w:type="dxa"/>
            <w:shd w:val="clear" w:color="auto" w:fill="FFFFFF" w:themeFill="background1"/>
            <w:vAlign w:val="center"/>
          </w:tcPr>
          <w:p w14:paraId="5921C5ED" w14:textId="4B6A22DD" w:rsidR="00E23E51" w:rsidRPr="002942D6" w:rsidRDefault="00DF7773" w:rsidP="001D623E">
            <w:pPr>
              <w:tabs>
                <w:tab w:val="left" w:pos="851"/>
              </w:tabs>
              <w:spacing w:line="240" w:lineRule="auto"/>
              <w:rPr>
                <w:rFonts w:cstheme="minorHAnsi"/>
                <w:bCs/>
                <w:sz w:val="24"/>
                <w:szCs w:val="24"/>
                <w:lang w:val="uk-UA"/>
              </w:rPr>
            </w:pPr>
            <w:r w:rsidRPr="002942D6">
              <w:rPr>
                <w:rFonts w:cstheme="minorHAnsi"/>
                <w:bCs/>
                <w:sz w:val="24"/>
                <w:szCs w:val="24"/>
                <w:lang w:val="uk-UA"/>
              </w:rPr>
              <w:t>Підписання договору (планується)</w:t>
            </w:r>
          </w:p>
        </w:tc>
        <w:tc>
          <w:tcPr>
            <w:tcW w:w="2410" w:type="dxa"/>
            <w:vAlign w:val="center"/>
          </w:tcPr>
          <w:p w14:paraId="7FB2F0BB" w14:textId="0BDF6354" w:rsidR="00E23E51" w:rsidRPr="002942D6" w:rsidRDefault="005F2DA9" w:rsidP="00A53777">
            <w:pPr>
              <w:tabs>
                <w:tab w:val="left" w:pos="851"/>
              </w:tabs>
              <w:spacing w:line="240" w:lineRule="auto"/>
              <w:jc w:val="center"/>
              <w:rPr>
                <w:rFonts w:cstheme="minorHAnsi"/>
                <w:sz w:val="24"/>
                <w:szCs w:val="24"/>
                <w:lang w:val="uk-UA"/>
              </w:rPr>
            </w:pPr>
            <w:r>
              <w:rPr>
                <w:rFonts w:cstheme="minorHAnsi"/>
                <w:sz w:val="24"/>
                <w:szCs w:val="24"/>
                <w:lang w:val="uk-UA"/>
              </w:rPr>
              <w:t xml:space="preserve"> </w:t>
            </w:r>
            <w:r w:rsidR="00A44F7C">
              <w:rPr>
                <w:rFonts w:cstheme="minorHAnsi"/>
                <w:sz w:val="24"/>
                <w:szCs w:val="24"/>
                <w:lang w:val="uk-UA"/>
              </w:rPr>
              <w:t>05-08</w:t>
            </w:r>
            <w:r w:rsidR="009E7A1E" w:rsidRPr="002942D6">
              <w:rPr>
                <w:rFonts w:cstheme="minorHAnsi"/>
                <w:sz w:val="24"/>
                <w:szCs w:val="24"/>
                <w:lang w:val="uk-UA"/>
              </w:rPr>
              <w:t>/</w:t>
            </w:r>
            <w:r w:rsidR="00B4452D">
              <w:rPr>
                <w:rFonts w:cstheme="minorHAnsi"/>
                <w:sz w:val="24"/>
                <w:szCs w:val="24"/>
                <w:lang w:val="uk-UA"/>
              </w:rPr>
              <w:t>01</w:t>
            </w:r>
            <w:r w:rsidR="009E7A1E" w:rsidRPr="002942D6">
              <w:rPr>
                <w:rFonts w:cstheme="minorHAnsi"/>
                <w:sz w:val="24"/>
                <w:szCs w:val="24"/>
                <w:lang w:val="uk-UA"/>
              </w:rPr>
              <w:t>/2023</w:t>
            </w:r>
          </w:p>
        </w:tc>
        <w:tc>
          <w:tcPr>
            <w:tcW w:w="3006" w:type="dxa"/>
            <w:vAlign w:val="center"/>
          </w:tcPr>
          <w:p w14:paraId="0ECA3BC2" w14:textId="156602A6" w:rsidR="00E23E51" w:rsidRPr="002942D6" w:rsidRDefault="00E23E51" w:rsidP="001D623E">
            <w:pPr>
              <w:tabs>
                <w:tab w:val="left" w:pos="851"/>
              </w:tabs>
              <w:spacing w:line="240" w:lineRule="auto"/>
              <w:jc w:val="center"/>
              <w:rPr>
                <w:rFonts w:cstheme="minorHAnsi"/>
                <w:sz w:val="24"/>
                <w:szCs w:val="24"/>
                <w:lang w:val="uk-UA"/>
              </w:rPr>
            </w:pPr>
          </w:p>
        </w:tc>
      </w:tr>
    </w:tbl>
    <w:p w14:paraId="7C622A2B" w14:textId="77777777" w:rsidR="0011034B" w:rsidRDefault="0011034B" w:rsidP="0011034B">
      <w:pPr>
        <w:spacing w:after="0" w:line="240" w:lineRule="auto"/>
        <w:rPr>
          <w:rFonts w:eastAsia="Times New Roman" w:cstheme="minorHAnsi"/>
          <w:b/>
          <w:snapToGrid w:val="0"/>
          <w:color w:val="FF0000"/>
          <w:sz w:val="24"/>
          <w:szCs w:val="24"/>
          <w:lang w:val="uk-UA"/>
        </w:rPr>
      </w:pPr>
    </w:p>
    <w:p w14:paraId="6FF44187" w14:textId="66D698D0" w:rsidR="00154A60" w:rsidRPr="0011034B" w:rsidRDefault="0011034B" w:rsidP="0011034B">
      <w:pPr>
        <w:spacing w:after="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 </w:t>
      </w:r>
      <w:r w:rsidRPr="0011034B">
        <w:rPr>
          <w:rFonts w:eastAsia="Times New Roman" w:cstheme="minorHAnsi"/>
          <w:snapToGrid w:val="0"/>
          <w:sz w:val="24"/>
          <w:szCs w:val="24"/>
          <w:lang w:val="uk-UA"/>
        </w:rPr>
        <w:t>Під час періоду уточнень аудиторські компанії можуть задавати питання чи вимагати уточнення від Замовника щодо технічних вимог до предмету закупівлі та/чи вимог</w:t>
      </w:r>
      <w:r w:rsidR="00A82364">
        <w:rPr>
          <w:rFonts w:eastAsia="Times New Roman" w:cstheme="minorHAnsi"/>
          <w:snapToGrid w:val="0"/>
          <w:sz w:val="24"/>
          <w:szCs w:val="24"/>
          <w:lang w:val="uk-UA"/>
        </w:rPr>
        <w:t xml:space="preserve"> до кваліфікації Учасників</w:t>
      </w:r>
    </w:p>
    <w:p w14:paraId="4B17A2FC" w14:textId="77777777" w:rsidR="0011034B" w:rsidRDefault="0011034B" w:rsidP="001D623E">
      <w:pPr>
        <w:spacing w:after="0" w:line="240" w:lineRule="auto"/>
        <w:rPr>
          <w:rFonts w:eastAsia="Times New Roman" w:cstheme="minorHAnsi"/>
          <w:b/>
          <w:snapToGrid w:val="0"/>
          <w:sz w:val="24"/>
          <w:szCs w:val="24"/>
          <w:lang w:val="uk-UA"/>
        </w:rPr>
      </w:pPr>
    </w:p>
    <w:p w14:paraId="157DF0C3" w14:textId="4E551204" w:rsidR="00DF7773" w:rsidRPr="002942D6" w:rsidRDefault="00E23E51"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3. </w:t>
      </w:r>
      <w:r w:rsidR="00DF7773" w:rsidRPr="002942D6">
        <w:rPr>
          <w:rFonts w:eastAsia="Times New Roman" w:cstheme="minorHAnsi"/>
          <w:b/>
          <w:snapToGrid w:val="0"/>
          <w:sz w:val="24"/>
          <w:szCs w:val="24"/>
          <w:lang w:val="uk-UA"/>
        </w:rPr>
        <w:t>Участь</w:t>
      </w:r>
      <w:r w:rsidR="0011034B">
        <w:rPr>
          <w:rFonts w:eastAsia="Times New Roman" w:cstheme="minorHAnsi"/>
          <w:b/>
          <w:snapToGrid w:val="0"/>
          <w:sz w:val="24"/>
          <w:szCs w:val="24"/>
          <w:lang w:val="uk-UA"/>
        </w:rPr>
        <w:t xml:space="preserve"> та кваліфікація</w:t>
      </w:r>
    </w:p>
    <w:p w14:paraId="1B8A17AC" w14:textId="0882BB1A" w:rsidR="00DF7773" w:rsidRDefault="00DF7773" w:rsidP="001D623E">
      <w:pPr>
        <w:spacing w:after="0" w:line="240" w:lineRule="auto"/>
        <w:rPr>
          <w:rFonts w:eastAsia="Times New Roman" w:cstheme="minorHAnsi"/>
          <w:b/>
          <w:snapToGrid w:val="0"/>
          <w:sz w:val="24"/>
          <w:szCs w:val="24"/>
          <w:lang w:val="uk-UA"/>
        </w:rPr>
      </w:pPr>
    </w:p>
    <w:p w14:paraId="034D3829" w14:textId="77777777" w:rsidR="0011034B" w:rsidRDefault="00DF7773"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Конкурс відкритий для всіх </w:t>
      </w:r>
      <w:r w:rsidR="000C19C8">
        <w:rPr>
          <w:rFonts w:eastAsia="Times New Roman" w:cstheme="minorHAnsi"/>
          <w:snapToGrid w:val="0"/>
          <w:sz w:val="24"/>
          <w:szCs w:val="24"/>
          <w:lang w:val="uk-UA"/>
        </w:rPr>
        <w:t>провайдерів послуг</w:t>
      </w:r>
      <w:r w:rsidRPr="002942D6">
        <w:rPr>
          <w:rFonts w:eastAsia="Times New Roman" w:cstheme="minorHAnsi"/>
          <w:snapToGrid w:val="0"/>
          <w:sz w:val="24"/>
          <w:szCs w:val="24"/>
          <w:lang w:val="uk-UA"/>
        </w:rPr>
        <w:t xml:space="preserve">, які можуть </w:t>
      </w:r>
      <w:r w:rsidR="000C19C8">
        <w:rPr>
          <w:rFonts w:eastAsia="Times New Roman" w:cstheme="minorHAnsi"/>
          <w:snapToGrid w:val="0"/>
          <w:sz w:val="24"/>
          <w:szCs w:val="24"/>
          <w:lang w:val="uk-UA"/>
        </w:rPr>
        <w:t xml:space="preserve">надати </w:t>
      </w:r>
      <w:r w:rsidR="009E1591">
        <w:rPr>
          <w:rFonts w:eastAsia="Times New Roman" w:cstheme="minorHAnsi"/>
          <w:snapToGrid w:val="0"/>
          <w:sz w:val="24"/>
          <w:szCs w:val="24"/>
          <w:lang w:val="uk-UA"/>
        </w:rPr>
        <w:t>відповідні до запиту</w:t>
      </w:r>
      <w:r w:rsidRPr="002942D6">
        <w:rPr>
          <w:rFonts w:eastAsia="Times New Roman" w:cstheme="minorHAnsi"/>
          <w:snapToGrid w:val="0"/>
          <w:sz w:val="24"/>
          <w:szCs w:val="24"/>
          <w:lang w:val="uk-UA"/>
        </w:rPr>
        <w:t xml:space="preserve"> </w:t>
      </w:r>
      <w:r w:rsidR="000C19C8">
        <w:rPr>
          <w:rFonts w:eastAsia="Times New Roman" w:cstheme="minorHAnsi"/>
          <w:snapToGrid w:val="0"/>
          <w:sz w:val="24"/>
          <w:szCs w:val="24"/>
          <w:lang w:val="uk-UA"/>
        </w:rPr>
        <w:t>послуги</w:t>
      </w:r>
      <w:r w:rsidR="0011034B">
        <w:rPr>
          <w:rFonts w:eastAsia="Times New Roman" w:cstheme="minorHAnsi"/>
          <w:snapToGrid w:val="0"/>
          <w:sz w:val="24"/>
          <w:szCs w:val="24"/>
          <w:lang w:val="uk-UA"/>
        </w:rPr>
        <w:t xml:space="preserve"> (</w:t>
      </w:r>
      <w:r w:rsidR="0011034B" w:rsidRPr="0011034B">
        <w:rPr>
          <w:rFonts w:eastAsia="Times New Roman" w:cstheme="minorHAnsi"/>
          <w:snapToGrid w:val="0"/>
          <w:sz w:val="24"/>
          <w:szCs w:val="24"/>
          <w:lang w:val="uk-UA"/>
        </w:rPr>
        <w:t>аудиторські компанії, фізичні особи - аудитори, включені до реєстру Аудиторської палати</w:t>
      </w:r>
      <w:r w:rsidR="0011034B">
        <w:rPr>
          <w:rFonts w:eastAsia="Times New Roman" w:cstheme="minorHAnsi"/>
          <w:snapToGrid w:val="0"/>
          <w:sz w:val="24"/>
          <w:szCs w:val="24"/>
          <w:lang w:val="uk-UA"/>
        </w:rPr>
        <w:t>)</w:t>
      </w:r>
      <w:r w:rsidR="000C19C8">
        <w:rPr>
          <w:rFonts w:eastAsia="Times New Roman" w:cstheme="minorHAnsi"/>
          <w:snapToGrid w:val="0"/>
          <w:sz w:val="24"/>
          <w:szCs w:val="24"/>
          <w:lang w:val="uk-UA"/>
        </w:rPr>
        <w:t xml:space="preserve">. </w:t>
      </w:r>
    </w:p>
    <w:p w14:paraId="32328AEF" w14:textId="00923022" w:rsidR="00E23E51" w:rsidRDefault="00DF7773"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Можливі консорціуми. У випадку консорціумів необхідно назвати головне агентство.</w:t>
      </w:r>
    </w:p>
    <w:p w14:paraId="1E20ACFE" w14:textId="3997F555" w:rsidR="00C73D76" w:rsidRDefault="00C73D76" w:rsidP="001D623E">
      <w:pPr>
        <w:spacing w:after="0" w:line="240" w:lineRule="auto"/>
        <w:rPr>
          <w:rFonts w:eastAsia="Times New Roman" w:cstheme="minorHAnsi"/>
          <w:snapToGrid w:val="0"/>
          <w:sz w:val="24"/>
          <w:szCs w:val="24"/>
          <w:lang w:val="uk-UA"/>
        </w:rPr>
      </w:pPr>
    </w:p>
    <w:p w14:paraId="58331FD8" w14:textId="77777777" w:rsidR="008B619D" w:rsidRPr="002942D6" w:rsidRDefault="008B619D" w:rsidP="001D623E">
      <w:pPr>
        <w:spacing w:after="0" w:line="240" w:lineRule="auto"/>
        <w:rPr>
          <w:rFonts w:eastAsia="Times New Roman" w:cstheme="minorHAnsi"/>
          <w:snapToGrid w:val="0"/>
          <w:sz w:val="24"/>
          <w:szCs w:val="24"/>
          <w:lang w:val="uk-UA"/>
        </w:rPr>
      </w:pPr>
    </w:p>
    <w:p w14:paraId="5808BF53" w14:textId="3B25FB38" w:rsidR="009D0227" w:rsidRPr="002942D6" w:rsidRDefault="009D0227"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4. </w:t>
      </w:r>
      <w:r w:rsidR="00DF7773" w:rsidRPr="002942D6">
        <w:rPr>
          <w:rFonts w:eastAsia="Times New Roman" w:cstheme="minorHAnsi"/>
          <w:b/>
          <w:snapToGrid w:val="0"/>
          <w:sz w:val="24"/>
          <w:szCs w:val="24"/>
          <w:lang w:val="uk-UA"/>
        </w:rPr>
        <w:t>Терміни</w:t>
      </w:r>
      <w:r w:rsidR="0011034B">
        <w:rPr>
          <w:rFonts w:eastAsia="Times New Roman" w:cstheme="minorHAnsi"/>
          <w:b/>
          <w:snapToGrid w:val="0"/>
          <w:sz w:val="24"/>
          <w:szCs w:val="24"/>
          <w:lang w:val="uk-UA"/>
        </w:rPr>
        <w:t xml:space="preserve"> та місце</w:t>
      </w:r>
      <w:r w:rsidR="00DF7773" w:rsidRPr="002942D6">
        <w:rPr>
          <w:rFonts w:eastAsia="Times New Roman" w:cstheme="minorHAnsi"/>
          <w:b/>
          <w:snapToGrid w:val="0"/>
          <w:sz w:val="24"/>
          <w:szCs w:val="24"/>
          <w:lang w:val="uk-UA"/>
        </w:rPr>
        <w:t xml:space="preserve"> </w:t>
      </w:r>
      <w:r w:rsidR="000C19C8">
        <w:rPr>
          <w:rFonts w:eastAsia="Times New Roman" w:cstheme="minorHAnsi"/>
          <w:b/>
          <w:snapToGrid w:val="0"/>
          <w:sz w:val="24"/>
          <w:szCs w:val="24"/>
          <w:lang w:val="uk-UA"/>
        </w:rPr>
        <w:t>надання послуг</w:t>
      </w:r>
    </w:p>
    <w:p w14:paraId="161B8230" w14:textId="77777777" w:rsidR="00F21317" w:rsidRPr="002942D6" w:rsidRDefault="00F21317" w:rsidP="001D623E">
      <w:pPr>
        <w:spacing w:after="0" w:line="240" w:lineRule="auto"/>
        <w:rPr>
          <w:rFonts w:eastAsia="Times New Roman" w:cstheme="minorHAnsi"/>
          <w:b/>
          <w:snapToGrid w:val="0"/>
          <w:sz w:val="24"/>
          <w:szCs w:val="24"/>
          <w:lang w:val="uk-UA"/>
        </w:rPr>
      </w:pPr>
    </w:p>
    <w:tbl>
      <w:tblPr>
        <w:tblW w:w="10065" w:type="dxa"/>
        <w:tblInd w:w="-152" w:type="dxa"/>
        <w:tblCellMar>
          <w:left w:w="0" w:type="dxa"/>
          <w:right w:w="0" w:type="dxa"/>
        </w:tblCellMar>
        <w:tblLook w:val="04A0" w:firstRow="1" w:lastRow="0" w:firstColumn="1" w:lastColumn="0" w:noHBand="0" w:noVBand="1"/>
      </w:tblPr>
      <w:tblGrid>
        <w:gridCol w:w="7372"/>
        <w:gridCol w:w="2693"/>
      </w:tblGrid>
      <w:tr w:rsidR="009213A9" w14:paraId="60DB624B" w14:textId="553895AF" w:rsidTr="00A82364">
        <w:tc>
          <w:tcPr>
            <w:tcW w:w="7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B0C0F" w14:textId="73A2A123" w:rsidR="009213A9" w:rsidRPr="00A53777" w:rsidRDefault="009213A9" w:rsidP="00DD64DE">
            <w:pPr>
              <w:spacing w:line="276" w:lineRule="auto"/>
              <w:jc w:val="center"/>
              <w:rPr>
                <w:rFonts w:eastAsia="Times New Roman" w:cstheme="minorHAnsi"/>
                <w:snapToGrid w:val="0"/>
                <w:sz w:val="24"/>
                <w:szCs w:val="24"/>
                <w:lang w:val="uk-UA"/>
              </w:rPr>
            </w:pPr>
            <w:r>
              <w:rPr>
                <w:rFonts w:eastAsia="Times New Roman" w:cstheme="minorHAnsi"/>
                <w:snapToGrid w:val="0"/>
                <w:sz w:val="24"/>
                <w:szCs w:val="24"/>
                <w:lang w:val="uk-UA"/>
              </w:rPr>
              <w:t xml:space="preserve">Етапи </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3A882C" w14:textId="2A51C5CA" w:rsidR="009213A9" w:rsidRPr="00A53777" w:rsidRDefault="009213A9" w:rsidP="00DD64DE">
            <w:pPr>
              <w:spacing w:line="276" w:lineRule="auto"/>
              <w:jc w:val="center"/>
              <w:rPr>
                <w:rFonts w:eastAsia="Times New Roman" w:cstheme="minorHAnsi"/>
                <w:snapToGrid w:val="0"/>
                <w:sz w:val="24"/>
                <w:szCs w:val="24"/>
                <w:lang w:val="uk-UA"/>
              </w:rPr>
            </w:pPr>
            <w:r>
              <w:rPr>
                <w:rFonts w:eastAsia="Times New Roman" w:cstheme="minorHAnsi"/>
                <w:snapToGrid w:val="0"/>
                <w:sz w:val="24"/>
                <w:szCs w:val="24"/>
                <w:lang w:val="uk-UA"/>
              </w:rPr>
              <w:t>Терміни</w:t>
            </w:r>
          </w:p>
        </w:tc>
      </w:tr>
      <w:tr w:rsidR="009213A9" w14:paraId="2C1A064E" w14:textId="2082ED30" w:rsidTr="00A82364">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56B308" w14:textId="6264EDAC" w:rsidR="009213A9" w:rsidRPr="00A53777" w:rsidRDefault="00A82364" w:rsidP="00A53777">
            <w:pPr>
              <w:spacing w:line="276" w:lineRule="auto"/>
              <w:rPr>
                <w:rFonts w:eastAsia="Times New Roman" w:cstheme="minorHAnsi"/>
                <w:snapToGrid w:val="0"/>
                <w:sz w:val="24"/>
                <w:szCs w:val="24"/>
                <w:lang w:val="uk-UA"/>
              </w:rPr>
            </w:pPr>
            <w:r w:rsidRPr="00A82364">
              <w:rPr>
                <w:rFonts w:eastAsia="Times New Roman" w:cstheme="minorHAnsi"/>
                <w:snapToGrid w:val="0"/>
                <w:sz w:val="24"/>
                <w:szCs w:val="24"/>
                <w:lang w:val="uk-UA"/>
              </w:rPr>
              <w:t>Підписання контракту між аудитором та партнерською організацією</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281F274E" w14:textId="6DE3F719" w:rsidR="009213A9" w:rsidRPr="00A53777" w:rsidRDefault="00A82364" w:rsidP="00237D2E">
            <w:pPr>
              <w:spacing w:line="276" w:lineRule="auto"/>
              <w:rPr>
                <w:rFonts w:eastAsia="Times New Roman" w:cstheme="minorHAnsi"/>
                <w:snapToGrid w:val="0"/>
                <w:sz w:val="24"/>
                <w:szCs w:val="24"/>
                <w:lang w:val="uk-UA"/>
              </w:rPr>
            </w:pPr>
            <w:r w:rsidRPr="00A82364">
              <w:rPr>
                <w:rFonts w:eastAsia="Times New Roman" w:cstheme="minorHAnsi"/>
                <w:snapToGrid w:val="0"/>
                <w:sz w:val="24"/>
                <w:szCs w:val="24"/>
                <w:lang w:val="uk-UA"/>
              </w:rPr>
              <w:t>5-8 січня 2024 року</w:t>
            </w:r>
          </w:p>
        </w:tc>
      </w:tr>
      <w:tr w:rsidR="009213A9" w14:paraId="494A0E36" w14:textId="6CF792C6" w:rsidTr="00A82364">
        <w:trPr>
          <w:trHeight w:val="351"/>
        </w:trPr>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709B40" w14:textId="717E6C2E" w:rsidR="009213A9" w:rsidRPr="00A53777" w:rsidRDefault="00237D2E" w:rsidP="00DD64DE">
            <w:pPr>
              <w:spacing w:line="276" w:lineRule="auto"/>
              <w:rPr>
                <w:rFonts w:eastAsia="Times New Roman" w:cstheme="minorHAnsi"/>
                <w:snapToGrid w:val="0"/>
                <w:sz w:val="24"/>
                <w:szCs w:val="24"/>
                <w:lang w:val="uk-UA"/>
              </w:rPr>
            </w:pPr>
            <w:r w:rsidRPr="00237D2E">
              <w:rPr>
                <w:rFonts w:eastAsia="Times New Roman" w:cstheme="minorHAnsi"/>
                <w:snapToGrid w:val="0"/>
                <w:sz w:val="24"/>
                <w:szCs w:val="24"/>
                <w:lang w:val="uk-UA"/>
              </w:rPr>
              <w:t>Перевірка витрат</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400D9F0" w14:textId="4F977978" w:rsidR="009213A9" w:rsidRPr="00A53777" w:rsidRDefault="00D315F3" w:rsidP="00237D2E">
            <w:pPr>
              <w:spacing w:line="276" w:lineRule="auto"/>
              <w:rPr>
                <w:rFonts w:eastAsia="Times New Roman" w:cstheme="minorHAnsi"/>
                <w:snapToGrid w:val="0"/>
                <w:sz w:val="24"/>
                <w:szCs w:val="24"/>
                <w:lang w:val="uk-UA"/>
              </w:rPr>
            </w:pPr>
            <w:r>
              <w:rPr>
                <w:rFonts w:eastAsia="Times New Roman" w:cstheme="minorHAnsi"/>
                <w:snapToGrid w:val="0"/>
                <w:sz w:val="24"/>
                <w:szCs w:val="24"/>
                <w:lang w:val="uk-UA"/>
              </w:rPr>
              <w:t>15</w:t>
            </w:r>
            <w:r w:rsidR="00237D2E" w:rsidRPr="00237D2E">
              <w:rPr>
                <w:rFonts w:eastAsia="Times New Roman" w:cstheme="minorHAnsi"/>
                <w:snapToGrid w:val="0"/>
                <w:sz w:val="24"/>
                <w:szCs w:val="24"/>
                <w:lang w:val="uk-UA"/>
              </w:rPr>
              <w:t xml:space="preserve"> лютого 2024 року</w:t>
            </w:r>
          </w:p>
        </w:tc>
      </w:tr>
      <w:tr w:rsidR="009213A9" w14:paraId="5C3EB84D" w14:textId="10ADDA77" w:rsidTr="00A82364">
        <w:trPr>
          <w:trHeight w:val="351"/>
        </w:trPr>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563B2B" w14:textId="321997B5" w:rsidR="009213A9" w:rsidRPr="00A53777" w:rsidRDefault="00EF5FBF" w:rsidP="00DD64DE">
            <w:pPr>
              <w:spacing w:line="276" w:lineRule="auto"/>
              <w:rPr>
                <w:rFonts w:eastAsia="Times New Roman" w:cstheme="minorHAnsi"/>
                <w:snapToGrid w:val="0"/>
                <w:sz w:val="24"/>
                <w:szCs w:val="24"/>
                <w:lang w:val="uk-UA"/>
              </w:rPr>
            </w:pPr>
            <w:proofErr w:type="spellStart"/>
            <w:r>
              <w:rPr>
                <w:rFonts w:eastAsia="Times New Roman" w:cstheme="minorHAnsi"/>
                <w:snapToGrid w:val="0"/>
                <w:sz w:val="24"/>
                <w:szCs w:val="24"/>
                <w:lang w:val="uk-UA"/>
              </w:rPr>
              <w:t>Драфт</w:t>
            </w:r>
            <w:proofErr w:type="spellEnd"/>
            <w:r w:rsidR="00237D2E" w:rsidRPr="00237D2E">
              <w:rPr>
                <w:rFonts w:eastAsia="Times New Roman" w:cstheme="minorHAnsi"/>
                <w:snapToGrid w:val="0"/>
                <w:sz w:val="24"/>
                <w:szCs w:val="24"/>
                <w:lang w:val="uk-UA"/>
              </w:rPr>
              <w:t xml:space="preserve"> Звіту про верифікацію витрат</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3228A495" w14:textId="672E872E" w:rsidR="009213A9" w:rsidRPr="00A53777" w:rsidRDefault="00D315F3" w:rsidP="00237D2E">
            <w:pPr>
              <w:spacing w:line="240" w:lineRule="auto"/>
              <w:rPr>
                <w:rFonts w:eastAsia="Times New Roman" w:cstheme="minorHAnsi"/>
                <w:snapToGrid w:val="0"/>
                <w:sz w:val="24"/>
                <w:szCs w:val="24"/>
                <w:lang w:val="uk-UA"/>
              </w:rPr>
            </w:pPr>
            <w:r>
              <w:rPr>
                <w:rFonts w:eastAsia="Times New Roman" w:cstheme="minorHAnsi"/>
                <w:snapToGrid w:val="0"/>
                <w:sz w:val="24"/>
                <w:szCs w:val="24"/>
                <w:lang w:val="uk-UA"/>
              </w:rPr>
              <w:t>18</w:t>
            </w:r>
            <w:r w:rsidR="00237D2E" w:rsidRPr="00237D2E">
              <w:rPr>
                <w:rFonts w:eastAsia="Times New Roman" w:cstheme="minorHAnsi"/>
                <w:snapToGrid w:val="0"/>
                <w:sz w:val="24"/>
                <w:szCs w:val="24"/>
                <w:lang w:val="uk-UA"/>
              </w:rPr>
              <w:t xml:space="preserve"> лютого 2024 року</w:t>
            </w:r>
          </w:p>
        </w:tc>
      </w:tr>
      <w:tr w:rsidR="009213A9" w14:paraId="38934F23" w14:textId="1854273C" w:rsidTr="00A82364">
        <w:trPr>
          <w:trHeight w:val="351"/>
        </w:trPr>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2ACC06" w14:textId="6A7D3573" w:rsidR="009213A9" w:rsidRPr="00A53777" w:rsidRDefault="00237D2E" w:rsidP="00DD64DE">
            <w:pPr>
              <w:spacing w:line="276" w:lineRule="auto"/>
              <w:rPr>
                <w:rFonts w:eastAsia="Times New Roman" w:cstheme="minorHAnsi"/>
                <w:snapToGrid w:val="0"/>
                <w:sz w:val="24"/>
                <w:szCs w:val="24"/>
                <w:lang w:val="uk-UA"/>
              </w:rPr>
            </w:pPr>
            <w:r w:rsidRPr="00237D2E">
              <w:rPr>
                <w:rFonts w:eastAsia="Times New Roman" w:cstheme="minorHAnsi"/>
                <w:snapToGrid w:val="0"/>
                <w:sz w:val="24"/>
                <w:szCs w:val="24"/>
                <w:lang w:val="uk-UA"/>
              </w:rPr>
              <w:t>Зворотній зв'язок від партнерської організації на звіт про перевірку витрат</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56E20980" w14:textId="5A2F763F" w:rsidR="009213A9" w:rsidRPr="00A53777" w:rsidRDefault="00D315F3" w:rsidP="00237D2E">
            <w:pPr>
              <w:spacing w:line="276" w:lineRule="auto"/>
              <w:rPr>
                <w:rFonts w:eastAsia="Times New Roman" w:cstheme="minorHAnsi"/>
                <w:snapToGrid w:val="0"/>
                <w:sz w:val="24"/>
                <w:szCs w:val="24"/>
                <w:lang w:val="uk-UA"/>
              </w:rPr>
            </w:pPr>
            <w:r>
              <w:rPr>
                <w:rFonts w:eastAsia="Times New Roman" w:cstheme="minorHAnsi"/>
                <w:snapToGrid w:val="0"/>
                <w:sz w:val="24"/>
                <w:szCs w:val="24"/>
                <w:lang w:val="uk-UA"/>
              </w:rPr>
              <w:t>22 лютого</w:t>
            </w:r>
            <w:r w:rsidR="00237D2E" w:rsidRPr="00237D2E">
              <w:rPr>
                <w:rFonts w:eastAsia="Times New Roman" w:cstheme="minorHAnsi"/>
                <w:snapToGrid w:val="0"/>
                <w:sz w:val="24"/>
                <w:szCs w:val="24"/>
                <w:lang w:val="uk-UA"/>
              </w:rPr>
              <w:t xml:space="preserve"> 2024 р.</w:t>
            </w:r>
          </w:p>
        </w:tc>
      </w:tr>
      <w:tr w:rsidR="009213A9" w14:paraId="0AE26FC8" w14:textId="01639558" w:rsidTr="00A82364">
        <w:trPr>
          <w:trHeight w:val="528"/>
        </w:trPr>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100A01" w14:textId="5CEE96B0" w:rsidR="009213A9" w:rsidRPr="00A53777" w:rsidRDefault="00237D2E" w:rsidP="00EF5FBF">
            <w:pPr>
              <w:spacing w:line="276" w:lineRule="auto"/>
              <w:rPr>
                <w:rFonts w:eastAsia="Times New Roman" w:cstheme="minorHAnsi"/>
                <w:snapToGrid w:val="0"/>
                <w:sz w:val="24"/>
                <w:szCs w:val="24"/>
                <w:lang w:val="uk-UA"/>
              </w:rPr>
            </w:pPr>
            <w:r w:rsidRPr="00237D2E">
              <w:rPr>
                <w:rFonts w:eastAsia="Times New Roman" w:cstheme="minorHAnsi"/>
                <w:snapToGrid w:val="0"/>
                <w:sz w:val="24"/>
                <w:szCs w:val="24"/>
                <w:lang w:val="uk-UA"/>
              </w:rPr>
              <w:t xml:space="preserve">Доопрацювання та передача </w:t>
            </w:r>
            <w:r w:rsidR="00EF5FBF">
              <w:rPr>
                <w:rFonts w:eastAsia="Times New Roman" w:cstheme="minorHAnsi"/>
                <w:snapToGrid w:val="0"/>
                <w:sz w:val="24"/>
                <w:szCs w:val="24"/>
                <w:lang w:val="uk-UA"/>
              </w:rPr>
              <w:t>фінального</w:t>
            </w:r>
            <w:r w:rsidRPr="00237D2E">
              <w:rPr>
                <w:rFonts w:eastAsia="Times New Roman" w:cstheme="minorHAnsi"/>
                <w:snapToGrid w:val="0"/>
                <w:sz w:val="24"/>
                <w:szCs w:val="24"/>
                <w:lang w:val="uk-UA"/>
              </w:rPr>
              <w:t xml:space="preserve"> звіту про верифікацію витрат</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375CA0C8" w14:textId="0D1F935C" w:rsidR="009213A9" w:rsidRPr="00A53777" w:rsidRDefault="00D315F3" w:rsidP="00237D2E">
            <w:pPr>
              <w:spacing w:line="276" w:lineRule="auto"/>
              <w:rPr>
                <w:rFonts w:eastAsia="Times New Roman" w:cstheme="minorHAnsi"/>
                <w:snapToGrid w:val="0"/>
                <w:sz w:val="24"/>
                <w:szCs w:val="24"/>
                <w:lang w:val="uk-UA"/>
              </w:rPr>
            </w:pPr>
            <w:r>
              <w:rPr>
                <w:rFonts w:eastAsia="Times New Roman" w:cstheme="minorHAnsi"/>
                <w:snapToGrid w:val="0"/>
                <w:sz w:val="24"/>
                <w:szCs w:val="24"/>
                <w:lang w:val="uk-UA"/>
              </w:rPr>
              <w:t>28 лютого</w:t>
            </w:r>
            <w:r w:rsidR="00237D2E" w:rsidRPr="00237D2E">
              <w:rPr>
                <w:rFonts w:eastAsia="Times New Roman" w:cstheme="minorHAnsi"/>
                <w:snapToGrid w:val="0"/>
                <w:sz w:val="24"/>
                <w:szCs w:val="24"/>
                <w:lang w:val="uk-UA"/>
              </w:rPr>
              <w:t xml:space="preserve"> 2024 року</w:t>
            </w:r>
          </w:p>
        </w:tc>
      </w:tr>
    </w:tbl>
    <w:p w14:paraId="3F5D2897" w14:textId="77777777" w:rsidR="00A53777" w:rsidRDefault="00A53777" w:rsidP="007F3DE9">
      <w:pPr>
        <w:spacing w:after="0" w:line="240" w:lineRule="auto"/>
        <w:rPr>
          <w:rFonts w:eastAsia="Times New Roman" w:cstheme="minorHAnsi"/>
          <w:bCs/>
          <w:snapToGrid w:val="0"/>
          <w:sz w:val="24"/>
          <w:szCs w:val="24"/>
          <w:lang w:val="uk-UA"/>
        </w:rPr>
      </w:pPr>
    </w:p>
    <w:p w14:paraId="595AEF42" w14:textId="1EB4ED35" w:rsidR="00515965" w:rsidRPr="008B619D" w:rsidRDefault="00F21317" w:rsidP="00237D2E">
      <w:pPr>
        <w:spacing w:after="0" w:line="240" w:lineRule="auto"/>
        <w:rPr>
          <w:rFonts w:eastAsia="Times New Roman" w:cstheme="minorHAnsi"/>
          <w:b/>
          <w:bCs/>
          <w:snapToGrid w:val="0"/>
          <w:color w:val="FF0000"/>
          <w:sz w:val="24"/>
          <w:szCs w:val="24"/>
          <w:lang w:val="uk-UA"/>
        </w:rPr>
      </w:pPr>
      <w:r w:rsidRPr="0011034B">
        <w:rPr>
          <w:rFonts w:eastAsia="Times New Roman" w:cstheme="minorHAnsi"/>
          <w:bCs/>
          <w:snapToGrid w:val="0"/>
          <w:sz w:val="24"/>
          <w:szCs w:val="24"/>
          <w:lang w:val="uk-UA"/>
        </w:rPr>
        <w:t>Місц</w:t>
      </w:r>
      <w:r w:rsidR="000C19C8" w:rsidRPr="0011034B">
        <w:rPr>
          <w:rFonts w:eastAsia="Times New Roman" w:cstheme="minorHAnsi"/>
          <w:bCs/>
          <w:snapToGrid w:val="0"/>
          <w:sz w:val="24"/>
          <w:szCs w:val="24"/>
          <w:lang w:val="uk-UA"/>
        </w:rPr>
        <w:t>е проведення аудиту</w:t>
      </w:r>
      <w:r w:rsidR="0011034B" w:rsidRPr="0031656B">
        <w:rPr>
          <w:rFonts w:eastAsia="Times New Roman" w:cstheme="minorHAnsi"/>
          <w:bCs/>
          <w:snapToGrid w:val="0"/>
          <w:sz w:val="24"/>
          <w:szCs w:val="24"/>
          <w:lang w:val="uk-UA"/>
        </w:rPr>
        <w:t xml:space="preserve">: </w:t>
      </w:r>
      <w:r w:rsidR="0031656B" w:rsidRPr="0031656B">
        <w:rPr>
          <w:rFonts w:eastAsia="Times New Roman" w:cstheme="minorHAnsi"/>
          <w:bCs/>
          <w:snapToGrid w:val="0"/>
          <w:sz w:val="24"/>
          <w:szCs w:val="24"/>
          <w:lang w:val="uk-UA"/>
        </w:rPr>
        <w:t>Київ</w:t>
      </w:r>
      <w:r w:rsidR="00E278F9">
        <w:rPr>
          <w:rFonts w:eastAsia="Times New Roman" w:cstheme="minorHAnsi"/>
          <w:bCs/>
          <w:snapToGrid w:val="0"/>
          <w:sz w:val="24"/>
          <w:szCs w:val="24"/>
          <w:lang w:val="uk-UA"/>
        </w:rPr>
        <w:t xml:space="preserve">, </w:t>
      </w:r>
      <w:proofErr w:type="spellStart"/>
      <w:r w:rsidR="00E278F9">
        <w:rPr>
          <w:rFonts w:eastAsia="Times New Roman" w:cstheme="minorHAnsi"/>
          <w:bCs/>
          <w:snapToGrid w:val="0"/>
          <w:sz w:val="24"/>
          <w:szCs w:val="24"/>
          <w:lang w:val="uk-UA"/>
        </w:rPr>
        <w:t>Бульварно-Кудрявська</w:t>
      </w:r>
      <w:proofErr w:type="spellEnd"/>
      <w:r w:rsidR="00E278F9">
        <w:rPr>
          <w:rFonts w:eastAsia="Times New Roman" w:cstheme="minorHAnsi"/>
          <w:bCs/>
          <w:snapToGrid w:val="0"/>
          <w:sz w:val="24"/>
          <w:szCs w:val="24"/>
          <w:lang w:val="uk-UA"/>
        </w:rPr>
        <w:t>, 4б, Київ</w:t>
      </w:r>
    </w:p>
    <w:p w14:paraId="296274CD" w14:textId="77777777" w:rsidR="00B73A02" w:rsidRDefault="00B73A02" w:rsidP="007F3DE9">
      <w:pPr>
        <w:spacing w:after="0" w:line="240" w:lineRule="auto"/>
        <w:rPr>
          <w:rFonts w:eastAsia="Times New Roman" w:cstheme="minorHAnsi"/>
          <w:bCs/>
          <w:snapToGrid w:val="0"/>
          <w:sz w:val="24"/>
          <w:szCs w:val="24"/>
          <w:lang w:val="uk-UA"/>
        </w:rPr>
      </w:pPr>
    </w:p>
    <w:p w14:paraId="25AFC27F" w14:textId="01D0A39C" w:rsidR="007F3DE9" w:rsidRDefault="007F3DE9" w:rsidP="007F3DE9">
      <w:pPr>
        <w:spacing w:after="0" w:line="240" w:lineRule="auto"/>
        <w:rPr>
          <w:rFonts w:eastAsia="Times New Roman" w:cstheme="minorHAnsi"/>
          <w:bCs/>
          <w:snapToGrid w:val="0"/>
          <w:color w:val="000000" w:themeColor="text1"/>
          <w:sz w:val="24"/>
          <w:szCs w:val="24"/>
          <w:lang w:val="uk-UA"/>
        </w:rPr>
      </w:pPr>
      <w:r>
        <w:rPr>
          <w:rFonts w:eastAsia="Times New Roman" w:cstheme="minorHAnsi"/>
          <w:bCs/>
          <w:snapToGrid w:val="0"/>
          <w:sz w:val="24"/>
          <w:szCs w:val="24"/>
          <w:lang w:val="uk-UA"/>
        </w:rPr>
        <w:t>Партнерські організації</w:t>
      </w:r>
      <w:r w:rsidR="00A53777" w:rsidRPr="008B619D">
        <w:rPr>
          <w:rFonts w:eastAsia="Times New Roman" w:cstheme="minorHAnsi"/>
          <w:bCs/>
          <w:snapToGrid w:val="0"/>
          <w:color w:val="000000" w:themeColor="text1"/>
          <w:sz w:val="24"/>
          <w:szCs w:val="24"/>
          <w:lang w:val="uk-UA"/>
        </w:rPr>
        <w:t xml:space="preserve">: </w:t>
      </w:r>
    </w:p>
    <w:p w14:paraId="3C214B99" w14:textId="77777777" w:rsidR="00237D2E" w:rsidRDefault="00237D2E" w:rsidP="007F3DE9">
      <w:pPr>
        <w:spacing w:after="0" w:line="240" w:lineRule="auto"/>
        <w:rPr>
          <w:rFonts w:eastAsia="Times New Roman" w:cstheme="minorHAnsi"/>
          <w:bCs/>
          <w:snapToGrid w:val="0"/>
          <w:color w:val="000000" w:themeColor="text1"/>
          <w:sz w:val="24"/>
          <w:szCs w:val="24"/>
          <w:lang w:val="uk-UA"/>
        </w:rPr>
      </w:pPr>
    </w:p>
    <w:p w14:paraId="174913EA" w14:textId="76A51C75" w:rsidR="00237D2E" w:rsidRPr="00237D2E" w:rsidRDefault="00237D2E" w:rsidP="00237D2E">
      <w:pPr>
        <w:rPr>
          <w:rFonts w:eastAsia="Times New Roman" w:cstheme="minorHAnsi"/>
          <w:bCs/>
          <w:snapToGrid w:val="0"/>
          <w:sz w:val="24"/>
          <w:szCs w:val="24"/>
          <w:lang w:val="uk-UA"/>
        </w:rPr>
      </w:pPr>
      <w:r w:rsidRPr="00237D2E">
        <w:rPr>
          <w:rFonts w:eastAsia="Times New Roman" w:cstheme="minorHAnsi"/>
          <w:bCs/>
          <w:snapToGrid w:val="0"/>
          <w:sz w:val="24"/>
          <w:szCs w:val="24"/>
          <w:lang w:val="uk-UA"/>
        </w:rPr>
        <w:t xml:space="preserve">Партнер </w:t>
      </w:r>
      <w:r w:rsidR="006831AE">
        <w:rPr>
          <w:rFonts w:eastAsia="Times New Roman" w:cstheme="minorHAnsi"/>
          <w:bCs/>
          <w:snapToGrid w:val="0"/>
          <w:sz w:val="24"/>
          <w:szCs w:val="24"/>
          <w:lang w:val="uk-UA"/>
        </w:rPr>
        <w:t>1</w:t>
      </w:r>
      <w:r w:rsidRPr="00237D2E">
        <w:rPr>
          <w:rFonts w:eastAsia="Times New Roman" w:cstheme="minorHAnsi"/>
          <w:bCs/>
          <w:snapToGrid w:val="0"/>
          <w:sz w:val="24"/>
          <w:szCs w:val="24"/>
          <w:lang w:val="uk-UA"/>
        </w:rPr>
        <w:t xml:space="preserve"> (партнерська організація-виконавець):</w:t>
      </w:r>
      <w:r w:rsidR="006831AE">
        <w:rPr>
          <w:rFonts w:eastAsia="Times New Roman" w:cstheme="minorHAnsi"/>
          <w:bCs/>
          <w:snapToGrid w:val="0"/>
          <w:sz w:val="24"/>
          <w:szCs w:val="24"/>
          <w:lang w:val="uk-UA"/>
        </w:rPr>
        <w:t xml:space="preserve"> </w:t>
      </w:r>
      <w:r w:rsidRPr="00237D2E">
        <w:rPr>
          <w:rFonts w:eastAsia="Times New Roman" w:cstheme="minorHAnsi"/>
          <w:bCs/>
          <w:snapToGrid w:val="0"/>
          <w:sz w:val="24"/>
          <w:szCs w:val="24"/>
          <w:lang w:val="uk-UA"/>
        </w:rPr>
        <w:t>Міжнародний благодійн</w:t>
      </w:r>
      <w:r w:rsidR="006831AE">
        <w:rPr>
          <w:rFonts w:eastAsia="Times New Roman" w:cstheme="minorHAnsi"/>
          <w:bCs/>
          <w:snapToGrid w:val="0"/>
          <w:sz w:val="24"/>
          <w:szCs w:val="24"/>
          <w:lang w:val="uk-UA"/>
        </w:rPr>
        <w:t>ий фонд "</w:t>
      </w:r>
      <w:proofErr w:type="spellStart"/>
      <w:r w:rsidR="006831AE">
        <w:rPr>
          <w:rFonts w:eastAsia="Times New Roman" w:cstheme="minorHAnsi"/>
          <w:bCs/>
          <w:snapToGrid w:val="0"/>
          <w:sz w:val="24"/>
          <w:szCs w:val="24"/>
          <w:lang w:val="uk-UA"/>
        </w:rPr>
        <w:t>Карітас</w:t>
      </w:r>
      <w:proofErr w:type="spellEnd"/>
      <w:r w:rsidR="006831AE">
        <w:rPr>
          <w:rFonts w:eastAsia="Times New Roman" w:cstheme="minorHAnsi"/>
          <w:bCs/>
          <w:snapToGrid w:val="0"/>
          <w:sz w:val="24"/>
          <w:szCs w:val="24"/>
          <w:lang w:val="uk-UA"/>
        </w:rPr>
        <w:t xml:space="preserve"> України", </w:t>
      </w:r>
      <w:r w:rsidRPr="00237D2E">
        <w:rPr>
          <w:rFonts w:eastAsia="Times New Roman" w:cstheme="minorHAnsi"/>
          <w:bCs/>
          <w:snapToGrid w:val="0"/>
          <w:sz w:val="24"/>
          <w:szCs w:val="24"/>
          <w:lang w:val="uk-UA"/>
        </w:rPr>
        <w:t xml:space="preserve">вул. </w:t>
      </w:r>
      <w:proofErr w:type="spellStart"/>
      <w:r w:rsidRPr="00237D2E">
        <w:rPr>
          <w:rFonts w:eastAsia="Times New Roman" w:cstheme="minorHAnsi"/>
          <w:bCs/>
          <w:snapToGrid w:val="0"/>
          <w:sz w:val="24"/>
          <w:szCs w:val="24"/>
          <w:lang w:val="uk-UA"/>
        </w:rPr>
        <w:t>Озаркевича</w:t>
      </w:r>
      <w:proofErr w:type="spellEnd"/>
      <w:r w:rsidRPr="00237D2E">
        <w:rPr>
          <w:rFonts w:eastAsia="Times New Roman" w:cstheme="minorHAnsi"/>
          <w:bCs/>
          <w:snapToGrid w:val="0"/>
          <w:sz w:val="24"/>
          <w:szCs w:val="24"/>
          <w:lang w:val="uk-UA"/>
        </w:rPr>
        <w:t xml:space="preserve">, 4, Львів, 79016 / </w:t>
      </w:r>
      <w:proofErr w:type="spellStart"/>
      <w:r w:rsidR="006831AE">
        <w:rPr>
          <w:rFonts w:eastAsia="Times New Roman" w:cstheme="minorHAnsi"/>
          <w:bCs/>
          <w:snapToGrid w:val="0"/>
          <w:sz w:val="24"/>
          <w:szCs w:val="24"/>
          <w:lang w:val="uk-UA"/>
        </w:rPr>
        <w:t>Бульварно-Кудрявська</w:t>
      </w:r>
      <w:proofErr w:type="spellEnd"/>
      <w:r w:rsidR="006831AE">
        <w:rPr>
          <w:rFonts w:eastAsia="Times New Roman" w:cstheme="minorHAnsi"/>
          <w:bCs/>
          <w:snapToGrid w:val="0"/>
          <w:sz w:val="24"/>
          <w:szCs w:val="24"/>
          <w:lang w:val="uk-UA"/>
        </w:rPr>
        <w:t>, 4б, Київ</w:t>
      </w:r>
    </w:p>
    <w:p w14:paraId="698DC435" w14:textId="4B861472" w:rsidR="00237D2E" w:rsidRPr="00237D2E" w:rsidRDefault="006831AE" w:rsidP="00237D2E">
      <w:pPr>
        <w:rPr>
          <w:rFonts w:eastAsia="Times New Roman" w:cstheme="minorHAnsi"/>
          <w:bCs/>
          <w:snapToGrid w:val="0"/>
          <w:sz w:val="24"/>
          <w:szCs w:val="24"/>
          <w:lang w:val="uk-UA"/>
        </w:rPr>
      </w:pPr>
      <w:r w:rsidRPr="00237D2E">
        <w:rPr>
          <w:rFonts w:eastAsia="Times New Roman" w:cstheme="minorHAnsi"/>
          <w:bCs/>
          <w:snapToGrid w:val="0"/>
          <w:sz w:val="24"/>
          <w:szCs w:val="24"/>
          <w:lang w:val="uk-UA"/>
        </w:rPr>
        <w:t xml:space="preserve">Партнер </w:t>
      </w:r>
      <w:r>
        <w:rPr>
          <w:rFonts w:eastAsia="Times New Roman" w:cstheme="minorHAnsi"/>
          <w:bCs/>
          <w:snapToGrid w:val="0"/>
          <w:sz w:val="24"/>
          <w:szCs w:val="24"/>
          <w:lang w:val="uk-UA"/>
        </w:rPr>
        <w:t>2 (партнери-</w:t>
      </w:r>
      <w:proofErr w:type="spellStart"/>
      <w:r>
        <w:rPr>
          <w:rFonts w:eastAsia="Times New Roman" w:cstheme="minorHAnsi"/>
          <w:bCs/>
          <w:snapToGrid w:val="0"/>
          <w:sz w:val="24"/>
          <w:szCs w:val="24"/>
          <w:lang w:val="uk-UA"/>
        </w:rPr>
        <w:t>імплементатори</w:t>
      </w:r>
      <w:proofErr w:type="spellEnd"/>
      <w:r>
        <w:rPr>
          <w:rFonts w:eastAsia="Times New Roman" w:cstheme="minorHAnsi"/>
          <w:bCs/>
          <w:snapToGrid w:val="0"/>
          <w:sz w:val="24"/>
          <w:szCs w:val="24"/>
          <w:lang w:val="uk-UA"/>
        </w:rPr>
        <w:t>)</w:t>
      </w:r>
      <w:r w:rsidR="00237D2E" w:rsidRPr="00237D2E">
        <w:rPr>
          <w:rFonts w:eastAsia="Times New Roman" w:cstheme="minorHAnsi"/>
          <w:bCs/>
          <w:snapToGrid w:val="0"/>
          <w:sz w:val="24"/>
          <w:szCs w:val="24"/>
          <w:lang w:val="uk-UA"/>
        </w:rPr>
        <w:t>:</w:t>
      </w:r>
    </w:p>
    <w:p w14:paraId="7EAD1B0A" w14:textId="1B923E5F" w:rsidR="00237D2E" w:rsidRPr="00237D2E" w:rsidRDefault="006831AE" w:rsidP="00E278F9">
      <w:pPr>
        <w:spacing w:after="0"/>
        <w:ind w:left="284"/>
        <w:rPr>
          <w:rFonts w:eastAsia="Times New Roman" w:cstheme="minorHAnsi"/>
          <w:bCs/>
          <w:snapToGrid w:val="0"/>
          <w:sz w:val="24"/>
          <w:szCs w:val="24"/>
          <w:lang w:val="uk-UA"/>
        </w:rPr>
      </w:pPr>
      <w:r>
        <w:rPr>
          <w:rFonts w:eastAsia="Times New Roman" w:cstheme="minorHAnsi"/>
          <w:bCs/>
          <w:snapToGrid w:val="0"/>
          <w:sz w:val="24"/>
          <w:szCs w:val="24"/>
          <w:lang w:val="uk-UA"/>
        </w:rPr>
        <w:t xml:space="preserve">1. БО БФ </w:t>
      </w:r>
      <w:proofErr w:type="spellStart"/>
      <w:r>
        <w:rPr>
          <w:rFonts w:eastAsia="Times New Roman" w:cstheme="minorHAnsi"/>
          <w:bCs/>
          <w:snapToGrid w:val="0"/>
          <w:sz w:val="24"/>
          <w:szCs w:val="24"/>
          <w:lang w:val="uk-UA"/>
        </w:rPr>
        <w:t>Карітас</w:t>
      </w:r>
      <w:proofErr w:type="spellEnd"/>
      <w:r>
        <w:rPr>
          <w:rFonts w:eastAsia="Times New Roman" w:cstheme="minorHAnsi"/>
          <w:bCs/>
          <w:snapToGrid w:val="0"/>
          <w:sz w:val="24"/>
          <w:szCs w:val="24"/>
          <w:lang w:val="uk-UA"/>
        </w:rPr>
        <w:t xml:space="preserve"> Запоріжжя, Україна</w:t>
      </w:r>
      <w:r w:rsidR="00237D2E" w:rsidRPr="00237D2E">
        <w:rPr>
          <w:rFonts w:eastAsia="Times New Roman" w:cstheme="minorHAnsi"/>
          <w:bCs/>
          <w:snapToGrid w:val="0"/>
          <w:sz w:val="24"/>
          <w:szCs w:val="24"/>
          <w:lang w:val="uk-UA"/>
        </w:rPr>
        <w:t>,</w:t>
      </w:r>
      <w:r>
        <w:rPr>
          <w:rFonts w:eastAsia="Times New Roman" w:cstheme="minorHAnsi"/>
          <w:bCs/>
          <w:snapToGrid w:val="0"/>
          <w:sz w:val="24"/>
          <w:szCs w:val="24"/>
          <w:lang w:val="uk-UA"/>
        </w:rPr>
        <w:t xml:space="preserve"> Запорізька обл., м. Запоріжжя</w:t>
      </w:r>
    </w:p>
    <w:p w14:paraId="51F33D27" w14:textId="72F95E1E" w:rsidR="00237D2E" w:rsidRPr="00237D2E" w:rsidRDefault="006831AE" w:rsidP="00E278F9">
      <w:pPr>
        <w:spacing w:after="0"/>
        <w:ind w:left="284"/>
        <w:rPr>
          <w:rFonts w:eastAsia="Times New Roman" w:cstheme="minorHAnsi"/>
          <w:bCs/>
          <w:snapToGrid w:val="0"/>
          <w:sz w:val="24"/>
          <w:szCs w:val="24"/>
          <w:lang w:val="uk-UA"/>
        </w:rPr>
      </w:pPr>
      <w:r>
        <w:rPr>
          <w:rFonts w:eastAsia="Times New Roman" w:cstheme="minorHAnsi"/>
          <w:bCs/>
          <w:snapToGrid w:val="0"/>
          <w:sz w:val="24"/>
          <w:szCs w:val="24"/>
          <w:lang w:val="uk-UA"/>
        </w:rPr>
        <w:t xml:space="preserve">2. БО БФ </w:t>
      </w:r>
      <w:proofErr w:type="spellStart"/>
      <w:r w:rsidR="00237D2E" w:rsidRPr="00237D2E">
        <w:rPr>
          <w:rFonts w:eastAsia="Times New Roman" w:cstheme="minorHAnsi"/>
          <w:bCs/>
          <w:snapToGrid w:val="0"/>
          <w:sz w:val="24"/>
          <w:szCs w:val="24"/>
          <w:lang w:val="uk-UA"/>
        </w:rPr>
        <w:t>Карітас</w:t>
      </w:r>
      <w:proofErr w:type="spellEnd"/>
      <w:r w:rsidR="00237D2E" w:rsidRPr="00237D2E">
        <w:rPr>
          <w:rFonts w:eastAsia="Times New Roman" w:cstheme="minorHAnsi"/>
          <w:bCs/>
          <w:snapToGrid w:val="0"/>
          <w:sz w:val="24"/>
          <w:szCs w:val="24"/>
          <w:lang w:val="uk-UA"/>
        </w:rPr>
        <w:t xml:space="preserve"> Краматорськ, Україна, </w:t>
      </w:r>
      <w:r>
        <w:rPr>
          <w:rFonts w:eastAsia="Times New Roman" w:cstheme="minorHAnsi"/>
          <w:bCs/>
          <w:snapToGrid w:val="0"/>
          <w:sz w:val="24"/>
          <w:szCs w:val="24"/>
          <w:lang w:val="uk-UA"/>
        </w:rPr>
        <w:t>Донецька обл., м. Краматорськ</w:t>
      </w:r>
    </w:p>
    <w:p w14:paraId="7F58CC4D" w14:textId="1A152C7B" w:rsidR="000C19C8" w:rsidRDefault="006831AE" w:rsidP="006831AE">
      <w:pPr>
        <w:ind w:left="284"/>
        <w:rPr>
          <w:rFonts w:eastAsia="Times New Roman" w:cstheme="minorHAnsi"/>
          <w:bCs/>
          <w:snapToGrid w:val="0"/>
          <w:sz w:val="24"/>
          <w:szCs w:val="24"/>
          <w:lang w:val="uk-UA"/>
        </w:rPr>
      </w:pPr>
      <w:r>
        <w:rPr>
          <w:rFonts w:eastAsia="Times New Roman" w:cstheme="minorHAnsi"/>
          <w:bCs/>
          <w:snapToGrid w:val="0"/>
          <w:sz w:val="24"/>
          <w:szCs w:val="24"/>
          <w:lang w:val="uk-UA"/>
        </w:rPr>
        <w:t xml:space="preserve">3. БО БФ </w:t>
      </w:r>
      <w:proofErr w:type="spellStart"/>
      <w:r w:rsidR="00237D2E" w:rsidRPr="00237D2E">
        <w:rPr>
          <w:rFonts w:eastAsia="Times New Roman" w:cstheme="minorHAnsi"/>
          <w:bCs/>
          <w:snapToGrid w:val="0"/>
          <w:sz w:val="24"/>
          <w:szCs w:val="24"/>
          <w:lang w:val="uk-UA"/>
        </w:rPr>
        <w:t>Карітас</w:t>
      </w:r>
      <w:proofErr w:type="spellEnd"/>
      <w:r w:rsidR="00237D2E" w:rsidRPr="00237D2E">
        <w:rPr>
          <w:rFonts w:eastAsia="Times New Roman" w:cstheme="minorHAnsi"/>
          <w:bCs/>
          <w:snapToGrid w:val="0"/>
          <w:sz w:val="24"/>
          <w:szCs w:val="24"/>
          <w:lang w:val="uk-UA"/>
        </w:rPr>
        <w:t xml:space="preserve"> Харків, Україна, Харків.</w:t>
      </w:r>
    </w:p>
    <w:p w14:paraId="39581BFD" w14:textId="3272BDBF" w:rsidR="00E278F9" w:rsidRDefault="00E278F9" w:rsidP="00E278F9">
      <w:pPr>
        <w:rPr>
          <w:rFonts w:eastAsia="Times New Roman" w:cstheme="minorHAnsi"/>
          <w:bCs/>
          <w:snapToGrid w:val="0"/>
          <w:sz w:val="24"/>
          <w:szCs w:val="24"/>
          <w:lang w:val="uk-UA"/>
        </w:rPr>
      </w:pPr>
      <w:r>
        <w:rPr>
          <w:rFonts w:eastAsia="Times New Roman" w:cstheme="minorHAnsi"/>
          <w:bCs/>
          <w:snapToGrid w:val="0"/>
          <w:sz w:val="24"/>
          <w:szCs w:val="24"/>
          <w:lang w:val="uk-UA"/>
        </w:rPr>
        <w:t>Відвідування Партнерів-</w:t>
      </w:r>
      <w:proofErr w:type="spellStart"/>
      <w:r>
        <w:rPr>
          <w:rFonts w:eastAsia="Times New Roman" w:cstheme="minorHAnsi"/>
          <w:bCs/>
          <w:snapToGrid w:val="0"/>
          <w:sz w:val="24"/>
          <w:szCs w:val="24"/>
          <w:lang w:val="uk-UA"/>
        </w:rPr>
        <w:t>імплементаторів</w:t>
      </w:r>
      <w:proofErr w:type="spellEnd"/>
      <w:r>
        <w:rPr>
          <w:rFonts w:eastAsia="Times New Roman" w:cstheme="minorHAnsi"/>
          <w:bCs/>
          <w:snapToGrid w:val="0"/>
          <w:sz w:val="24"/>
          <w:szCs w:val="24"/>
          <w:lang w:val="uk-UA"/>
        </w:rPr>
        <w:t xml:space="preserve"> не передбачено</w:t>
      </w:r>
    </w:p>
    <w:p w14:paraId="42EC79F9" w14:textId="3DE96FF6"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5</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Валюта</w:t>
      </w:r>
    </w:p>
    <w:p w14:paraId="05100FF1" w14:textId="19113685" w:rsidR="00350898" w:rsidRPr="002942D6" w:rsidRDefault="00350898"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Пропозиції повинні бути представлені в </w:t>
      </w:r>
      <w:r w:rsidR="00C52E11">
        <w:rPr>
          <w:rFonts w:eastAsia="Times New Roman" w:cstheme="minorHAnsi"/>
          <w:snapToGrid w:val="0"/>
          <w:sz w:val="24"/>
          <w:szCs w:val="24"/>
          <w:lang w:val="uk-UA"/>
        </w:rPr>
        <w:t>гривні</w:t>
      </w:r>
      <w:r w:rsidR="0077240A">
        <w:rPr>
          <w:rFonts w:eastAsia="Times New Roman" w:cstheme="minorHAnsi"/>
          <w:snapToGrid w:val="0"/>
          <w:sz w:val="24"/>
          <w:szCs w:val="24"/>
          <w:lang w:val="uk-UA"/>
        </w:rPr>
        <w:t xml:space="preserve"> (</w:t>
      </w:r>
      <w:r w:rsidR="00C52E11">
        <w:rPr>
          <w:rFonts w:eastAsia="Times New Roman" w:cstheme="minorHAnsi"/>
          <w:snapToGrid w:val="0"/>
          <w:sz w:val="24"/>
          <w:szCs w:val="24"/>
          <w:lang w:val="en-US"/>
        </w:rPr>
        <w:t>UAH</w:t>
      </w:r>
      <w:r w:rsidR="0077240A">
        <w:rPr>
          <w:rFonts w:eastAsia="Times New Roman" w:cstheme="minorHAnsi"/>
          <w:snapToGrid w:val="0"/>
          <w:sz w:val="24"/>
          <w:szCs w:val="24"/>
          <w:lang w:val="uk-UA"/>
        </w:rPr>
        <w:t>)</w:t>
      </w:r>
      <w:r w:rsidR="003A3773">
        <w:rPr>
          <w:rFonts w:eastAsia="Times New Roman" w:cstheme="minorHAnsi"/>
          <w:snapToGrid w:val="0"/>
          <w:sz w:val="24"/>
          <w:szCs w:val="24"/>
          <w:lang w:val="uk-UA"/>
        </w:rPr>
        <w:t xml:space="preserve"> і включати всі витрати необхідні для виконання об’єму робіт зазначеного у технічному завданні</w:t>
      </w:r>
      <w:r w:rsidRPr="002942D6">
        <w:rPr>
          <w:rFonts w:eastAsia="Times New Roman" w:cstheme="minorHAnsi"/>
          <w:snapToGrid w:val="0"/>
          <w:sz w:val="24"/>
          <w:szCs w:val="24"/>
          <w:lang w:val="uk-UA"/>
        </w:rPr>
        <w:t>.</w:t>
      </w:r>
    </w:p>
    <w:p w14:paraId="7C092A8A" w14:textId="77777777" w:rsidR="00350898" w:rsidRPr="002942D6" w:rsidRDefault="00350898" w:rsidP="001D623E">
      <w:pPr>
        <w:spacing w:after="0" w:line="240" w:lineRule="auto"/>
        <w:rPr>
          <w:rFonts w:eastAsia="Times New Roman" w:cstheme="minorHAnsi"/>
          <w:snapToGrid w:val="0"/>
          <w:sz w:val="24"/>
          <w:szCs w:val="24"/>
          <w:lang w:val="uk-UA"/>
        </w:rPr>
      </w:pPr>
    </w:p>
    <w:p w14:paraId="1BF6CECC" w14:textId="287E2BE5"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6</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Термін дії</w:t>
      </w:r>
      <w:r w:rsidR="0011034B">
        <w:rPr>
          <w:rFonts w:eastAsia="Times New Roman" w:cstheme="minorHAnsi"/>
          <w:b/>
          <w:snapToGrid w:val="0"/>
          <w:sz w:val="24"/>
          <w:szCs w:val="24"/>
          <w:lang w:val="uk-UA"/>
        </w:rPr>
        <w:t xml:space="preserve"> пропозиції</w:t>
      </w:r>
    </w:p>
    <w:p w14:paraId="3FE1ECC3" w14:textId="401E5FB4" w:rsidR="00E23E51" w:rsidRPr="002942D6" w:rsidRDefault="009E1591" w:rsidP="001D623E">
      <w:pPr>
        <w:spacing w:after="0" w:line="240" w:lineRule="auto"/>
        <w:rPr>
          <w:rFonts w:eastAsia="Times New Roman" w:cstheme="minorHAnsi"/>
          <w:snapToGrid w:val="0"/>
          <w:sz w:val="24"/>
          <w:szCs w:val="24"/>
          <w:lang w:val="uk-UA"/>
        </w:rPr>
      </w:pPr>
      <w:r w:rsidRPr="009E1591">
        <w:rPr>
          <w:rFonts w:eastAsia="Times New Roman" w:cstheme="minorHAnsi"/>
          <w:snapToGrid w:val="0"/>
          <w:sz w:val="24"/>
          <w:szCs w:val="24"/>
          <w:lang w:val="uk-UA"/>
        </w:rPr>
        <w:t>Пропозиції повинні бути дійсними протягом 1 місяця</w:t>
      </w:r>
      <w:r w:rsidR="00350898" w:rsidRPr="002942D6">
        <w:rPr>
          <w:rFonts w:eastAsia="Times New Roman" w:cstheme="minorHAnsi"/>
          <w:snapToGrid w:val="0"/>
          <w:sz w:val="24"/>
          <w:szCs w:val="24"/>
          <w:lang w:val="uk-UA"/>
        </w:rPr>
        <w:t>.</w:t>
      </w:r>
    </w:p>
    <w:p w14:paraId="6690E29C" w14:textId="77777777" w:rsidR="00350898" w:rsidRPr="002942D6" w:rsidRDefault="00350898" w:rsidP="001D623E">
      <w:pPr>
        <w:spacing w:after="0" w:line="240" w:lineRule="auto"/>
        <w:rPr>
          <w:rFonts w:eastAsia="Times New Roman" w:cstheme="minorHAnsi"/>
          <w:bCs/>
          <w:snapToGrid w:val="0"/>
          <w:color w:val="FF0000"/>
          <w:sz w:val="24"/>
          <w:szCs w:val="24"/>
          <w:lang w:val="uk-UA"/>
        </w:rPr>
      </w:pPr>
    </w:p>
    <w:p w14:paraId="5944C144" w14:textId="4268C040" w:rsidR="00E23E51"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7</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Мова тендеру</w:t>
      </w:r>
    </w:p>
    <w:p w14:paraId="31584B6F" w14:textId="265FBFB3" w:rsidR="00350898" w:rsidRPr="00B73A02" w:rsidRDefault="00350898" w:rsidP="001D623E">
      <w:pPr>
        <w:spacing w:after="0" w:line="240" w:lineRule="auto"/>
        <w:jc w:val="both"/>
        <w:rPr>
          <w:rFonts w:eastAsia="Times New Roman" w:cstheme="minorHAnsi"/>
          <w:bCs/>
          <w:snapToGrid w:val="0"/>
          <w:color w:val="FF0000"/>
          <w:sz w:val="24"/>
          <w:szCs w:val="24"/>
          <w:lang w:val="uk-UA"/>
        </w:rPr>
      </w:pPr>
      <w:r w:rsidRPr="002942D6">
        <w:rPr>
          <w:rFonts w:eastAsia="Times New Roman" w:cstheme="minorHAnsi"/>
          <w:bCs/>
          <w:snapToGrid w:val="0"/>
          <w:sz w:val="24"/>
          <w:szCs w:val="24"/>
          <w:lang w:val="uk-UA"/>
        </w:rPr>
        <w:t xml:space="preserve">Пропозиції, уся кореспонденція та документи, що стосуються тендеру, мають бути складені </w:t>
      </w:r>
      <w:r w:rsidRPr="00D630E7">
        <w:rPr>
          <w:rFonts w:eastAsia="Times New Roman" w:cstheme="minorHAnsi"/>
          <w:b/>
          <w:bCs/>
          <w:snapToGrid w:val="0"/>
          <w:sz w:val="24"/>
          <w:szCs w:val="24"/>
          <w:lang w:val="uk-UA"/>
        </w:rPr>
        <w:t>англійською мовою</w:t>
      </w:r>
      <w:r w:rsidRPr="00D630E7">
        <w:rPr>
          <w:rFonts w:eastAsia="Times New Roman" w:cstheme="minorHAnsi"/>
          <w:bCs/>
          <w:snapToGrid w:val="0"/>
          <w:sz w:val="24"/>
          <w:szCs w:val="24"/>
          <w:lang w:val="uk-UA"/>
        </w:rPr>
        <w:t>.</w:t>
      </w:r>
    </w:p>
    <w:p w14:paraId="37BACDBE" w14:textId="77777777" w:rsidR="00350898" w:rsidRPr="002942D6" w:rsidRDefault="00350898" w:rsidP="001D623E">
      <w:pPr>
        <w:spacing w:after="0" w:line="240" w:lineRule="auto"/>
        <w:jc w:val="both"/>
        <w:rPr>
          <w:rFonts w:eastAsia="Times New Roman" w:cstheme="minorHAnsi"/>
          <w:bCs/>
          <w:snapToGrid w:val="0"/>
          <w:sz w:val="24"/>
          <w:szCs w:val="24"/>
          <w:lang w:val="uk-UA"/>
        </w:rPr>
      </w:pPr>
    </w:p>
    <w:p w14:paraId="38073F10" w14:textId="7BA008ED" w:rsidR="00E23E51" w:rsidRPr="002942D6" w:rsidRDefault="00FB1FB9" w:rsidP="001D623E">
      <w:pPr>
        <w:spacing w:after="0" w:line="240" w:lineRule="auto"/>
        <w:jc w:val="both"/>
        <w:rPr>
          <w:rFonts w:eastAsia="Times New Roman" w:cstheme="minorHAnsi"/>
          <w:b/>
          <w:snapToGrid w:val="0"/>
          <w:sz w:val="24"/>
          <w:szCs w:val="24"/>
          <w:lang w:val="uk-UA"/>
        </w:rPr>
      </w:pPr>
      <w:r w:rsidRPr="002942D6">
        <w:rPr>
          <w:rFonts w:eastAsia="Times New Roman" w:cstheme="minorHAnsi"/>
          <w:b/>
          <w:snapToGrid w:val="0"/>
          <w:sz w:val="24"/>
          <w:szCs w:val="24"/>
          <w:lang w:val="uk-UA"/>
        </w:rPr>
        <w:t>8</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Подання тендерних пропозицій</w:t>
      </w:r>
    </w:p>
    <w:p w14:paraId="090B20B5" w14:textId="0B39EEA0" w:rsidR="00E23E51" w:rsidRPr="002942D6" w:rsidRDefault="00350898" w:rsidP="001D623E">
      <w:pPr>
        <w:spacing w:after="0" w:line="240" w:lineRule="auto"/>
        <w:jc w:val="both"/>
        <w:rPr>
          <w:rFonts w:eastAsia="Times New Roman" w:cstheme="minorHAnsi"/>
          <w:b/>
          <w:bCs/>
          <w:snapToGrid w:val="0"/>
          <w:sz w:val="24"/>
          <w:szCs w:val="24"/>
          <w:lang w:val="uk-UA"/>
        </w:rPr>
      </w:pPr>
      <w:r w:rsidRPr="002942D6">
        <w:rPr>
          <w:rFonts w:cstheme="minorHAnsi"/>
          <w:sz w:val="24"/>
          <w:szCs w:val="24"/>
          <w:lang w:val="uk-UA"/>
        </w:rPr>
        <w:t>Тендерна пропозиція повинна бути подана на e-</w:t>
      </w:r>
      <w:proofErr w:type="spellStart"/>
      <w:r w:rsidRPr="002942D6">
        <w:rPr>
          <w:rFonts w:cstheme="minorHAnsi"/>
          <w:sz w:val="24"/>
          <w:szCs w:val="24"/>
          <w:lang w:val="uk-UA"/>
        </w:rPr>
        <w:t>mail</w:t>
      </w:r>
      <w:proofErr w:type="spellEnd"/>
      <w:r w:rsidRPr="002942D6">
        <w:rPr>
          <w:rFonts w:cstheme="minorHAnsi"/>
          <w:sz w:val="24"/>
          <w:szCs w:val="24"/>
          <w:lang w:val="uk-UA"/>
        </w:rPr>
        <w:t xml:space="preserve"> до</w:t>
      </w:r>
      <w:r w:rsidR="00E23E51" w:rsidRPr="002942D6">
        <w:rPr>
          <w:rFonts w:cstheme="minorHAnsi"/>
          <w:sz w:val="24"/>
          <w:szCs w:val="24"/>
          <w:lang w:val="uk-UA"/>
        </w:rPr>
        <w:t xml:space="preserve"> </w:t>
      </w:r>
      <w:r w:rsidR="00BB417F" w:rsidRPr="002942D6">
        <w:rPr>
          <w:rFonts w:cstheme="minorHAnsi"/>
          <w:b/>
          <w:sz w:val="24"/>
          <w:szCs w:val="24"/>
          <w:lang w:val="uk-UA"/>
        </w:rPr>
        <w:t xml:space="preserve">tender@caritas.ua </w:t>
      </w:r>
      <w:hyperlink r:id="rId8" w:history="1"/>
    </w:p>
    <w:p w14:paraId="0AF275B5" w14:textId="6E76F16E" w:rsidR="00E23E51"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Заголовок листа e</w:t>
      </w:r>
      <w:r w:rsidR="00E23E51" w:rsidRPr="002942D6">
        <w:rPr>
          <w:rFonts w:eastAsia="Times New Roman" w:cstheme="minorHAnsi"/>
          <w:bCs/>
          <w:snapToGrid w:val="0"/>
          <w:sz w:val="24"/>
          <w:szCs w:val="24"/>
          <w:lang w:val="uk-UA"/>
        </w:rPr>
        <w:t>-</w:t>
      </w:r>
      <w:proofErr w:type="spellStart"/>
      <w:r w:rsidR="00E23E51" w:rsidRPr="002942D6">
        <w:rPr>
          <w:rFonts w:eastAsia="Times New Roman" w:cstheme="minorHAnsi"/>
          <w:bCs/>
          <w:snapToGrid w:val="0"/>
          <w:sz w:val="24"/>
          <w:szCs w:val="24"/>
          <w:lang w:val="uk-UA"/>
        </w:rPr>
        <w:t>mail</w:t>
      </w:r>
      <w:proofErr w:type="spellEnd"/>
      <w:r w:rsidR="00E23E51" w:rsidRPr="002942D6">
        <w:rPr>
          <w:rFonts w:eastAsia="Times New Roman" w:cstheme="minorHAnsi"/>
          <w:bCs/>
          <w:snapToGrid w:val="0"/>
          <w:sz w:val="24"/>
          <w:szCs w:val="24"/>
          <w:lang w:val="uk-UA"/>
        </w:rPr>
        <w:t xml:space="preserve">: </w:t>
      </w:r>
      <w:r w:rsidR="0011034B" w:rsidRPr="00B73B87">
        <w:rPr>
          <w:rFonts w:eastAsia="Times New Roman" w:cstheme="minorHAnsi"/>
          <w:b/>
          <w:bCs/>
          <w:snapToGrid w:val="0"/>
          <w:sz w:val="24"/>
          <w:szCs w:val="24"/>
          <w:lang w:val="en-US"/>
        </w:rPr>
        <w:t>RF</w:t>
      </w:r>
      <w:r w:rsidR="00D83FC3" w:rsidRPr="00B73B87">
        <w:rPr>
          <w:rFonts w:eastAsia="Times New Roman" w:cstheme="minorHAnsi"/>
          <w:b/>
          <w:bCs/>
          <w:snapToGrid w:val="0"/>
          <w:sz w:val="24"/>
          <w:szCs w:val="24"/>
          <w:lang w:val="en-US"/>
        </w:rPr>
        <w:t>P</w:t>
      </w:r>
      <w:r w:rsidR="0011034B" w:rsidRPr="00B73B87">
        <w:rPr>
          <w:rFonts w:eastAsia="Times New Roman" w:cstheme="minorHAnsi"/>
          <w:b/>
          <w:bCs/>
          <w:snapToGrid w:val="0"/>
          <w:sz w:val="24"/>
          <w:szCs w:val="24"/>
          <w:lang w:val="ru-RU"/>
        </w:rPr>
        <w:t xml:space="preserve"> 23</w:t>
      </w:r>
      <w:r w:rsidR="0077240A" w:rsidRPr="00B73B87">
        <w:rPr>
          <w:rFonts w:eastAsia="Times New Roman" w:cstheme="minorHAnsi"/>
          <w:b/>
          <w:bCs/>
          <w:snapToGrid w:val="0"/>
          <w:sz w:val="24"/>
          <w:szCs w:val="24"/>
          <w:lang w:val="uk-UA"/>
        </w:rPr>
        <w:t>1</w:t>
      </w:r>
      <w:r w:rsidR="00C52E11" w:rsidRPr="00B73B87">
        <w:rPr>
          <w:rFonts w:eastAsia="Times New Roman" w:cstheme="minorHAnsi"/>
          <w:b/>
          <w:bCs/>
          <w:snapToGrid w:val="0"/>
          <w:sz w:val="24"/>
          <w:szCs w:val="24"/>
          <w:lang w:val="uk-UA"/>
        </w:rPr>
        <w:t>2</w:t>
      </w:r>
      <w:r w:rsidR="006831AE" w:rsidRPr="00B73B87">
        <w:rPr>
          <w:rFonts w:eastAsia="Times New Roman" w:cstheme="minorHAnsi"/>
          <w:b/>
          <w:bCs/>
          <w:snapToGrid w:val="0"/>
          <w:sz w:val="24"/>
          <w:szCs w:val="24"/>
          <w:lang w:val="ru-RU"/>
        </w:rPr>
        <w:t>20</w:t>
      </w:r>
      <w:r w:rsidR="0011034B" w:rsidRPr="00B73B87">
        <w:rPr>
          <w:rFonts w:eastAsia="Times New Roman" w:cstheme="minorHAnsi"/>
          <w:b/>
          <w:bCs/>
          <w:snapToGrid w:val="0"/>
          <w:sz w:val="24"/>
          <w:szCs w:val="24"/>
          <w:lang w:val="ru-RU"/>
        </w:rPr>
        <w:t>.0</w:t>
      </w:r>
      <w:r w:rsidR="00D83FC3" w:rsidRPr="00B73B87">
        <w:rPr>
          <w:rFonts w:eastAsia="Times New Roman" w:cstheme="minorHAnsi"/>
          <w:b/>
          <w:bCs/>
          <w:snapToGrid w:val="0"/>
          <w:sz w:val="24"/>
          <w:szCs w:val="24"/>
          <w:lang w:val="ru-RU"/>
        </w:rPr>
        <w:t>2</w:t>
      </w:r>
      <w:r w:rsidR="0011034B" w:rsidRPr="00B73B87">
        <w:rPr>
          <w:rFonts w:eastAsia="Times New Roman" w:cstheme="minorHAnsi"/>
          <w:b/>
          <w:bCs/>
          <w:snapToGrid w:val="0"/>
          <w:sz w:val="24"/>
          <w:szCs w:val="24"/>
          <w:lang w:val="ru-RU"/>
        </w:rPr>
        <w:t xml:space="preserve"> </w:t>
      </w:r>
      <w:r w:rsidRPr="00B73B87">
        <w:rPr>
          <w:rFonts w:eastAsia="Times New Roman" w:cstheme="minorHAnsi"/>
          <w:b/>
          <w:bCs/>
          <w:snapToGrid w:val="0"/>
          <w:sz w:val="24"/>
          <w:szCs w:val="24"/>
          <w:lang w:val="uk-UA"/>
        </w:rPr>
        <w:t xml:space="preserve">Тендер </w:t>
      </w:r>
      <w:r w:rsidR="0011034B" w:rsidRPr="00B73B87">
        <w:rPr>
          <w:rFonts w:eastAsia="Times New Roman" w:cstheme="minorHAnsi"/>
          <w:b/>
          <w:bCs/>
          <w:snapToGrid w:val="0"/>
          <w:sz w:val="24"/>
          <w:szCs w:val="24"/>
          <w:lang w:val="uk-UA"/>
        </w:rPr>
        <w:t>аудит</w:t>
      </w:r>
    </w:p>
    <w:p w14:paraId="129A4BD7" w14:textId="77777777" w:rsidR="00E23E51" w:rsidRPr="002942D6" w:rsidRDefault="00E23E51" w:rsidP="001D623E">
      <w:pPr>
        <w:spacing w:after="0" w:line="240" w:lineRule="auto"/>
        <w:jc w:val="both"/>
        <w:rPr>
          <w:rFonts w:eastAsia="Times New Roman" w:cstheme="minorHAnsi"/>
          <w:bCs/>
          <w:snapToGrid w:val="0"/>
          <w:sz w:val="24"/>
          <w:szCs w:val="24"/>
          <w:lang w:val="uk-UA"/>
        </w:rPr>
      </w:pPr>
    </w:p>
    <w:p w14:paraId="03C6739D" w14:textId="107636F4" w:rsidR="00350898" w:rsidRPr="0029799C" w:rsidRDefault="00FB1FB9" w:rsidP="001D623E">
      <w:pPr>
        <w:spacing w:after="0" w:line="240" w:lineRule="auto"/>
        <w:jc w:val="both"/>
        <w:rPr>
          <w:rFonts w:eastAsia="Times New Roman" w:cstheme="minorHAnsi"/>
          <w:b/>
          <w:snapToGrid w:val="0"/>
          <w:sz w:val="24"/>
          <w:szCs w:val="24"/>
          <w:lang w:val="ru-RU"/>
        </w:rPr>
      </w:pPr>
      <w:bookmarkStart w:id="1" w:name="_Toc42488080"/>
      <w:r w:rsidRPr="002942D6">
        <w:rPr>
          <w:rFonts w:eastAsia="Times New Roman" w:cstheme="minorHAnsi"/>
          <w:b/>
          <w:snapToGrid w:val="0"/>
          <w:sz w:val="24"/>
          <w:szCs w:val="24"/>
          <w:lang w:val="uk-UA"/>
        </w:rPr>
        <w:t>9</w:t>
      </w:r>
      <w:r w:rsidR="00E23E51" w:rsidRPr="002942D6">
        <w:rPr>
          <w:rFonts w:eastAsia="Times New Roman" w:cstheme="minorHAnsi"/>
          <w:b/>
          <w:snapToGrid w:val="0"/>
          <w:sz w:val="24"/>
          <w:szCs w:val="24"/>
          <w:lang w:val="uk-UA"/>
        </w:rPr>
        <w:t xml:space="preserve">. </w:t>
      </w:r>
      <w:bookmarkEnd w:id="1"/>
      <w:r w:rsidR="00065908">
        <w:rPr>
          <w:rFonts w:eastAsia="Times New Roman" w:cstheme="minorHAnsi"/>
          <w:b/>
          <w:snapToGrid w:val="0"/>
          <w:sz w:val="24"/>
          <w:szCs w:val="24"/>
          <w:lang w:val="uk-UA"/>
        </w:rPr>
        <w:t>Зміст тендерного пакету</w:t>
      </w:r>
    </w:p>
    <w:p w14:paraId="25DA421C" w14:textId="77777777" w:rsidR="00065908"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Учасників тендеру просять заповнити </w:t>
      </w:r>
      <w:r w:rsidR="00065908">
        <w:rPr>
          <w:rFonts w:eastAsia="Times New Roman" w:cstheme="minorHAnsi"/>
          <w:snapToGrid w:val="0"/>
          <w:sz w:val="24"/>
          <w:szCs w:val="24"/>
          <w:lang w:val="uk-UA"/>
        </w:rPr>
        <w:t xml:space="preserve">надіслати наступний пакет тендерної документації: </w:t>
      </w:r>
    </w:p>
    <w:p w14:paraId="12302209" w14:textId="12C815A4" w:rsidR="00203E05" w:rsidRPr="00203E05" w:rsidRDefault="00065908" w:rsidP="00D83FC3">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Комерційна пропозиція (</w:t>
      </w:r>
      <w:r w:rsidRPr="00065908">
        <w:rPr>
          <w:rFonts w:eastAsia="Times New Roman" w:cstheme="minorHAnsi"/>
          <w:snapToGrid w:val="0"/>
          <w:sz w:val="24"/>
          <w:szCs w:val="24"/>
          <w:lang w:val="uk-UA"/>
        </w:rPr>
        <w:t xml:space="preserve">детальний </w:t>
      </w:r>
      <w:r w:rsidR="00D83FC3">
        <w:rPr>
          <w:rFonts w:eastAsia="Times New Roman" w:cstheme="minorHAnsi"/>
          <w:snapToGrid w:val="0"/>
          <w:sz w:val="24"/>
          <w:szCs w:val="24"/>
          <w:lang w:val="uk-UA"/>
        </w:rPr>
        <w:t xml:space="preserve">перелік послуг і їх </w:t>
      </w:r>
      <w:r w:rsidRPr="00065908">
        <w:rPr>
          <w:rFonts w:eastAsia="Times New Roman" w:cstheme="minorHAnsi"/>
          <w:snapToGrid w:val="0"/>
          <w:sz w:val="24"/>
          <w:szCs w:val="24"/>
          <w:lang w:val="uk-UA"/>
        </w:rPr>
        <w:t>вартість) на бланку/аркуші із актуальними реквізитами, контактними телефонами, електронними адресами</w:t>
      </w:r>
      <w:r w:rsidR="00203E05">
        <w:rPr>
          <w:rFonts w:eastAsia="Times New Roman" w:cstheme="minorHAnsi"/>
          <w:snapToGrid w:val="0"/>
          <w:sz w:val="24"/>
          <w:szCs w:val="24"/>
          <w:lang w:val="uk-UA"/>
        </w:rPr>
        <w:t xml:space="preserve"> </w:t>
      </w:r>
    </w:p>
    <w:p w14:paraId="1BA7CE3D" w14:textId="2E0E4443" w:rsidR="00065908" w:rsidRPr="00065908"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Реєстраційні документи: </w:t>
      </w:r>
      <w:r w:rsidRPr="00065908">
        <w:rPr>
          <w:rFonts w:eastAsia="Times New Roman" w:cstheme="minorHAnsi"/>
          <w:snapToGrid w:val="0"/>
          <w:sz w:val="24"/>
          <w:szCs w:val="24"/>
          <w:lang w:val="uk-UA"/>
        </w:rPr>
        <w:t>виписка з ЄДР про державну реєстрацію, свідоцтво/довідка платника податків, інші документи за наявності</w:t>
      </w:r>
    </w:p>
    <w:p w14:paraId="49004C75" w14:textId="5F5C11D8" w:rsidR="00065908" w:rsidRPr="00065908" w:rsidRDefault="00C52E11" w:rsidP="00065908">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Копія чинного свідоцтва/або посилання на реєстр </w:t>
      </w:r>
      <w:r w:rsidR="00203E05">
        <w:rPr>
          <w:rFonts w:eastAsia="Times New Roman" w:cstheme="minorHAnsi"/>
          <w:snapToGrid w:val="0"/>
          <w:sz w:val="24"/>
          <w:szCs w:val="24"/>
          <w:lang w:val="uk-UA"/>
        </w:rPr>
        <w:t xml:space="preserve">АПУ </w:t>
      </w:r>
      <w:r w:rsidR="00065908" w:rsidRPr="00065908">
        <w:rPr>
          <w:rFonts w:eastAsia="Times New Roman" w:cstheme="minorHAnsi"/>
          <w:snapToGrid w:val="0"/>
          <w:sz w:val="24"/>
          <w:szCs w:val="24"/>
          <w:lang w:val="uk-UA"/>
        </w:rPr>
        <w:t xml:space="preserve">про включення до Реєстру аудиторських фірм та аудиторів, </w:t>
      </w:r>
    </w:p>
    <w:p w14:paraId="257BC3DF" w14:textId="0E07FF70" w:rsidR="00C52E11" w:rsidRDefault="00C52E11" w:rsidP="00065908">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Презентаці</w:t>
      </w:r>
      <w:r w:rsidR="00AE66A9">
        <w:rPr>
          <w:rFonts w:eastAsia="Times New Roman" w:cstheme="minorHAnsi"/>
          <w:snapToGrid w:val="0"/>
          <w:sz w:val="24"/>
          <w:szCs w:val="24"/>
          <w:lang w:val="uk-UA"/>
        </w:rPr>
        <w:t>я</w:t>
      </w:r>
      <w:r>
        <w:rPr>
          <w:rFonts w:eastAsia="Times New Roman" w:cstheme="minorHAnsi"/>
          <w:snapToGrid w:val="0"/>
          <w:sz w:val="24"/>
          <w:szCs w:val="24"/>
          <w:lang w:val="uk-UA"/>
        </w:rPr>
        <w:t xml:space="preserve"> команди аудиторів, що буде залучена до аудиту та їх </w:t>
      </w:r>
      <w:proofErr w:type="spellStart"/>
      <w:r>
        <w:rPr>
          <w:rFonts w:eastAsia="Times New Roman" w:cstheme="minorHAnsi"/>
          <w:snapToGrid w:val="0"/>
          <w:sz w:val="24"/>
          <w:szCs w:val="24"/>
          <w:lang w:val="uk-UA"/>
        </w:rPr>
        <w:t>експертність</w:t>
      </w:r>
      <w:proofErr w:type="spellEnd"/>
      <w:r>
        <w:rPr>
          <w:rFonts w:eastAsia="Times New Roman" w:cstheme="minorHAnsi"/>
          <w:snapToGrid w:val="0"/>
          <w:sz w:val="24"/>
          <w:szCs w:val="24"/>
          <w:lang w:val="uk-UA"/>
        </w:rPr>
        <w:t>:</w:t>
      </w:r>
    </w:p>
    <w:p w14:paraId="523625FB" w14:textId="77777777" w:rsidR="00C52E11" w:rsidRDefault="00C52E11" w:rsidP="00C52E11">
      <w:pPr>
        <w:pStyle w:val="af7"/>
        <w:numPr>
          <w:ilvl w:val="0"/>
          <w:numId w:val="11"/>
        </w:numPr>
        <w:spacing w:after="0" w:line="240" w:lineRule="auto"/>
        <w:jc w:val="both"/>
        <w:rPr>
          <w:rFonts w:eastAsia="Times New Roman" w:cstheme="minorHAnsi"/>
          <w:snapToGrid w:val="0"/>
          <w:sz w:val="24"/>
          <w:szCs w:val="24"/>
          <w:lang w:val="uk-UA"/>
        </w:rPr>
      </w:pPr>
      <w:r w:rsidRPr="00065908">
        <w:rPr>
          <w:rFonts w:eastAsia="Times New Roman" w:cstheme="minorHAnsi"/>
          <w:snapToGrid w:val="0"/>
          <w:sz w:val="24"/>
          <w:szCs w:val="24"/>
          <w:lang w:val="uk-UA"/>
        </w:rPr>
        <w:t>CV/автобіографія консультанта/</w:t>
      </w:r>
      <w:proofErr w:type="spellStart"/>
      <w:r w:rsidRPr="00065908">
        <w:rPr>
          <w:rFonts w:eastAsia="Times New Roman" w:cstheme="minorHAnsi"/>
          <w:snapToGrid w:val="0"/>
          <w:sz w:val="24"/>
          <w:szCs w:val="24"/>
          <w:lang w:val="uk-UA"/>
        </w:rPr>
        <w:t>тів</w:t>
      </w:r>
      <w:proofErr w:type="spellEnd"/>
      <w:r w:rsidRPr="00065908">
        <w:rPr>
          <w:rFonts w:eastAsia="Times New Roman" w:cstheme="minorHAnsi"/>
          <w:snapToGrid w:val="0"/>
          <w:sz w:val="24"/>
          <w:szCs w:val="24"/>
          <w:lang w:val="uk-UA"/>
        </w:rPr>
        <w:t xml:space="preserve">; портфоліо проектів; </w:t>
      </w:r>
    </w:p>
    <w:p w14:paraId="3A2BE8F3" w14:textId="4FC77A68" w:rsidR="004A3B58" w:rsidRDefault="00C52E11" w:rsidP="00C52E11">
      <w:pPr>
        <w:pStyle w:val="af7"/>
        <w:numPr>
          <w:ilvl w:val="0"/>
          <w:numId w:val="11"/>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к</w:t>
      </w:r>
      <w:r w:rsidRPr="00065908">
        <w:rPr>
          <w:rFonts w:eastAsia="Times New Roman" w:cstheme="minorHAnsi"/>
          <w:snapToGrid w:val="0"/>
          <w:sz w:val="24"/>
          <w:szCs w:val="24"/>
          <w:lang w:val="uk-UA"/>
        </w:rPr>
        <w:t xml:space="preserve">опії </w:t>
      </w:r>
      <w:r>
        <w:rPr>
          <w:rFonts w:eastAsia="Times New Roman" w:cstheme="minorHAnsi"/>
          <w:snapToGrid w:val="0"/>
          <w:sz w:val="24"/>
          <w:szCs w:val="24"/>
          <w:lang w:val="uk-UA"/>
        </w:rPr>
        <w:t>с</w:t>
      </w:r>
      <w:r w:rsidRPr="00065908">
        <w:rPr>
          <w:rFonts w:eastAsia="Times New Roman" w:cstheme="minorHAnsi"/>
          <w:snapToGrid w:val="0"/>
          <w:sz w:val="24"/>
          <w:szCs w:val="24"/>
          <w:lang w:val="uk-UA"/>
        </w:rPr>
        <w:t>ертифікатів Аудитора України</w:t>
      </w:r>
      <w:r w:rsidR="004A3B58">
        <w:rPr>
          <w:rFonts w:eastAsia="Times New Roman" w:cstheme="minorHAnsi"/>
          <w:snapToGrid w:val="0"/>
          <w:sz w:val="24"/>
          <w:szCs w:val="24"/>
          <w:lang w:val="uk-UA"/>
        </w:rPr>
        <w:t>/інш</w:t>
      </w:r>
      <w:r>
        <w:rPr>
          <w:rFonts w:eastAsia="Times New Roman" w:cstheme="minorHAnsi"/>
          <w:snapToGrid w:val="0"/>
          <w:sz w:val="24"/>
          <w:szCs w:val="24"/>
          <w:lang w:val="uk-UA"/>
        </w:rPr>
        <w:t>і сертифіка</w:t>
      </w:r>
      <w:r w:rsidR="004A3B58">
        <w:rPr>
          <w:rFonts w:eastAsia="Times New Roman" w:cstheme="minorHAnsi"/>
          <w:snapToGrid w:val="0"/>
          <w:sz w:val="24"/>
          <w:szCs w:val="24"/>
          <w:lang w:val="uk-UA"/>
        </w:rPr>
        <w:t>ти/свідоцтва</w:t>
      </w:r>
      <w:r w:rsidR="00AE66A9">
        <w:rPr>
          <w:rFonts w:eastAsia="Times New Roman" w:cstheme="minorHAnsi"/>
          <w:snapToGrid w:val="0"/>
          <w:sz w:val="24"/>
          <w:szCs w:val="24"/>
          <w:lang w:val="uk-UA"/>
        </w:rPr>
        <w:t xml:space="preserve"> (САР, СІРА, </w:t>
      </w:r>
      <w:r w:rsidR="00AE66A9">
        <w:rPr>
          <w:rFonts w:eastAsia="Times New Roman" w:cstheme="minorHAnsi"/>
          <w:snapToGrid w:val="0"/>
          <w:sz w:val="24"/>
          <w:szCs w:val="24"/>
          <w:lang w:val="en-US"/>
        </w:rPr>
        <w:t>IFA</w:t>
      </w:r>
      <w:r w:rsidR="00AE66A9" w:rsidRPr="0029799C">
        <w:rPr>
          <w:rFonts w:eastAsia="Times New Roman" w:cstheme="minorHAnsi"/>
          <w:snapToGrid w:val="0"/>
          <w:sz w:val="24"/>
          <w:szCs w:val="24"/>
          <w:lang w:val="uk-UA"/>
        </w:rPr>
        <w:t>)</w:t>
      </w:r>
    </w:p>
    <w:p w14:paraId="0EE6BD4E" w14:textId="01ECD5FD" w:rsidR="004A3B58" w:rsidRPr="00AE66A9" w:rsidRDefault="004A3B58" w:rsidP="00AE66A9">
      <w:pPr>
        <w:pStyle w:val="af7"/>
        <w:numPr>
          <w:ilvl w:val="0"/>
          <w:numId w:val="11"/>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документ підтверджуючий трудові відносини аудитора з компанією</w:t>
      </w:r>
    </w:p>
    <w:p w14:paraId="73DD03BD" w14:textId="77777777" w:rsidR="004A3B58" w:rsidRDefault="004A3B58" w:rsidP="001D623E">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Графік проведення аудиту</w:t>
      </w:r>
    </w:p>
    <w:p w14:paraId="3235460A" w14:textId="73B69E99" w:rsidR="007F3DE9" w:rsidRDefault="004A3B58" w:rsidP="001D623E">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Методологію проведення аудиту</w:t>
      </w:r>
      <w:r w:rsidR="00AE66A9">
        <w:rPr>
          <w:rFonts w:eastAsia="Times New Roman" w:cstheme="minorHAnsi"/>
          <w:snapToGrid w:val="0"/>
          <w:sz w:val="24"/>
          <w:szCs w:val="24"/>
          <w:lang w:val="uk-UA"/>
        </w:rPr>
        <w:t xml:space="preserve"> (стисло)</w:t>
      </w:r>
      <w:r w:rsidR="009870C6">
        <w:rPr>
          <w:rFonts w:eastAsia="Times New Roman" w:cstheme="minorHAnsi"/>
          <w:snapToGrid w:val="0"/>
          <w:sz w:val="24"/>
          <w:szCs w:val="24"/>
          <w:lang w:val="uk-UA"/>
        </w:rPr>
        <w:t>/ або відповідність процедурам аудиту</w:t>
      </w:r>
    </w:p>
    <w:p w14:paraId="0AAB5193" w14:textId="044DA251" w:rsidR="00AE66A9" w:rsidRDefault="00AE66A9" w:rsidP="001D623E">
      <w:pPr>
        <w:pStyle w:val="af7"/>
        <w:numPr>
          <w:ilvl w:val="0"/>
          <w:numId w:val="10"/>
        </w:numPr>
        <w:spacing w:after="0" w:line="240" w:lineRule="auto"/>
        <w:jc w:val="both"/>
        <w:rPr>
          <w:rFonts w:eastAsia="Times New Roman" w:cstheme="minorHAnsi"/>
          <w:snapToGrid w:val="0"/>
          <w:sz w:val="24"/>
          <w:szCs w:val="24"/>
          <w:lang w:val="uk-UA"/>
        </w:rPr>
      </w:pPr>
      <w:r w:rsidRPr="00065908">
        <w:rPr>
          <w:rFonts w:eastAsia="Times New Roman" w:cstheme="minorHAnsi"/>
          <w:snapToGrid w:val="0"/>
          <w:sz w:val="24"/>
          <w:szCs w:val="24"/>
          <w:lang w:val="uk-UA"/>
        </w:rPr>
        <w:t>Інформаці</w:t>
      </w:r>
      <w:r>
        <w:rPr>
          <w:rFonts w:eastAsia="Times New Roman" w:cstheme="minorHAnsi"/>
          <w:snapToGrid w:val="0"/>
          <w:sz w:val="24"/>
          <w:szCs w:val="24"/>
          <w:lang w:val="uk-UA"/>
        </w:rPr>
        <w:t>я</w:t>
      </w:r>
      <w:r w:rsidRPr="00065908">
        <w:rPr>
          <w:rFonts w:eastAsia="Times New Roman" w:cstheme="minorHAnsi"/>
          <w:snapToGrid w:val="0"/>
          <w:sz w:val="24"/>
          <w:szCs w:val="24"/>
          <w:lang w:val="uk-UA"/>
        </w:rPr>
        <w:t>, що підтверджує досвід надання подібних послуг для українських благодійних неприбуткових організацій або міжнародних неурядових організацій</w:t>
      </w:r>
      <w:r>
        <w:rPr>
          <w:rFonts w:eastAsia="Times New Roman" w:cstheme="minorHAnsi"/>
          <w:snapToGrid w:val="0"/>
          <w:sz w:val="24"/>
          <w:szCs w:val="24"/>
          <w:lang w:val="uk-UA"/>
        </w:rPr>
        <w:t xml:space="preserve">: </w:t>
      </w:r>
    </w:p>
    <w:p w14:paraId="464EB5A8" w14:textId="35A3B3C0" w:rsidR="00AE66A9" w:rsidRDefault="00AE66A9" w:rsidP="00AE66A9">
      <w:pPr>
        <w:pStyle w:val="af7"/>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 </w:t>
      </w:r>
      <w:r w:rsidRPr="00065908">
        <w:rPr>
          <w:rFonts w:eastAsia="Times New Roman" w:cstheme="minorHAnsi"/>
          <w:snapToGrid w:val="0"/>
          <w:sz w:val="24"/>
          <w:szCs w:val="24"/>
          <w:lang w:val="uk-UA"/>
        </w:rPr>
        <w:t>рекомендаційні листи</w:t>
      </w:r>
      <w:r>
        <w:rPr>
          <w:rFonts w:eastAsia="Times New Roman" w:cstheme="minorHAnsi"/>
          <w:snapToGrid w:val="0"/>
          <w:sz w:val="24"/>
          <w:szCs w:val="24"/>
          <w:lang w:val="uk-UA"/>
        </w:rPr>
        <w:t xml:space="preserve"> (1-3)/або</w:t>
      </w:r>
    </w:p>
    <w:p w14:paraId="6789E1FD" w14:textId="16C21700" w:rsidR="00AE66A9" w:rsidRDefault="00AE66A9" w:rsidP="00AE66A9">
      <w:pPr>
        <w:pStyle w:val="af7"/>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 контракт виконання аналогічних послуг у 2023 році/або </w:t>
      </w:r>
    </w:p>
    <w:p w14:paraId="2EF92628" w14:textId="47274D7D" w:rsidR="00AE66A9" w:rsidRDefault="00AE66A9" w:rsidP="00AE66A9">
      <w:pPr>
        <w:pStyle w:val="af7"/>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перелік замовників яким надано послуги аудиту у 2023 році</w:t>
      </w:r>
    </w:p>
    <w:p w14:paraId="600CCBB6" w14:textId="3EE71D50" w:rsidR="007F3DE9" w:rsidRDefault="007F3DE9" w:rsidP="001D623E">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Документ, що підтверджує відповідність </w:t>
      </w:r>
      <w:r w:rsidR="00AE66A9">
        <w:rPr>
          <w:rFonts w:eastAsia="Times New Roman" w:cstheme="minorHAnsi"/>
          <w:snapToGrid w:val="0"/>
          <w:sz w:val="24"/>
          <w:szCs w:val="24"/>
          <w:lang w:val="uk-UA"/>
        </w:rPr>
        <w:t xml:space="preserve">системи контролю якості </w:t>
      </w:r>
      <w:r w:rsidR="00AE66A9">
        <w:rPr>
          <w:rFonts w:ascii="Arial" w:hAnsi="Arial" w:cs="Arial"/>
          <w:lang w:val="en-GB"/>
        </w:rPr>
        <w:t>IFAC</w:t>
      </w:r>
      <w:r w:rsidR="00AE66A9">
        <w:rPr>
          <w:rFonts w:ascii="Arial" w:hAnsi="Arial" w:cs="Arial"/>
          <w:lang w:val="uk-UA"/>
        </w:rPr>
        <w:t>/АПУ (сертифікат про відповідність системи контролю якості);</w:t>
      </w:r>
      <w:r>
        <w:rPr>
          <w:rFonts w:ascii="Arial" w:hAnsi="Arial" w:cs="Arial"/>
          <w:lang w:val="uk-UA"/>
        </w:rPr>
        <w:t xml:space="preserve"> </w:t>
      </w:r>
      <w:r w:rsidRPr="0029799C">
        <w:rPr>
          <w:rFonts w:ascii="Arial" w:hAnsi="Arial" w:cs="Arial"/>
          <w:lang w:val="uk-UA"/>
        </w:rPr>
        <w:t xml:space="preserve"> </w:t>
      </w:r>
      <w:r w:rsidRPr="00A47232">
        <w:rPr>
          <w:rFonts w:ascii="Arial" w:hAnsi="Arial" w:cs="Arial"/>
          <w:lang w:val="en-GB"/>
        </w:rPr>
        <w:t>Code</w:t>
      </w:r>
      <w:r w:rsidRPr="0029799C">
        <w:rPr>
          <w:rFonts w:ascii="Arial" w:hAnsi="Arial" w:cs="Arial"/>
          <w:lang w:val="uk-UA"/>
        </w:rPr>
        <w:t xml:space="preserve"> </w:t>
      </w:r>
      <w:r w:rsidRPr="00A47232">
        <w:rPr>
          <w:rFonts w:ascii="Arial" w:hAnsi="Arial" w:cs="Arial"/>
          <w:lang w:val="en-GB"/>
        </w:rPr>
        <w:t>of</w:t>
      </w:r>
      <w:r w:rsidRPr="0029799C">
        <w:rPr>
          <w:rFonts w:ascii="Arial" w:hAnsi="Arial" w:cs="Arial"/>
          <w:lang w:val="uk-UA"/>
        </w:rPr>
        <w:t xml:space="preserve"> </w:t>
      </w:r>
      <w:r w:rsidRPr="00A47232">
        <w:rPr>
          <w:rFonts w:ascii="Arial" w:hAnsi="Arial" w:cs="Arial"/>
          <w:lang w:val="en-GB"/>
        </w:rPr>
        <w:t>Ethi</w:t>
      </w:r>
      <w:r w:rsidR="0089211A">
        <w:rPr>
          <w:rFonts w:ascii="Arial" w:hAnsi="Arial" w:cs="Arial"/>
          <w:lang w:val="en-GB"/>
        </w:rPr>
        <w:t>cs</w:t>
      </w:r>
      <w:r w:rsidR="0089211A" w:rsidRPr="0029799C">
        <w:rPr>
          <w:rFonts w:ascii="Arial" w:hAnsi="Arial" w:cs="Arial"/>
          <w:lang w:val="uk-UA"/>
        </w:rPr>
        <w:t xml:space="preserve"> </w:t>
      </w:r>
      <w:r w:rsidR="0089211A">
        <w:rPr>
          <w:rFonts w:ascii="Arial" w:hAnsi="Arial" w:cs="Arial"/>
          <w:lang w:val="en-GB"/>
        </w:rPr>
        <w:t>for</w:t>
      </w:r>
      <w:r w:rsidR="0089211A" w:rsidRPr="0029799C">
        <w:rPr>
          <w:rFonts w:ascii="Arial" w:hAnsi="Arial" w:cs="Arial"/>
          <w:lang w:val="uk-UA"/>
        </w:rPr>
        <w:t xml:space="preserve"> </w:t>
      </w:r>
      <w:r w:rsidR="0089211A">
        <w:rPr>
          <w:rFonts w:ascii="Arial" w:hAnsi="Arial" w:cs="Arial"/>
          <w:lang w:val="en-GB"/>
        </w:rPr>
        <w:t>professional</w:t>
      </w:r>
      <w:r w:rsidR="0089211A" w:rsidRPr="0029799C">
        <w:rPr>
          <w:rFonts w:ascii="Arial" w:hAnsi="Arial" w:cs="Arial"/>
          <w:lang w:val="uk-UA"/>
        </w:rPr>
        <w:t xml:space="preserve"> </w:t>
      </w:r>
      <w:r w:rsidR="0089211A">
        <w:rPr>
          <w:rFonts w:ascii="Arial" w:hAnsi="Arial" w:cs="Arial"/>
          <w:lang w:val="en-GB"/>
        </w:rPr>
        <w:t>Accountants</w:t>
      </w:r>
      <w:r w:rsidR="0089211A">
        <w:rPr>
          <w:rFonts w:ascii="Arial" w:hAnsi="Arial" w:cs="Arial"/>
          <w:lang w:val="uk-UA"/>
        </w:rPr>
        <w:t xml:space="preserve"> (за наявності)</w:t>
      </w:r>
      <w:r w:rsidRPr="0029799C">
        <w:rPr>
          <w:rFonts w:ascii="Arial" w:hAnsi="Arial" w:cs="Arial"/>
          <w:lang w:val="uk-UA"/>
        </w:rPr>
        <w:t>.</w:t>
      </w:r>
    </w:p>
    <w:p w14:paraId="42C1CCAD" w14:textId="77777777" w:rsidR="007F3DE9" w:rsidRPr="007F3DE9" w:rsidRDefault="007F3DE9" w:rsidP="007F3DE9">
      <w:pPr>
        <w:spacing w:after="0" w:line="240" w:lineRule="auto"/>
        <w:jc w:val="both"/>
        <w:rPr>
          <w:rFonts w:eastAsia="Times New Roman" w:cstheme="minorHAnsi"/>
          <w:snapToGrid w:val="0"/>
          <w:sz w:val="24"/>
          <w:szCs w:val="24"/>
          <w:lang w:val="uk-UA"/>
        </w:rPr>
      </w:pPr>
    </w:p>
    <w:p w14:paraId="43657880" w14:textId="77777777" w:rsidR="00350898" w:rsidRPr="00A11FD4" w:rsidRDefault="00FB1FB9" w:rsidP="001D623E">
      <w:pPr>
        <w:spacing w:after="0" w:line="240" w:lineRule="auto"/>
        <w:jc w:val="both"/>
        <w:rPr>
          <w:rFonts w:eastAsia="Times New Roman" w:cstheme="minorHAnsi"/>
          <w:b/>
          <w:snapToGrid w:val="0"/>
          <w:sz w:val="24"/>
          <w:szCs w:val="24"/>
          <w:lang w:val="uk-UA"/>
        </w:rPr>
      </w:pPr>
      <w:r w:rsidRPr="00A11FD4">
        <w:rPr>
          <w:rFonts w:eastAsia="Times New Roman" w:cstheme="minorHAnsi"/>
          <w:b/>
          <w:snapToGrid w:val="0"/>
          <w:sz w:val="24"/>
          <w:szCs w:val="24"/>
          <w:lang w:val="uk-UA"/>
        </w:rPr>
        <w:t>10</w:t>
      </w:r>
      <w:r w:rsidR="00E23E51" w:rsidRPr="00A11FD4">
        <w:rPr>
          <w:rFonts w:eastAsia="Times New Roman" w:cstheme="minorHAnsi"/>
          <w:b/>
          <w:snapToGrid w:val="0"/>
          <w:sz w:val="24"/>
          <w:szCs w:val="24"/>
          <w:lang w:val="uk-UA"/>
        </w:rPr>
        <w:t>.</w:t>
      </w:r>
      <w:r w:rsidR="00350898" w:rsidRPr="00A11FD4">
        <w:rPr>
          <w:rFonts w:eastAsia="Times New Roman" w:cstheme="minorHAnsi"/>
          <w:b/>
          <w:snapToGrid w:val="0"/>
          <w:sz w:val="24"/>
          <w:szCs w:val="24"/>
          <w:lang w:val="uk-UA"/>
        </w:rPr>
        <w:t xml:space="preserve"> Оцінка тендерів</w:t>
      </w:r>
    </w:p>
    <w:p w14:paraId="26CCAEBA" w14:textId="1B0DEEAA"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Відповідно до </w:t>
      </w:r>
      <w:r w:rsidR="00AE66A9">
        <w:rPr>
          <w:rFonts w:eastAsia="Times New Roman" w:cstheme="minorHAnsi"/>
          <w:snapToGrid w:val="0"/>
          <w:sz w:val="24"/>
          <w:szCs w:val="24"/>
          <w:lang w:val="uk-UA"/>
        </w:rPr>
        <w:t>процедур</w:t>
      </w:r>
      <w:r w:rsidRPr="002942D6">
        <w:rPr>
          <w:rFonts w:eastAsia="Times New Roman" w:cstheme="minorHAnsi"/>
          <w:snapToGrid w:val="0"/>
          <w:sz w:val="24"/>
          <w:szCs w:val="24"/>
          <w:lang w:val="uk-UA"/>
        </w:rPr>
        <w:t xml:space="preserve"> </w:t>
      </w:r>
      <w:proofErr w:type="spellStart"/>
      <w:r w:rsidRPr="002942D6">
        <w:rPr>
          <w:rFonts w:eastAsia="Times New Roman" w:cstheme="minorHAnsi"/>
          <w:snapToGrid w:val="0"/>
          <w:sz w:val="24"/>
          <w:szCs w:val="24"/>
          <w:lang w:val="uk-UA"/>
        </w:rPr>
        <w:t>закупівель</w:t>
      </w:r>
      <w:proofErr w:type="spellEnd"/>
      <w:r w:rsidRPr="002942D6">
        <w:rPr>
          <w:rFonts w:eastAsia="Times New Roman" w:cstheme="minorHAnsi"/>
          <w:snapToGrid w:val="0"/>
          <w:sz w:val="24"/>
          <w:szCs w:val="24"/>
          <w:lang w:val="uk-UA"/>
        </w:rPr>
        <w:t xml:space="preserve">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w:t>
      </w:r>
      <w:r w:rsidR="00A11FD4">
        <w:rPr>
          <w:rFonts w:eastAsia="Times New Roman" w:cstheme="minorHAnsi"/>
          <w:snapToGrid w:val="0"/>
          <w:sz w:val="24"/>
          <w:szCs w:val="24"/>
          <w:lang w:val="uk-UA"/>
        </w:rPr>
        <w:t>України</w:t>
      </w:r>
      <w:r w:rsidRPr="002942D6">
        <w:rPr>
          <w:rFonts w:eastAsia="Times New Roman" w:cstheme="minorHAnsi"/>
          <w:snapToGrid w:val="0"/>
          <w:sz w:val="24"/>
          <w:szCs w:val="24"/>
          <w:lang w:val="uk-UA"/>
        </w:rPr>
        <w:t xml:space="preserve">, </w:t>
      </w:r>
      <w:r w:rsidR="00F31286">
        <w:rPr>
          <w:rFonts w:eastAsia="Times New Roman" w:cstheme="minorHAnsi"/>
          <w:snapToGrid w:val="0"/>
          <w:sz w:val="24"/>
          <w:szCs w:val="24"/>
          <w:lang w:val="uk-UA"/>
        </w:rPr>
        <w:t>Тендерний К</w:t>
      </w:r>
      <w:r w:rsidRPr="002942D6">
        <w:rPr>
          <w:rFonts w:eastAsia="Times New Roman" w:cstheme="minorHAnsi"/>
          <w:snapToGrid w:val="0"/>
          <w:sz w:val="24"/>
          <w:szCs w:val="24"/>
          <w:lang w:val="uk-UA"/>
        </w:rPr>
        <w:t xml:space="preserve">омітет із кваліфікованих співробітників </w:t>
      </w:r>
      <w:proofErr w:type="spellStart"/>
      <w:r w:rsidRPr="002942D6">
        <w:rPr>
          <w:rFonts w:eastAsia="Times New Roman" w:cstheme="minorHAnsi"/>
          <w:snapToGrid w:val="0"/>
          <w:sz w:val="24"/>
          <w:szCs w:val="24"/>
          <w:lang w:val="uk-UA"/>
        </w:rPr>
        <w:t>Карітас</w:t>
      </w:r>
      <w:proofErr w:type="spellEnd"/>
      <w:r w:rsidRPr="002942D6">
        <w:rPr>
          <w:rFonts w:eastAsia="Times New Roman" w:cstheme="minorHAnsi"/>
          <w:snapToGrid w:val="0"/>
          <w:sz w:val="24"/>
          <w:szCs w:val="24"/>
          <w:lang w:val="uk-UA"/>
        </w:rPr>
        <w:t xml:space="preserve"> оцінить усі пропозиції та вибере найкращого постачальника </w:t>
      </w:r>
      <w:r w:rsidR="00136B62">
        <w:rPr>
          <w:rFonts w:eastAsia="Times New Roman" w:cstheme="minorHAnsi"/>
          <w:snapToGrid w:val="0"/>
          <w:sz w:val="24"/>
          <w:szCs w:val="24"/>
          <w:lang w:val="uk-UA"/>
        </w:rPr>
        <w:t xml:space="preserve">послуг </w:t>
      </w:r>
      <w:r w:rsidRPr="002942D6">
        <w:rPr>
          <w:rFonts w:eastAsia="Times New Roman" w:cstheme="minorHAnsi"/>
          <w:snapToGrid w:val="0"/>
          <w:sz w:val="24"/>
          <w:szCs w:val="24"/>
          <w:lang w:val="uk-UA"/>
        </w:rPr>
        <w:t xml:space="preserve">на основі </w:t>
      </w:r>
      <w:r w:rsidR="00136B62">
        <w:rPr>
          <w:rFonts w:eastAsia="Times New Roman" w:cstheme="minorHAnsi"/>
          <w:snapToGrid w:val="0"/>
          <w:sz w:val="24"/>
          <w:szCs w:val="24"/>
          <w:lang w:val="uk-UA"/>
        </w:rPr>
        <w:t>наступних критеріїв:</w:t>
      </w:r>
    </w:p>
    <w:p w14:paraId="67971730" w14:textId="77639531" w:rsidR="00350898" w:rsidRPr="002942D6" w:rsidRDefault="00350898" w:rsidP="001D623E">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 </w:t>
      </w:r>
      <w:r w:rsidR="00136B62">
        <w:rPr>
          <w:rFonts w:eastAsia="Times New Roman" w:cstheme="minorHAnsi"/>
          <w:snapToGrid w:val="0"/>
          <w:sz w:val="24"/>
          <w:szCs w:val="24"/>
          <w:lang w:val="uk-UA"/>
        </w:rPr>
        <w:t xml:space="preserve">Комерційна складова пропозиції </w:t>
      </w:r>
      <w:r w:rsidRPr="002942D6">
        <w:rPr>
          <w:rFonts w:eastAsia="Times New Roman" w:cstheme="minorHAnsi"/>
          <w:snapToGrid w:val="0"/>
          <w:sz w:val="24"/>
          <w:szCs w:val="24"/>
          <w:lang w:val="uk-UA"/>
        </w:rPr>
        <w:t xml:space="preserve">– </w:t>
      </w:r>
      <w:r w:rsidR="00F31286">
        <w:rPr>
          <w:rFonts w:eastAsia="Times New Roman" w:cstheme="minorHAnsi"/>
          <w:snapToGrid w:val="0"/>
          <w:sz w:val="24"/>
          <w:szCs w:val="24"/>
          <w:lang w:val="uk-UA"/>
        </w:rPr>
        <w:t>вага</w:t>
      </w:r>
      <w:r w:rsidR="00136B62">
        <w:rPr>
          <w:rFonts w:eastAsia="Times New Roman" w:cstheme="minorHAnsi"/>
          <w:snapToGrid w:val="0"/>
          <w:sz w:val="24"/>
          <w:szCs w:val="24"/>
          <w:lang w:val="uk-UA"/>
        </w:rPr>
        <w:t xml:space="preserve"> 6</w:t>
      </w:r>
      <w:r w:rsidRPr="002942D6">
        <w:rPr>
          <w:rFonts w:eastAsia="Times New Roman" w:cstheme="minorHAnsi"/>
          <w:snapToGrid w:val="0"/>
          <w:sz w:val="24"/>
          <w:szCs w:val="24"/>
          <w:lang w:val="uk-UA"/>
        </w:rPr>
        <w:t>0%</w:t>
      </w:r>
    </w:p>
    <w:p w14:paraId="78E7BD92" w14:textId="1301A7A9" w:rsidR="00350898" w:rsidRPr="002942D6" w:rsidRDefault="00350898" w:rsidP="00136B62">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 </w:t>
      </w:r>
      <w:r w:rsidR="00136B62">
        <w:rPr>
          <w:rFonts w:eastAsia="Times New Roman" w:cstheme="minorHAnsi"/>
          <w:snapToGrid w:val="0"/>
          <w:sz w:val="24"/>
          <w:szCs w:val="24"/>
          <w:lang w:val="uk-UA"/>
        </w:rPr>
        <w:t>Спроможність та відповідність технічним вимогам (кваліфікація, терміни надання послуг, досвіт надання аналогічних послуг, наявність відгуків</w:t>
      </w:r>
      <w:r w:rsidR="00F31286">
        <w:rPr>
          <w:rFonts w:eastAsia="Times New Roman" w:cstheme="minorHAnsi"/>
          <w:snapToGrid w:val="0"/>
          <w:sz w:val="24"/>
          <w:szCs w:val="24"/>
          <w:lang w:val="uk-UA"/>
        </w:rPr>
        <w:t xml:space="preserve">) </w:t>
      </w:r>
      <w:r w:rsidRPr="002942D6">
        <w:rPr>
          <w:rFonts w:eastAsia="Times New Roman" w:cstheme="minorHAnsi"/>
          <w:snapToGrid w:val="0"/>
          <w:sz w:val="24"/>
          <w:szCs w:val="24"/>
          <w:lang w:val="uk-UA"/>
        </w:rPr>
        <w:t xml:space="preserve">– вага </w:t>
      </w:r>
      <w:r w:rsidR="00136B62">
        <w:rPr>
          <w:rFonts w:eastAsia="Times New Roman" w:cstheme="minorHAnsi"/>
          <w:snapToGrid w:val="0"/>
          <w:sz w:val="24"/>
          <w:szCs w:val="24"/>
          <w:lang w:val="uk-UA"/>
        </w:rPr>
        <w:t>4</w:t>
      </w:r>
      <w:r w:rsidRPr="002942D6">
        <w:rPr>
          <w:rFonts w:eastAsia="Times New Roman" w:cstheme="minorHAnsi"/>
          <w:snapToGrid w:val="0"/>
          <w:sz w:val="24"/>
          <w:szCs w:val="24"/>
          <w:lang w:val="uk-UA"/>
        </w:rPr>
        <w:t>0 %</w:t>
      </w:r>
    </w:p>
    <w:p w14:paraId="6D607795" w14:textId="77777777" w:rsidR="00350898" w:rsidRPr="002942D6" w:rsidRDefault="00350898" w:rsidP="001D623E">
      <w:pPr>
        <w:spacing w:after="0" w:line="240" w:lineRule="auto"/>
        <w:jc w:val="both"/>
        <w:rPr>
          <w:rFonts w:eastAsia="Times New Roman" w:cstheme="minorHAnsi"/>
          <w:snapToGrid w:val="0"/>
          <w:sz w:val="24"/>
          <w:szCs w:val="24"/>
          <w:lang w:val="uk-UA"/>
        </w:rPr>
      </w:pPr>
    </w:p>
    <w:p w14:paraId="2F3A864F" w14:textId="254ECCD2" w:rsidR="00AB60A8" w:rsidRDefault="00AB60A8" w:rsidP="001D623E">
      <w:p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До спроможності та відповідності технічних вимог може бути віднесено: </w:t>
      </w:r>
    </w:p>
    <w:p w14:paraId="214C833F" w14:textId="121B854D" w:rsidR="00AB60A8" w:rsidRPr="00AB60A8"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AB60A8">
        <w:rPr>
          <w:rFonts w:eastAsia="Times New Roman" w:cstheme="minorHAnsi"/>
          <w:snapToGrid w:val="0"/>
          <w:sz w:val="24"/>
          <w:szCs w:val="24"/>
          <w:lang w:val="uk-UA"/>
        </w:rPr>
        <w:t>аудиторська компанія (фірма) включена до Реєстру аудиторських фірм та аудиторів ;</w:t>
      </w:r>
    </w:p>
    <w:p w14:paraId="0F53BAC4" w14:textId="5130D327" w:rsidR="00AB60A8" w:rsidRPr="00AB60A8"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AB60A8">
        <w:rPr>
          <w:rFonts w:eastAsia="Times New Roman" w:cstheme="minorHAnsi"/>
          <w:snapToGrid w:val="0"/>
          <w:sz w:val="24"/>
          <w:szCs w:val="24"/>
          <w:lang w:val="uk-UA"/>
        </w:rPr>
        <w:t>наявність в аудиторської фірми (або в єдиної мережі аудиторських фірм, у тому числі за межами України, до якої входить дана аудиторська фірма) досвіду надання аудиторських послуг неприбутковим благодійним організаціям, або для міжнародних організаціям недержавного сектору, зокрема здійснення не менше трьох завдань з аудиту для таких суб'єктів  протягом останніх трьох років;</w:t>
      </w:r>
    </w:p>
    <w:p w14:paraId="1A30B17F" w14:textId="1D2F86C0" w:rsidR="00AB60A8" w:rsidRPr="00AB60A8"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AB60A8">
        <w:rPr>
          <w:rFonts w:eastAsia="Times New Roman" w:cstheme="minorHAnsi"/>
          <w:snapToGrid w:val="0"/>
          <w:sz w:val="24"/>
          <w:szCs w:val="24"/>
          <w:lang w:val="uk-UA"/>
        </w:rPr>
        <w:t xml:space="preserve">наявність у складі аудиторської фірми не менш як </w:t>
      </w:r>
      <w:r w:rsidR="004A3B58">
        <w:rPr>
          <w:rFonts w:eastAsia="Times New Roman" w:cstheme="minorHAnsi"/>
          <w:snapToGrid w:val="0"/>
          <w:sz w:val="24"/>
          <w:szCs w:val="24"/>
          <w:lang w:val="uk-UA"/>
        </w:rPr>
        <w:t>3</w:t>
      </w:r>
      <w:r w:rsidRPr="00AB60A8">
        <w:rPr>
          <w:rFonts w:eastAsia="Times New Roman" w:cstheme="minorHAnsi"/>
          <w:snapToGrid w:val="0"/>
          <w:sz w:val="24"/>
          <w:szCs w:val="24"/>
          <w:lang w:val="uk-UA"/>
        </w:rPr>
        <w:t xml:space="preserve"> працівників, які безпосередньо залучені до надання аудиторських послуг і працюють на умовах повної зайнятості та з якими укладений трудовий договір. При цьому не менш як один працівник повинен бути членом Міжнародної організації бухгалтерів IFAC, що визначає їх кваліфікаційну придатність на заняття аудиторською діяльністю на території України; -   </w:t>
      </w:r>
    </w:p>
    <w:p w14:paraId="5B14656F" w14:textId="43512A5F" w:rsidR="00AB60A8"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AB60A8">
        <w:rPr>
          <w:rFonts w:eastAsia="Times New Roman" w:cstheme="minorHAnsi"/>
          <w:snapToGrid w:val="0"/>
          <w:sz w:val="24"/>
          <w:szCs w:val="24"/>
          <w:lang w:val="uk-UA"/>
        </w:rPr>
        <w:t>інші додаткові переваги</w:t>
      </w:r>
      <w:r>
        <w:rPr>
          <w:rFonts w:eastAsia="Times New Roman" w:cstheme="minorHAnsi"/>
          <w:snapToGrid w:val="0"/>
          <w:sz w:val="24"/>
          <w:szCs w:val="24"/>
          <w:lang w:val="uk-UA"/>
        </w:rPr>
        <w:t xml:space="preserve">, наприклад, досвід співпраці з МБФ </w:t>
      </w:r>
      <w:proofErr w:type="spellStart"/>
      <w:r>
        <w:rPr>
          <w:rFonts w:eastAsia="Times New Roman" w:cstheme="minorHAnsi"/>
          <w:snapToGrid w:val="0"/>
          <w:sz w:val="24"/>
          <w:szCs w:val="24"/>
          <w:lang w:val="uk-UA"/>
        </w:rPr>
        <w:t>Карітас</w:t>
      </w:r>
      <w:proofErr w:type="spellEnd"/>
      <w:r>
        <w:rPr>
          <w:rFonts w:eastAsia="Times New Roman" w:cstheme="minorHAnsi"/>
          <w:snapToGrid w:val="0"/>
          <w:sz w:val="24"/>
          <w:szCs w:val="24"/>
          <w:lang w:val="uk-UA"/>
        </w:rPr>
        <w:t xml:space="preserve"> України, або з іншими організаціями мережі </w:t>
      </w:r>
      <w:proofErr w:type="spellStart"/>
      <w:r>
        <w:rPr>
          <w:rFonts w:eastAsia="Times New Roman" w:cstheme="minorHAnsi"/>
          <w:snapToGrid w:val="0"/>
          <w:sz w:val="24"/>
          <w:szCs w:val="24"/>
          <w:lang w:val="uk-UA"/>
        </w:rPr>
        <w:t>Карітас</w:t>
      </w:r>
      <w:proofErr w:type="spellEnd"/>
      <w:r w:rsidRPr="00AB60A8">
        <w:rPr>
          <w:rFonts w:eastAsia="Times New Roman" w:cstheme="minorHAnsi"/>
          <w:snapToGrid w:val="0"/>
          <w:sz w:val="24"/>
          <w:szCs w:val="24"/>
          <w:lang w:val="uk-UA"/>
        </w:rPr>
        <w:t>.</w:t>
      </w:r>
    </w:p>
    <w:p w14:paraId="1BD36850" w14:textId="316DC0F1" w:rsidR="004A3B58" w:rsidRDefault="004A3B58" w:rsidP="00AB60A8">
      <w:pPr>
        <w:pStyle w:val="af7"/>
        <w:numPr>
          <w:ilvl w:val="0"/>
          <w:numId w:val="9"/>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Розуміння методології проведення аудиту</w:t>
      </w:r>
    </w:p>
    <w:p w14:paraId="5A8FBB96" w14:textId="2A36E068" w:rsidR="004A3B58" w:rsidRPr="00AB60A8" w:rsidRDefault="004A3B58" w:rsidP="00AB60A8">
      <w:pPr>
        <w:pStyle w:val="af7"/>
        <w:numPr>
          <w:ilvl w:val="0"/>
          <w:numId w:val="9"/>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Відповідність термінам проведення аудиту</w:t>
      </w:r>
    </w:p>
    <w:p w14:paraId="53F9A63F" w14:textId="77777777" w:rsidR="00AB60A8" w:rsidRDefault="00AB60A8" w:rsidP="001D623E">
      <w:pPr>
        <w:spacing w:after="0" w:line="240" w:lineRule="auto"/>
        <w:jc w:val="both"/>
        <w:rPr>
          <w:rFonts w:eastAsia="Times New Roman" w:cstheme="minorHAnsi"/>
          <w:snapToGrid w:val="0"/>
          <w:sz w:val="24"/>
          <w:szCs w:val="24"/>
          <w:lang w:val="uk-UA"/>
        </w:rPr>
      </w:pPr>
    </w:p>
    <w:p w14:paraId="5E7C63A3" w14:textId="1755FFD3" w:rsidR="00350898" w:rsidRDefault="00136B62" w:rsidP="001D623E">
      <w:pPr>
        <w:spacing w:after="0" w:line="240" w:lineRule="auto"/>
        <w:jc w:val="both"/>
        <w:rPr>
          <w:rFonts w:eastAsia="Times New Roman" w:cstheme="minorHAnsi"/>
          <w:snapToGrid w:val="0"/>
          <w:sz w:val="24"/>
          <w:szCs w:val="24"/>
          <w:lang w:val="uk-UA"/>
        </w:rPr>
      </w:pPr>
      <w:r w:rsidRPr="00136B62">
        <w:rPr>
          <w:rFonts w:eastAsia="Times New Roman" w:cstheme="minorHAnsi"/>
          <w:snapToGrid w:val="0"/>
          <w:sz w:val="24"/>
          <w:szCs w:val="24"/>
          <w:lang w:val="uk-UA"/>
        </w:rPr>
        <w:t>У випадку ненадання учасником документів або надання їх не в повному обсязі, такий учасник може бути дискваліфікований, після чого, Замовник проводить розгляд пропозиції наступного учасника, якого визначи</w:t>
      </w:r>
      <w:r>
        <w:rPr>
          <w:rFonts w:eastAsia="Times New Roman" w:cstheme="minorHAnsi"/>
          <w:snapToGrid w:val="0"/>
          <w:sz w:val="24"/>
          <w:szCs w:val="24"/>
          <w:lang w:val="uk-UA"/>
        </w:rPr>
        <w:t>в Тендерний Комітет</w:t>
      </w:r>
      <w:r w:rsidRPr="00136B62">
        <w:rPr>
          <w:rFonts w:eastAsia="Times New Roman" w:cstheme="minorHAnsi"/>
          <w:snapToGrid w:val="0"/>
          <w:sz w:val="24"/>
          <w:szCs w:val="24"/>
          <w:lang w:val="uk-UA"/>
        </w:rPr>
        <w:t xml:space="preserve"> з тих, що залишились.</w:t>
      </w:r>
    </w:p>
    <w:p w14:paraId="5943F846" w14:textId="1F987F3B" w:rsidR="0077240A" w:rsidRDefault="0077240A" w:rsidP="001D623E">
      <w:pPr>
        <w:spacing w:after="0" w:line="240" w:lineRule="auto"/>
        <w:jc w:val="both"/>
        <w:rPr>
          <w:rFonts w:eastAsia="Times New Roman" w:cstheme="minorHAnsi"/>
          <w:snapToGrid w:val="0"/>
          <w:sz w:val="24"/>
          <w:szCs w:val="24"/>
          <w:lang w:val="uk-UA"/>
        </w:rPr>
      </w:pPr>
    </w:p>
    <w:p w14:paraId="3855C031" w14:textId="1C3AC039" w:rsidR="0077240A" w:rsidRPr="007168FB" w:rsidRDefault="004A3B58" w:rsidP="001D623E">
      <w:pPr>
        <w:spacing w:after="0" w:line="240" w:lineRule="auto"/>
        <w:jc w:val="both"/>
        <w:rPr>
          <w:rFonts w:eastAsia="Times New Roman" w:cstheme="minorHAnsi"/>
          <w:b/>
          <w:snapToGrid w:val="0"/>
          <w:sz w:val="24"/>
          <w:szCs w:val="24"/>
          <w:lang w:val="uk-UA"/>
        </w:rPr>
      </w:pPr>
      <w:r>
        <w:rPr>
          <w:rFonts w:eastAsia="Times New Roman" w:cstheme="minorHAnsi"/>
          <w:b/>
          <w:snapToGrid w:val="0"/>
          <w:sz w:val="24"/>
          <w:szCs w:val="24"/>
          <w:lang w:val="uk-UA"/>
        </w:rPr>
        <w:t xml:space="preserve">У разі необхідності з </w:t>
      </w:r>
      <w:proofErr w:type="spellStart"/>
      <w:r w:rsidR="00D630E7">
        <w:rPr>
          <w:rFonts w:eastAsia="Times New Roman" w:cstheme="minorHAnsi"/>
          <w:b/>
          <w:snapToGrid w:val="0"/>
          <w:sz w:val="24"/>
          <w:szCs w:val="24"/>
          <w:lang w:val="uk-UA"/>
        </w:rPr>
        <w:t>прекваліфікованими</w:t>
      </w:r>
      <w:proofErr w:type="spellEnd"/>
      <w:r>
        <w:rPr>
          <w:rFonts w:eastAsia="Times New Roman" w:cstheme="minorHAnsi"/>
          <w:b/>
          <w:snapToGrid w:val="0"/>
          <w:sz w:val="24"/>
          <w:szCs w:val="24"/>
          <w:lang w:val="uk-UA"/>
        </w:rPr>
        <w:t xml:space="preserve"> учасниками </w:t>
      </w:r>
      <w:proofErr w:type="spellStart"/>
      <w:r>
        <w:rPr>
          <w:rFonts w:eastAsia="Times New Roman" w:cstheme="minorHAnsi"/>
          <w:b/>
          <w:snapToGrid w:val="0"/>
          <w:sz w:val="24"/>
          <w:szCs w:val="24"/>
          <w:lang w:val="uk-UA"/>
        </w:rPr>
        <w:t>Карітас</w:t>
      </w:r>
      <w:proofErr w:type="spellEnd"/>
      <w:r>
        <w:rPr>
          <w:rFonts w:eastAsia="Times New Roman" w:cstheme="minorHAnsi"/>
          <w:b/>
          <w:snapToGrid w:val="0"/>
          <w:sz w:val="24"/>
          <w:szCs w:val="24"/>
          <w:lang w:val="uk-UA"/>
        </w:rPr>
        <w:t xml:space="preserve"> України може організувати додаткові зустрічі з метою уточнення деталей пропозиції. </w:t>
      </w:r>
    </w:p>
    <w:p w14:paraId="1E0943A3" w14:textId="77777777" w:rsidR="00136B62" w:rsidRDefault="00136B62" w:rsidP="001D623E">
      <w:pPr>
        <w:spacing w:after="0" w:line="240" w:lineRule="auto"/>
        <w:jc w:val="both"/>
        <w:rPr>
          <w:rFonts w:cstheme="minorHAnsi"/>
          <w:b/>
          <w:bCs/>
          <w:sz w:val="24"/>
          <w:szCs w:val="24"/>
          <w:lang w:val="uk-UA"/>
        </w:rPr>
      </w:pPr>
    </w:p>
    <w:p w14:paraId="19D6CE28" w14:textId="6086A240" w:rsidR="00D60935"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 xml:space="preserve">11. </w:t>
      </w:r>
      <w:proofErr w:type="spellStart"/>
      <w:r w:rsidR="00350898" w:rsidRPr="002942D6">
        <w:rPr>
          <w:rFonts w:cstheme="minorHAnsi"/>
          <w:b/>
          <w:bCs/>
          <w:sz w:val="24"/>
          <w:szCs w:val="24"/>
          <w:lang w:val="uk-UA"/>
        </w:rPr>
        <w:t>Контрактування</w:t>
      </w:r>
      <w:proofErr w:type="spellEnd"/>
    </w:p>
    <w:p w14:paraId="280B4B8A" w14:textId="77777777" w:rsidR="00093763" w:rsidRPr="002942D6" w:rsidRDefault="00093763" w:rsidP="001D623E">
      <w:pPr>
        <w:spacing w:after="0" w:line="240" w:lineRule="auto"/>
        <w:jc w:val="both"/>
        <w:rPr>
          <w:rFonts w:cstheme="minorHAnsi"/>
          <w:b/>
          <w:bCs/>
          <w:sz w:val="24"/>
          <w:szCs w:val="24"/>
          <w:lang w:val="uk-UA"/>
        </w:rPr>
      </w:pPr>
    </w:p>
    <w:p w14:paraId="0A49BF9E" w14:textId="7785BBE8" w:rsidR="00A31AE5" w:rsidRPr="00A11FD4" w:rsidRDefault="00A11FD4" w:rsidP="00A11FD4">
      <w:pPr>
        <w:spacing w:after="0" w:line="240" w:lineRule="auto"/>
        <w:rPr>
          <w:rFonts w:cstheme="minorHAnsi"/>
          <w:bCs/>
          <w:sz w:val="24"/>
          <w:szCs w:val="24"/>
          <w:lang w:val="uk-UA"/>
        </w:rPr>
      </w:pPr>
      <w:r w:rsidRPr="00A11FD4">
        <w:rPr>
          <w:rFonts w:cstheme="minorHAnsi"/>
          <w:bCs/>
          <w:sz w:val="24"/>
          <w:szCs w:val="24"/>
          <w:lang w:val="uk-UA"/>
        </w:rPr>
        <w:t xml:space="preserve">За результатами здійснення закупівлі </w:t>
      </w:r>
      <w:proofErr w:type="spellStart"/>
      <w:r w:rsidR="00AB0123">
        <w:rPr>
          <w:rFonts w:cstheme="minorHAnsi"/>
          <w:bCs/>
          <w:sz w:val="24"/>
          <w:szCs w:val="24"/>
          <w:lang w:val="uk-UA"/>
        </w:rPr>
        <w:t>Карітас</w:t>
      </w:r>
      <w:proofErr w:type="spellEnd"/>
      <w:r w:rsidR="00AB0123">
        <w:rPr>
          <w:rFonts w:cstheme="minorHAnsi"/>
          <w:bCs/>
          <w:sz w:val="24"/>
          <w:szCs w:val="24"/>
          <w:lang w:val="uk-UA"/>
        </w:rPr>
        <w:t xml:space="preserve"> України</w:t>
      </w:r>
      <w:r w:rsidRPr="00A11FD4">
        <w:rPr>
          <w:rFonts w:cstheme="minorHAnsi"/>
          <w:bCs/>
          <w:sz w:val="24"/>
          <w:szCs w:val="24"/>
          <w:lang w:val="uk-UA"/>
        </w:rPr>
        <w:t xml:space="preserve"> та </w:t>
      </w:r>
      <w:r w:rsidR="00D83FC3">
        <w:rPr>
          <w:rFonts w:cstheme="minorHAnsi"/>
          <w:bCs/>
          <w:sz w:val="24"/>
          <w:szCs w:val="24"/>
          <w:lang w:val="uk-UA"/>
        </w:rPr>
        <w:t>Учасник-переможець</w:t>
      </w:r>
      <w:r w:rsidRPr="00A11FD4">
        <w:rPr>
          <w:rFonts w:cstheme="minorHAnsi"/>
          <w:bCs/>
          <w:sz w:val="24"/>
          <w:szCs w:val="24"/>
          <w:lang w:val="uk-UA"/>
        </w:rPr>
        <w:t xml:space="preserve"> укладають договір не </w:t>
      </w:r>
      <w:r w:rsidR="00093763">
        <w:rPr>
          <w:rFonts w:cstheme="minorHAnsi"/>
          <w:bCs/>
          <w:sz w:val="24"/>
          <w:szCs w:val="24"/>
          <w:lang w:val="uk-UA"/>
        </w:rPr>
        <w:t>пізніше 5-8</w:t>
      </w:r>
      <w:r w:rsidR="00B73A02">
        <w:rPr>
          <w:rFonts w:cstheme="minorHAnsi"/>
          <w:bCs/>
          <w:sz w:val="24"/>
          <w:szCs w:val="24"/>
          <w:lang w:val="uk-UA"/>
        </w:rPr>
        <w:t xml:space="preserve"> січня</w:t>
      </w:r>
      <w:r w:rsidR="00093763">
        <w:rPr>
          <w:rFonts w:cstheme="minorHAnsi"/>
          <w:bCs/>
          <w:sz w:val="24"/>
          <w:szCs w:val="24"/>
          <w:lang w:val="uk-UA"/>
        </w:rPr>
        <w:t xml:space="preserve"> 2024</w:t>
      </w:r>
      <w:r w:rsidR="00D83FC3">
        <w:rPr>
          <w:rFonts w:cstheme="minorHAnsi"/>
          <w:bCs/>
          <w:sz w:val="24"/>
          <w:szCs w:val="24"/>
          <w:lang w:val="uk-UA"/>
        </w:rPr>
        <w:t xml:space="preserve"> року.</w:t>
      </w:r>
    </w:p>
    <w:p w14:paraId="3700C679" w14:textId="77777777" w:rsidR="00A85EBD" w:rsidRPr="002942D6" w:rsidRDefault="00A85EBD" w:rsidP="001D623E">
      <w:pPr>
        <w:pStyle w:val="xmsonormal"/>
        <w:shd w:val="clear" w:color="auto" w:fill="FFFFFF"/>
        <w:spacing w:before="0" w:beforeAutospacing="0" w:after="0" w:afterAutospacing="0"/>
        <w:rPr>
          <w:rFonts w:asciiTheme="minorHAnsi" w:hAnsiTheme="minorHAnsi" w:cstheme="minorHAnsi"/>
          <w:b/>
          <w:bCs/>
          <w:color w:val="242424"/>
          <w:bdr w:val="none" w:sz="0" w:space="0" w:color="auto" w:frame="1"/>
          <w:lang w:val="uk-UA"/>
        </w:rPr>
      </w:pPr>
    </w:p>
    <w:p w14:paraId="4DCE8D07" w14:textId="3B7012DD" w:rsidR="00E23E51" w:rsidRPr="002942D6" w:rsidRDefault="00A85EBD" w:rsidP="001D623E">
      <w:pPr>
        <w:spacing w:line="240" w:lineRule="auto"/>
        <w:rPr>
          <w:rFonts w:cstheme="minorHAnsi"/>
          <w:b/>
          <w:bCs/>
          <w:sz w:val="24"/>
          <w:szCs w:val="24"/>
          <w:lang w:val="uk-UA"/>
        </w:rPr>
      </w:pPr>
      <w:r w:rsidRPr="002942D6">
        <w:rPr>
          <w:rFonts w:cstheme="minorHAnsi"/>
          <w:b/>
          <w:bCs/>
          <w:sz w:val="24"/>
          <w:szCs w:val="24"/>
          <w:lang w:val="uk-UA"/>
        </w:rPr>
        <w:t>1</w:t>
      </w:r>
      <w:r w:rsidR="00BF6239">
        <w:rPr>
          <w:rFonts w:cstheme="minorHAnsi"/>
          <w:b/>
          <w:bCs/>
          <w:sz w:val="24"/>
          <w:szCs w:val="24"/>
          <w:lang w:val="uk-UA"/>
        </w:rPr>
        <w:t>2</w:t>
      </w:r>
      <w:r w:rsidR="00E23E51" w:rsidRPr="002942D6">
        <w:rPr>
          <w:rFonts w:cstheme="minorHAnsi"/>
          <w:b/>
          <w:bCs/>
          <w:sz w:val="24"/>
          <w:szCs w:val="24"/>
          <w:lang w:val="uk-UA"/>
        </w:rPr>
        <w:t xml:space="preserve">. </w:t>
      </w:r>
      <w:r w:rsidR="001D623E" w:rsidRPr="002942D6">
        <w:rPr>
          <w:rFonts w:cstheme="minorHAnsi"/>
          <w:b/>
          <w:bCs/>
          <w:sz w:val="24"/>
          <w:szCs w:val="24"/>
          <w:lang w:val="uk-UA"/>
        </w:rPr>
        <w:t>Етичні положення та кодекс поведінки</w:t>
      </w:r>
    </w:p>
    <w:p w14:paraId="0FF77A03" w14:textId="77777777" w:rsidR="001D623E" w:rsidRPr="002942D6" w:rsidRDefault="001D623E" w:rsidP="001D623E">
      <w:pPr>
        <w:spacing w:after="0" w:line="240" w:lineRule="auto"/>
        <w:rPr>
          <w:rFonts w:cstheme="minorHAnsi"/>
          <w:iCs/>
          <w:sz w:val="24"/>
          <w:szCs w:val="24"/>
          <w:lang w:val="uk-UA"/>
        </w:rPr>
      </w:pPr>
      <w:r w:rsidRPr="002942D6">
        <w:rPr>
          <w:rFonts w:cstheme="minorHAnsi"/>
          <w:i/>
          <w:iCs/>
          <w:sz w:val="24"/>
          <w:szCs w:val="24"/>
          <w:lang w:val="uk-UA"/>
        </w:rPr>
        <w:t>Відсутність конфлікту інтересів</w:t>
      </w:r>
    </w:p>
    <w:p w14:paraId="241076C5" w14:textId="77777777" w:rsidR="001D623E" w:rsidRPr="002942D6" w:rsidRDefault="001D623E" w:rsidP="00F31286">
      <w:pPr>
        <w:spacing w:after="120" w:line="240" w:lineRule="auto"/>
        <w:rPr>
          <w:rFonts w:cstheme="minorHAnsi"/>
          <w:iCs/>
          <w:sz w:val="24"/>
          <w:szCs w:val="24"/>
          <w:lang w:val="uk-UA"/>
        </w:rPr>
      </w:pPr>
      <w:r w:rsidRPr="002942D6">
        <w:rPr>
          <w:rFonts w:cstheme="minorHAnsi"/>
          <w:iCs/>
          <w:sz w:val="24"/>
          <w:szCs w:val="24"/>
          <w:lang w:val="uk-UA"/>
        </w:rPr>
        <w:t>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оціночну комісію призведе до відхилення його пропозиції.</w:t>
      </w:r>
    </w:p>
    <w:p w14:paraId="26A92774" w14:textId="77777777"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Повага до прав людини, а також екологічного законодавства та основних стандартів праці</w:t>
      </w:r>
    </w:p>
    <w:p w14:paraId="79A8A2EA" w14:textId="559069B2"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основних стандартів праці, якщо вони застосовні та визначені у відповідних конвенціях Міжнародної організації праці (таких</w:t>
      </w:r>
      <w:r w:rsidR="00F31286">
        <w:rPr>
          <w:rFonts w:cstheme="minorHAnsi"/>
          <w:iCs/>
          <w:sz w:val="24"/>
          <w:szCs w:val="24"/>
          <w:lang w:val="uk-UA"/>
        </w:rPr>
        <w:t xml:space="preserve"> як </w:t>
      </w:r>
      <w:r w:rsidRPr="002942D6">
        <w:rPr>
          <w:rFonts w:cstheme="minorHAnsi"/>
          <w:iCs/>
          <w:sz w:val="24"/>
          <w:szCs w:val="24"/>
          <w:lang w:val="uk-UA"/>
        </w:rPr>
        <w:t>конвенції про свободу асоціації та колективних переговорів; ліквідація примусової та обов’язкової праці; скасування дитячої праці).</w:t>
      </w:r>
    </w:p>
    <w:p w14:paraId="05D4E33A" w14:textId="77777777" w:rsidR="001D623E" w:rsidRPr="002942D6" w:rsidRDefault="001D623E" w:rsidP="001D623E">
      <w:pPr>
        <w:spacing w:after="0" w:line="240" w:lineRule="auto"/>
        <w:rPr>
          <w:rFonts w:cstheme="minorHAnsi"/>
          <w:i/>
          <w:iCs/>
          <w:sz w:val="24"/>
          <w:szCs w:val="24"/>
          <w:lang w:val="uk-UA"/>
        </w:rPr>
      </w:pPr>
    </w:p>
    <w:p w14:paraId="49ED85FE" w14:textId="77777777"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b/>
          <w:sz w:val="24"/>
          <w:szCs w:val="24"/>
          <w:lang w:val="uk-UA"/>
        </w:rPr>
      </w:pPr>
      <w:r w:rsidRPr="002942D6">
        <w:rPr>
          <w:rFonts w:cstheme="minorHAnsi"/>
          <w:b/>
          <w:sz w:val="24"/>
          <w:szCs w:val="24"/>
          <w:lang w:val="uk-UA"/>
        </w:rPr>
        <w:t>Нульова терпимість до сексуальної експлуатації, насильства та домагань:</w:t>
      </w:r>
    </w:p>
    <w:p w14:paraId="383A3857" w14:textId="346D0E4C"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w:t>
      </w:r>
      <w:r w:rsidR="0077240A">
        <w:rPr>
          <w:rFonts w:cstheme="minorHAnsi"/>
          <w:sz w:val="24"/>
          <w:szCs w:val="24"/>
          <w:lang w:val="uk-UA"/>
        </w:rPr>
        <w:t>України</w:t>
      </w:r>
      <w:r w:rsidRPr="002942D6">
        <w:rPr>
          <w:rFonts w:cstheme="minorHAnsi"/>
          <w:sz w:val="24"/>
          <w:szCs w:val="24"/>
          <w:lang w:val="uk-UA"/>
        </w:rPr>
        <w:t xml:space="preserve"> застосовує політику «нульової толерантності» до будь-якої протиправної поведінки, яка впливає на професійну довіру учасника тендеру.</w:t>
      </w:r>
    </w:p>
    <w:p w14:paraId="48ECC2B3" w14:textId="429C4F50" w:rsidR="00E23E51"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r w:rsidRPr="002942D6">
        <w:rPr>
          <w:rFonts w:cstheme="minorHAnsi"/>
          <w:sz w:val="24"/>
          <w:szCs w:val="24"/>
          <w:lang w:val="uk-UA"/>
        </w:rPr>
        <w:t>Фізичне насильство чи покарання, погрози фізичного насильства, сексуальне насильство чи експлуатація, переслідування та словесні образи, а також інші форми залякування забороняються.</w:t>
      </w:r>
    </w:p>
    <w:p w14:paraId="3DF63986" w14:textId="77777777" w:rsidR="00E23E51" w:rsidRPr="002942D6" w:rsidRDefault="00E23E51" w:rsidP="001D623E">
      <w:pPr>
        <w:keepNext/>
        <w:spacing w:line="240" w:lineRule="auto"/>
        <w:ind w:left="420"/>
        <w:jc w:val="both"/>
        <w:rPr>
          <w:rFonts w:cstheme="minorHAnsi"/>
          <w:sz w:val="24"/>
          <w:szCs w:val="24"/>
          <w:lang w:val="uk-UA"/>
        </w:rPr>
      </w:pPr>
    </w:p>
    <w:p w14:paraId="67D9D57B" w14:textId="77777777" w:rsidR="001D623E" w:rsidRPr="00F31286" w:rsidRDefault="001D623E" w:rsidP="001D623E">
      <w:pPr>
        <w:spacing w:after="0" w:line="240" w:lineRule="auto"/>
        <w:rPr>
          <w:rFonts w:cstheme="minorHAnsi"/>
          <w:b/>
          <w:iCs/>
          <w:sz w:val="24"/>
          <w:szCs w:val="24"/>
          <w:lang w:val="uk-UA"/>
        </w:rPr>
      </w:pPr>
      <w:r w:rsidRPr="00F31286">
        <w:rPr>
          <w:rFonts w:cstheme="minorHAnsi"/>
          <w:b/>
          <w:i/>
          <w:iCs/>
          <w:sz w:val="24"/>
          <w:szCs w:val="24"/>
          <w:lang w:val="uk-UA"/>
        </w:rPr>
        <w:t>Боротьба з корупцією та хабарництвом</w:t>
      </w:r>
    </w:p>
    <w:p w14:paraId="2ADFBCB5" w14:textId="7441361B"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повинен дотримуватися всіх застосовних законів, нормативних актів і кодексів щодо боротьби з хабарництвом і корупцією.</w:t>
      </w:r>
    </w:p>
    <w:p w14:paraId="04C59DE0" w14:textId="77777777" w:rsidR="001D623E" w:rsidRPr="002942D6" w:rsidRDefault="001D623E" w:rsidP="001D623E">
      <w:pPr>
        <w:spacing w:after="0" w:line="240" w:lineRule="auto"/>
        <w:rPr>
          <w:rFonts w:cstheme="minorHAnsi"/>
          <w:iCs/>
          <w:sz w:val="24"/>
          <w:szCs w:val="24"/>
          <w:lang w:val="uk-UA"/>
        </w:rPr>
      </w:pPr>
    </w:p>
    <w:p w14:paraId="64572A3E" w14:textId="77777777" w:rsidR="001D623E" w:rsidRPr="00F31286" w:rsidRDefault="001D623E" w:rsidP="001D623E">
      <w:pPr>
        <w:spacing w:after="0" w:line="240" w:lineRule="auto"/>
        <w:rPr>
          <w:rFonts w:cstheme="minorHAnsi"/>
          <w:b/>
          <w:i/>
          <w:iCs/>
          <w:sz w:val="24"/>
          <w:szCs w:val="24"/>
          <w:lang w:val="uk-UA"/>
        </w:rPr>
      </w:pPr>
      <w:r w:rsidRPr="00F31286">
        <w:rPr>
          <w:rFonts w:cstheme="minorHAnsi"/>
          <w:b/>
          <w:i/>
          <w:iCs/>
          <w:sz w:val="24"/>
          <w:szCs w:val="24"/>
          <w:lang w:val="uk-UA"/>
        </w:rPr>
        <w:t>Незвичайні комерційні витрати</w:t>
      </w:r>
    </w:p>
    <w:p w14:paraId="7EFC7917" w14:textId="0BA760BF"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 xml:space="preserve">Тендерні пропозиції буде </w:t>
      </w:r>
      <w:proofErr w:type="spellStart"/>
      <w:r w:rsidRPr="002942D6">
        <w:rPr>
          <w:rFonts w:cstheme="minorHAnsi"/>
          <w:iCs/>
          <w:sz w:val="24"/>
          <w:szCs w:val="24"/>
          <w:lang w:val="uk-UA"/>
        </w:rPr>
        <w:t>відхилено</w:t>
      </w:r>
      <w:proofErr w:type="spellEnd"/>
      <w:r w:rsidRPr="002942D6">
        <w:rPr>
          <w:rFonts w:cstheme="minorHAnsi"/>
          <w:iCs/>
          <w:sz w:val="24"/>
          <w:szCs w:val="24"/>
          <w:lang w:val="uk-UA"/>
        </w:rPr>
        <w:t xml:space="preserve">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w:t>
      </w:r>
      <w:r w:rsidR="003A3773">
        <w:rPr>
          <w:rFonts w:cstheme="minorHAnsi"/>
          <w:iCs/>
          <w:sz w:val="24"/>
          <w:szCs w:val="24"/>
          <w:lang w:val="uk-UA"/>
        </w:rPr>
        <w:t xml:space="preserve">. </w:t>
      </w:r>
    </w:p>
    <w:p w14:paraId="223C1DD1" w14:textId="77777777" w:rsidR="001D623E" w:rsidRPr="002942D6" w:rsidRDefault="001D623E" w:rsidP="001D623E">
      <w:pPr>
        <w:spacing w:after="0" w:line="240" w:lineRule="auto"/>
        <w:rPr>
          <w:rFonts w:cstheme="minorHAnsi"/>
          <w:iCs/>
          <w:sz w:val="24"/>
          <w:szCs w:val="24"/>
          <w:lang w:val="uk-UA"/>
        </w:rPr>
      </w:pPr>
    </w:p>
    <w:p w14:paraId="36BE6F20" w14:textId="77777777" w:rsidR="001D623E" w:rsidRPr="001C7443" w:rsidRDefault="001D623E" w:rsidP="001D623E">
      <w:pPr>
        <w:spacing w:after="0" w:line="240" w:lineRule="auto"/>
        <w:rPr>
          <w:rFonts w:cstheme="minorHAnsi"/>
          <w:b/>
          <w:i/>
          <w:iCs/>
          <w:sz w:val="24"/>
          <w:szCs w:val="24"/>
          <w:lang w:val="uk-UA"/>
        </w:rPr>
      </w:pPr>
      <w:r w:rsidRPr="001C7443">
        <w:rPr>
          <w:rFonts w:cstheme="minorHAnsi"/>
          <w:b/>
          <w:i/>
          <w:iCs/>
          <w:sz w:val="24"/>
          <w:szCs w:val="24"/>
          <w:lang w:val="uk-UA"/>
        </w:rPr>
        <w:t>Порушення зобов'язань, невідповідності або шахрайство</w:t>
      </w:r>
    </w:p>
    <w:p w14:paraId="679F74D0" w14:textId="06AF454C" w:rsidR="008F42B3" w:rsidRPr="002942D6" w:rsidRDefault="001D623E" w:rsidP="001D623E">
      <w:pPr>
        <w:spacing w:after="0" w:line="240" w:lineRule="auto"/>
        <w:rPr>
          <w:rFonts w:cstheme="minorHAnsi"/>
          <w:sz w:val="24"/>
          <w:szCs w:val="24"/>
          <w:lang w:val="uk-UA"/>
        </w:rPr>
      </w:pP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BF6239">
        <w:rPr>
          <w:rFonts w:cstheme="minorHAnsi"/>
          <w:iCs/>
          <w:sz w:val="24"/>
          <w:szCs w:val="24"/>
          <w:lang w:val="uk-UA"/>
        </w:rPr>
        <w:t xml:space="preserve">України </w:t>
      </w:r>
      <w:r w:rsidRPr="002942D6">
        <w:rPr>
          <w:rFonts w:cstheme="minorHAnsi"/>
          <w:iCs/>
          <w:sz w:val="24"/>
          <w:szCs w:val="24"/>
          <w:lang w:val="uk-UA"/>
        </w:rPr>
        <w:t xml:space="preserve">залишає за собою право призупинити або скасувати процедуру, якщо буде доведено, що процедура присудження призвела до порушення зобов’язань, </w:t>
      </w:r>
      <w:proofErr w:type="spellStart"/>
      <w:r w:rsidR="001C7443" w:rsidRPr="002942D6">
        <w:rPr>
          <w:rFonts w:cstheme="minorHAnsi"/>
          <w:iCs/>
          <w:sz w:val="24"/>
          <w:szCs w:val="24"/>
          <w:lang w:val="uk-UA"/>
        </w:rPr>
        <w:t>невідповідносте</w:t>
      </w:r>
      <w:r w:rsidR="001C7443">
        <w:rPr>
          <w:rFonts w:cstheme="minorHAnsi"/>
          <w:iCs/>
          <w:sz w:val="24"/>
          <w:szCs w:val="24"/>
          <w:lang w:val="uk-UA"/>
        </w:rPr>
        <w:t>й</w:t>
      </w:r>
      <w:proofErr w:type="spellEnd"/>
      <w:r w:rsidRPr="002942D6">
        <w:rPr>
          <w:rFonts w:cstheme="minorHAnsi"/>
          <w:iCs/>
          <w:sz w:val="24"/>
          <w:szCs w:val="24"/>
          <w:lang w:val="uk-UA"/>
        </w:rPr>
        <w:t xml:space="preserve"> або шахрайства. Якщо після укладення контракту буде виявлено порушення зобов’язань, невідповідності або шахрайство, </w:t>
      </w: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BF6239">
        <w:rPr>
          <w:rFonts w:cstheme="minorHAnsi"/>
          <w:iCs/>
          <w:sz w:val="24"/>
          <w:szCs w:val="24"/>
          <w:lang w:val="uk-UA"/>
        </w:rPr>
        <w:t>України</w:t>
      </w:r>
      <w:r w:rsidRPr="002942D6">
        <w:rPr>
          <w:rFonts w:cstheme="minorHAnsi"/>
          <w:iCs/>
          <w:sz w:val="24"/>
          <w:szCs w:val="24"/>
          <w:lang w:val="uk-UA"/>
        </w:rPr>
        <w:t xml:space="preserve"> може відмовитися від контракту.</w:t>
      </w:r>
    </w:p>
    <w:sectPr w:rsidR="008F42B3" w:rsidRPr="002942D6" w:rsidSect="00000BA7">
      <w:headerReference w:type="default" r:id="rId9"/>
      <w:footerReference w:type="default" r:id="rId10"/>
      <w:headerReference w:type="first" r:id="rId11"/>
      <w:footerReference w:type="first" r:id="rId12"/>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7F927" w14:textId="77777777" w:rsidR="00B07C20" w:rsidRDefault="00B07C20" w:rsidP="000962BB">
      <w:r>
        <w:separator/>
      </w:r>
    </w:p>
  </w:endnote>
  <w:endnote w:type="continuationSeparator" w:id="0">
    <w:p w14:paraId="4F2A9B6F" w14:textId="77777777" w:rsidR="00B07C20" w:rsidRDefault="00B07C20"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HelveticaLTStd-Light">
    <w:altName w:val="Arial"/>
    <w:panose1 w:val="00000000000000000000"/>
    <w:charset w:val="4D"/>
    <w:family w:val="auto"/>
    <w:notTrueType/>
    <w:pitch w:val="default"/>
    <w:sig w:usb0="00000003" w:usb1="00000000" w:usb2="00000000" w:usb3="00000000" w:csb0="00000001" w:csb1="00000000"/>
  </w:font>
  <w:font w:name="Helvetica LT Std Light">
    <w:altName w:val="Arial"/>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Helvetica for Caritas">
    <w:altName w:val="Corbel Light"/>
    <w:charset w:val="00"/>
    <w:family w:val="swiss"/>
    <w:pitch w:val="variable"/>
    <w:sig w:usb0="A00000AF" w:usb1="5000205A" w:usb2="00000000" w:usb3="00000000" w:csb0="0000009B" w:csb1="00000000"/>
  </w:font>
  <w:font w:name="Helvetica LT Std">
    <w:altName w:val="Arial"/>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66F8" w14:textId="1201BE61" w:rsidR="00E6489D" w:rsidRPr="00315E01" w:rsidRDefault="00315E01" w:rsidP="00315E01">
    <w:pPr>
      <w:pStyle w:val="CaritasBriefAbsender"/>
      <w:spacing w:line="240" w:lineRule="auto"/>
      <w:jc w:val="center"/>
      <w:rPr>
        <w:rFonts w:asciiTheme="minorHAnsi" w:hAnsiTheme="minorHAnsi" w:cstheme="minorHAnsi"/>
        <w:b w:val="0"/>
        <w:sz w:val="20"/>
        <w:szCs w:val="20"/>
      </w:rPr>
    </w:pPr>
    <w:proofErr w:type="spellStart"/>
    <w:r w:rsidRPr="00315E01">
      <w:rPr>
        <w:rFonts w:asciiTheme="minorHAnsi" w:hAnsiTheme="minorHAnsi" w:cstheme="minorHAnsi"/>
        <w:b w:val="0"/>
        <w:color w:val="000000" w:themeColor="text1"/>
        <w:sz w:val="20"/>
        <w:szCs w:val="20"/>
      </w:rPr>
      <w:t>Ви</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можете</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повідомити</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про</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випадок</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фінансових</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зловживань</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за</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допомогою</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встановлених</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каналів</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зворотного</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зв’язку</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Гаряча</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лінія</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прийому</w:t>
    </w:r>
    <w:proofErr w:type="spellEnd"/>
    <w:r w:rsidRPr="00315E01">
      <w:rPr>
        <w:rFonts w:asciiTheme="minorHAnsi" w:hAnsiTheme="minorHAnsi" w:cstheme="minorHAnsi"/>
        <w:b w:val="0"/>
        <w:color w:val="000000" w:themeColor="text1"/>
        <w:sz w:val="20"/>
        <w:szCs w:val="20"/>
      </w:rPr>
      <w:t xml:space="preserve"> </w:t>
    </w:r>
    <w:proofErr w:type="spellStart"/>
    <w:r w:rsidRPr="00315E01">
      <w:rPr>
        <w:rFonts w:asciiTheme="minorHAnsi" w:hAnsiTheme="minorHAnsi" w:cstheme="minorHAnsi"/>
        <w:b w:val="0"/>
        <w:color w:val="000000" w:themeColor="text1"/>
        <w:sz w:val="20"/>
        <w:szCs w:val="20"/>
      </w:rPr>
      <w:t>скарг</w:t>
    </w:r>
    <w:proofErr w:type="spellEnd"/>
    <w:r w:rsidRPr="00315E01">
      <w:rPr>
        <w:rFonts w:asciiTheme="minorHAnsi" w:hAnsiTheme="minorHAnsi" w:cstheme="minorHAnsi"/>
        <w:b w:val="0"/>
        <w:color w:val="000000" w:themeColor="text1"/>
        <w:sz w:val="20"/>
        <w:szCs w:val="20"/>
      </w:rPr>
      <w:t xml:space="preserve"> 0800 336 734 (</w:t>
    </w:r>
    <w:proofErr w:type="spellStart"/>
    <w:r w:rsidRPr="00315E01">
      <w:rPr>
        <w:rFonts w:asciiTheme="minorHAnsi" w:hAnsiTheme="minorHAnsi" w:cstheme="minorHAnsi"/>
        <w:b w:val="0"/>
        <w:color w:val="000000" w:themeColor="text1"/>
        <w:sz w:val="20"/>
        <w:szCs w:val="20"/>
      </w:rPr>
      <w:t>Пн-Пт</w:t>
    </w:r>
    <w:proofErr w:type="spellEnd"/>
    <w:r w:rsidRPr="00315E01">
      <w:rPr>
        <w:rFonts w:asciiTheme="minorHAnsi" w:hAnsiTheme="minorHAnsi" w:cstheme="minorHAnsi"/>
        <w:b w:val="0"/>
        <w:color w:val="000000" w:themeColor="text1"/>
        <w:sz w:val="20"/>
        <w:szCs w:val="20"/>
      </w:rPr>
      <w:t xml:space="preserve"> 11:00 – 16:00). </w:t>
    </w:r>
    <w:r w:rsidRPr="00315E01">
      <w:rPr>
        <w:rFonts w:asciiTheme="minorHAnsi" w:hAnsiTheme="minorHAnsi" w:cstheme="minorHAnsi"/>
        <w:b w:val="0"/>
        <w:color w:val="000000" w:themeColor="text1"/>
        <w:sz w:val="20"/>
        <w:szCs w:val="20"/>
      </w:rPr>
      <w:br/>
    </w:r>
    <w:proofErr w:type="spellStart"/>
    <w:r w:rsidRPr="00315E01">
      <w:rPr>
        <w:rFonts w:asciiTheme="minorHAnsi" w:hAnsiTheme="minorHAnsi" w:cstheme="minorHAnsi"/>
        <w:b w:val="0"/>
        <w:color w:val="000000" w:themeColor="text1"/>
        <w:sz w:val="20"/>
        <w:szCs w:val="20"/>
      </w:rPr>
      <w:t>Елект</w:t>
    </w:r>
    <w:r>
      <w:rPr>
        <w:rFonts w:asciiTheme="minorHAnsi" w:hAnsiTheme="minorHAnsi" w:cstheme="minorHAnsi"/>
        <w:b w:val="0"/>
        <w:color w:val="000000" w:themeColor="text1"/>
        <w:sz w:val="20"/>
        <w:szCs w:val="20"/>
      </w:rPr>
      <w:t>ронна</w:t>
    </w:r>
    <w:proofErr w:type="spellEnd"/>
    <w:r>
      <w:rPr>
        <w:rFonts w:asciiTheme="minorHAnsi" w:hAnsiTheme="minorHAnsi" w:cstheme="minorHAnsi"/>
        <w:b w:val="0"/>
        <w:color w:val="000000" w:themeColor="text1"/>
        <w:sz w:val="20"/>
        <w:szCs w:val="20"/>
      </w:rPr>
      <w:t xml:space="preserve"> </w:t>
    </w:r>
    <w:proofErr w:type="spellStart"/>
    <w:r>
      <w:rPr>
        <w:rFonts w:asciiTheme="minorHAnsi" w:hAnsiTheme="minorHAnsi" w:cstheme="minorHAnsi"/>
        <w:b w:val="0"/>
        <w:color w:val="000000" w:themeColor="text1"/>
        <w:sz w:val="20"/>
        <w:szCs w:val="20"/>
      </w:rPr>
      <w:t>скринька</w:t>
    </w:r>
    <w:proofErr w:type="spellEnd"/>
    <w:r>
      <w:rPr>
        <w:rFonts w:asciiTheme="minorHAnsi" w:hAnsiTheme="minorHAnsi" w:cstheme="minorHAnsi"/>
        <w:b w:val="0"/>
        <w:color w:val="000000" w:themeColor="text1"/>
        <w:sz w:val="20"/>
        <w:szCs w:val="20"/>
      </w:rPr>
      <w:t xml:space="preserve"> </w:t>
    </w:r>
    <w:proofErr w:type="spellStart"/>
    <w:r>
      <w:rPr>
        <w:rFonts w:asciiTheme="minorHAnsi" w:hAnsiTheme="minorHAnsi" w:cstheme="minorHAnsi"/>
        <w:b w:val="0"/>
        <w:color w:val="000000" w:themeColor="text1"/>
        <w:sz w:val="20"/>
        <w:szCs w:val="20"/>
      </w:rPr>
      <w:t>feedback@caritas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2986DA3" w:rsidR="00E6489D" w:rsidRPr="00315E01" w:rsidRDefault="00315E01" w:rsidP="00315E01">
          <w:pPr>
            <w:ind w:left="360"/>
            <w:jc w:val="center"/>
            <w:rPr>
              <w:rStyle w:val="a7"/>
              <w:rFonts w:cstheme="minorHAnsi"/>
              <w:color w:val="000000" w:themeColor="text1"/>
              <w:sz w:val="20"/>
              <w:szCs w:val="20"/>
              <w:u w:val="none"/>
            </w:rPr>
          </w:pPr>
          <w:proofErr w:type="spellStart"/>
          <w:r w:rsidRPr="00315E01">
            <w:rPr>
              <w:rFonts w:cstheme="minorHAnsi"/>
              <w:color w:val="000000" w:themeColor="text1"/>
              <w:sz w:val="20"/>
              <w:szCs w:val="20"/>
            </w:rPr>
            <w:t>Ви</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можете</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повідомити</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про</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випадок</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фінансових</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зловживань</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за</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допомогою</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встановлених</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каналів</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зворотного</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зв’язку</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Гаряча</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лінія</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прийому</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скарг</w:t>
          </w:r>
          <w:proofErr w:type="spellEnd"/>
          <w:r w:rsidRPr="00315E01">
            <w:rPr>
              <w:rFonts w:cstheme="minorHAnsi"/>
              <w:color w:val="000000" w:themeColor="text1"/>
              <w:sz w:val="20"/>
              <w:szCs w:val="20"/>
            </w:rPr>
            <w:t xml:space="preserve"> 0800 336 734 (</w:t>
          </w:r>
          <w:proofErr w:type="spellStart"/>
          <w:r w:rsidRPr="00315E01">
            <w:rPr>
              <w:rFonts w:cstheme="minorHAnsi"/>
              <w:color w:val="000000" w:themeColor="text1"/>
              <w:sz w:val="20"/>
              <w:szCs w:val="20"/>
            </w:rPr>
            <w:t>Пн-Пт</w:t>
          </w:r>
          <w:proofErr w:type="spellEnd"/>
          <w:r w:rsidRPr="00315E01">
            <w:rPr>
              <w:rFonts w:cstheme="minorHAnsi"/>
              <w:color w:val="000000" w:themeColor="text1"/>
              <w:sz w:val="20"/>
              <w:szCs w:val="20"/>
            </w:rPr>
            <w:t xml:space="preserve"> 11:00 – 16:00). </w:t>
          </w:r>
          <w:r w:rsidRPr="00315E01">
            <w:rPr>
              <w:rFonts w:cstheme="minorHAnsi"/>
              <w:color w:val="000000" w:themeColor="text1"/>
              <w:sz w:val="20"/>
              <w:szCs w:val="20"/>
            </w:rPr>
            <w:br/>
          </w:r>
          <w:proofErr w:type="spellStart"/>
          <w:r w:rsidRPr="00315E01">
            <w:rPr>
              <w:rFonts w:cstheme="minorHAnsi"/>
              <w:color w:val="000000" w:themeColor="text1"/>
              <w:sz w:val="20"/>
              <w:szCs w:val="20"/>
            </w:rPr>
            <w:t>Електронна</w:t>
          </w:r>
          <w:proofErr w:type="spellEnd"/>
          <w:r w:rsidRPr="00315E01">
            <w:rPr>
              <w:rFonts w:cstheme="minorHAnsi"/>
              <w:color w:val="000000" w:themeColor="text1"/>
              <w:sz w:val="20"/>
              <w:szCs w:val="20"/>
            </w:rPr>
            <w:t xml:space="preserve"> </w:t>
          </w:r>
          <w:proofErr w:type="spellStart"/>
          <w:r w:rsidRPr="00315E01">
            <w:rPr>
              <w:rFonts w:cstheme="minorHAnsi"/>
              <w:color w:val="000000" w:themeColor="text1"/>
              <w:sz w:val="20"/>
              <w:szCs w:val="20"/>
            </w:rPr>
            <w:t>скринька</w:t>
          </w:r>
          <w:proofErr w:type="spellEnd"/>
          <w:r w:rsidRPr="00315E01">
            <w:rPr>
              <w:rFonts w:cstheme="minorHAnsi"/>
              <w:color w:val="000000" w:themeColor="text1"/>
              <w:sz w:val="20"/>
              <w:szCs w:val="20"/>
            </w:rPr>
            <w:t xml:space="preserve"> feedback@caritas.ua</w:t>
          </w:r>
        </w:p>
      </w:tc>
    </w:tr>
    <w:tr w:rsidR="00E6489D" w14:paraId="177556A3" w14:textId="77777777" w:rsidTr="00C04E63">
      <w:trPr>
        <w:trHeight w:val="196"/>
      </w:trPr>
      <w:tc>
        <w:tcPr>
          <w:tcW w:w="2410" w:type="dxa"/>
        </w:tcPr>
        <w:p w14:paraId="65742E6D" w14:textId="7D28797A" w:rsidR="00E6489D" w:rsidRPr="00C04E63" w:rsidRDefault="00E6489D" w:rsidP="00315E01">
          <w:pPr>
            <w:widowControl w:val="0"/>
            <w:autoSpaceDE w:val="0"/>
            <w:autoSpaceDN w:val="0"/>
            <w:spacing w:before="2"/>
            <w:jc w:val="center"/>
            <w:rPr>
              <w:rFonts w:ascii="Helvetica for Caritas" w:eastAsia="Arial" w:hAnsi="Helvetica for Caritas" w:cs="Arial"/>
              <w:sz w:val="16"/>
              <w:szCs w:val="16"/>
            </w:rPr>
          </w:pPr>
        </w:p>
      </w:tc>
      <w:tc>
        <w:tcPr>
          <w:tcW w:w="2977" w:type="dxa"/>
        </w:tcPr>
        <w:p w14:paraId="0C720DBF" w14:textId="7A7888E4" w:rsidR="00E6489D" w:rsidRPr="005B491D" w:rsidRDefault="00E6489D" w:rsidP="00315E01">
          <w:pPr>
            <w:autoSpaceDE w:val="0"/>
            <w:autoSpaceDN w:val="0"/>
            <w:ind w:left="141"/>
            <w:jc w:val="center"/>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315E01">
          <w:pPr>
            <w:autoSpaceDE w:val="0"/>
            <w:autoSpaceDN w:val="0"/>
            <w:ind w:left="140" w:right="34"/>
            <w:jc w:val="center"/>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0557F" w14:textId="77777777" w:rsidR="00B07C20" w:rsidRDefault="00B07C20" w:rsidP="000962BB">
      <w:r>
        <w:separator/>
      </w:r>
    </w:p>
  </w:footnote>
  <w:footnote w:type="continuationSeparator" w:id="0">
    <w:p w14:paraId="23DD0092" w14:textId="77777777" w:rsidR="00B07C20" w:rsidRDefault="00B07C20"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D499" w14:textId="7F39E000" w:rsidR="00A45D9F" w:rsidRDefault="00A45D9F" w:rsidP="002A6E98">
    <w:pPr>
      <w:pStyle w:val="a3"/>
      <w:rPr>
        <w:rFonts w:ascii="Arial" w:hAnsi="Arial" w:cs="Arial"/>
        <w:b/>
        <w:noProof/>
        <w:color w:val="A6A6A6" w:themeColor="background1" w:themeShade="A6"/>
        <w:shd w:val="clear" w:color="auto" w:fill="E6E6E6"/>
        <w:lang w:val="uk-UA" w:eastAsia="uk-UA"/>
      </w:rPr>
    </w:pPr>
  </w:p>
  <w:p w14:paraId="06A493CC" w14:textId="2D109E4D" w:rsidR="00A44F7C" w:rsidRDefault="00A0218E" w:rsidP="00A44F7C">
    <w:pPr>
      <w:pStyle w:val="a3"/>
      <w:rPr>
        <w:rFonts w:cs="Arial"/>
        <w:sz w:val="14"/>
        <w:szCs w:val="20"/>
        <w:lang w:val="en-US"/>
      </w:rPr>
    </w:pPr>
    <w:r w:rsidRPr="00815553">
      <w:rPr>
        <w:noProof/>
        <w:lang w:val="en-US"/>
      </w:rPr>
      <w:drawing>
        <wp:anchor distT="0" distB="0" distL="114300" distR="114300" simplePos="0" relativeHeight="251659264" behindDoc="1" locked="0" layoutInCell="1" allowOverlap="1" wp14:anchorId="7BB8BE3F" wp14:editId="639C99F7">
          <wp:simplePos x="0" y="0"/>
          <wp:positionH relativeFrom="column">
            <wp:posOffset>4748530</wp:posOffset>
          </wp:positionH>
          <wp:positionV relativeFrom="paragraph">
            <wp:posOffset>2540</wp:posOffset>
          </wp:positionV>
          <wp:extent cx="1016000" cy="508000"/>
          <wp:effectExtent l="0" t="0" r="0"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tas_aust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6000" cy="5080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76BD602B" wp14:editId="16488617">
          <wp:simplePos x="0" y="0"/>
          <wp:positionH relativeFrom="column">
            <wp:posOffset>87630</wp:posOffset>
          </wp:positionH>
          <wp:positionV relativeFrom="paragraph">
            <wp:posOffset>93345</wp:posOffset>
          </wp:positionV>
          <wp:extent cx="1358900" cy="317500"/>
          <wp:effectExtent l="0" t="0" r="0" b="6350"/>
          <wp:wrapThrough wrapText="bothSides">
            <wp:wrapPolygon edited="0">
              <wp:start x="0" y="0"/>
              <wp:lineTo x="0" y="20736"/>
              <wp:lineTo x="21196" y="20736"/>
              <wp:lineTo x="21196" y="0"/>
              <wp:lineTo x="0" y="0"/>
            </wp:wrapPolygon>
          </wp:wrapThrough>
          <wp:docPr id="15836084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8900" cy="317500"/>
                  </a:xfrm>
                  <a:prstGeom prst="rect">
                    <a:avLst/>
                  </a:prstGeom>
                </pic:spPr>
              </pic:pic>
            </a:graphicData>
          </a:graphic>
          <wp14:sizeRelH relativeFrom="margin">
            <wp14:pctWidth>0</wp14:pctWidth>
          </wp14:sizeRelH>
          <wp14:sizeRelV relativeFrom="margin">
            <wp14:pctHeight>0</wp14:pctHeight>
          </wp14:sizeRelV>
        </wp:anchor>
      </w:drawing>
    </w:r>
    <w:r w:rsidR="00A44F7C">
      <w:rPr>
        <w:rFonts w:cs="Arial"/>
        <w:sz w:val="14"/>
        <w:szCs w:val="20"/>
        <w:lang w:val="uk-UA"/>
      </w:rPr>
      <w:t xml:space="preserve">                                                </w:t>
    </w:r>
    <w:r w:rsidR="00A44F7C">
      <w:rPr>
        <w:noProof/>
        <w:lang w:val="en-US"/>
      </w:rPr>
      <w:drawing>
        <wp:inline distT="0" distB="0" distL="0" distR="0" wp14:anchorId="4C0E3A32" wp14:editId="6D66F25A">
          <wp:extent cx="1362075" cy="616498"/>
          <wp:effectExtent l="0" t="0" r="0" b="0"/>
          <wp:docPr id="2332451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45145" name="Рисунок 233245145"/>
                  <pic:cNvPicPr/>
                </pic:nvPicPr>
                <pic:blipFill>
                  <a:blip r:embed="rId3">
                    <a:extLst>
                      <a:ext uri="{28A0092B-C50C-407E-A947-70E740481C1C}">
                        <a14:useLocalDpi xmlns:a14="http://schemas.microsoft.com/office/drawing/2010/main" val="0"/>
                      </a:ext>
                    </a:extLst>
                  </a:blip>
                  <a:stretch>
                    <a:fillRect/>
                  </a:stretch>
                </pic:blipFill>
                <pic:spPr>
                  <a:xfrm>
                    <a:off x="0" y="0"/>
                    <a:ext cx="1375462" cy="622557"/>
                  </a:xfrm>
                  <a:prstGeom prst="rect">
                    <a:avLst/>
                  </a:prstGeom>
                </pic:spPr>
              </pic:pic>
            </a:graphicData>
          </a:graphic>
        </wp:inline>
      </w:drawing>
    </w:r>
  </w:p>
  <w:p w14:paraId="72C6B4AD" w14:textId="77777777" w:rsidR="00A44F7C" w:rsidRPr="00045D82" w:rsidRDefault="00A44F7C" w:rsidP="00A44F7C">
    <w:pPr>
      <w:pStyle w:val="a3"/>
      <w:rPr>
        <w:rFonts w:ascii="Helvetica" w:hAnsi="Helvetica" w:cs="Helvetica-Bold"/>
        <w:bCs/>
        <w:i/>
        <w:color w:val="FF0000"/>
        <w:sz w:val="16"/>
        <w:szCs w:val="22"/>
        <w:lang w:val="en-GB"/>
      </w:rPr>
    </w:pPr>
    <w:r w:rsidRPr="0028466A">
      <w:rPr>
        <w:rFonts w:cs="Arial"/>
        <w:sz w:val="14"/>
        <w:szCs w:val="20"/>
        <w:lang w:val="en-US"/>
      </w:rPr>
      <w:tab/>
    </w:r>
    <w:r w:rsidRPr="0028466A">
      <w:rPr>
        <w:rFonts w:cs="Arial"/>
        <w:sz w:val="14"/>
        <w:szCs w:val="20"/>
        <w:lang w:val="en-US"/>
      </w:rPr>
      <w:tab/>
    </w:r>
  </w:p>
  <w:p w14:paraId="41261B95" w14:textId="2E08FE5A" w:rsidR="00640295" w:rsidRPr="00A44F7C" w:rsidRDefault="00A44F7C">
    <w:pPr>
      <w:pStyle w:val="a3"/>
      <w:rPr>
        <w:lang w:val="ru-RU"/>
      </w:rPr>
    </w:pPr>
    <w:r>
      <w:rPr>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089D15B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722C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736941"/>
    <w:multiLevelType w:val="hybridMultilevel"/>
    <w:tmpl w:val="4A0884CC"/>
    <w:lvl w:ilvl="0" w:tplc="0E66BC46">
      <w:start w:val="5"/>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6" w15:restartNumberingAfterBreak="0">
    <w:nsid w:val="435D0FB3"/>
    <w:multiLevelType w:val="hybridMultilevel"/>
    <w:tmpl w:val="46F0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859ED"/>
    <w:multiLevelType w:val="hybridMultilevel"/>
    <w:tmpl w:val="44E2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12B3E7C"/>
    <w:multiLevelType w:val="hybridMultilevel"/>
    <w:tmpl w:val="9BCC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8"/>
  </w:num>
  <w:num w:numId="4">
    <w:abstractNumId w:val="1"/>
  </w:num>
  <w:num w:numId="5">
    <w:abstractNumId w:val="0"/>
  </w:num>
  <w:num w:numId="6">
    <w:abstractNumId w:val="2"/>
    <w:lvlOverride w:ilvl="0">
      <w:lvl w:ilvl="0">
        <w:numFmt w:val="bullet"/>
        <w:lvlText w:val=""/>
        <w:lvlJc w:val="left"/>
        <w:pPr>
          <w:tabs>
            <w:tab w:val="num" w:pos="720"/>
          </w:tabs>
          <w:ind w:left="720" w:hanging="360"/>
        </w:pPr>
        <w:rPr>
          <w:rFonts w:ascii="Symbol" w:hAnsi="Symbol" w:hint="default"/>
          <w:sz w:val="20"/>
        </w:rPr>
      </w:lvl>
    </w:lvlOverride>
  </w:num>
  <w:num w:numId="7">
    <w:abstractNumId w:val="3"/>
  </w:num>
  <w:num w:numId="8">
    <w:abstractNumId w:val="7"/>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de-AT" w:vendorID="64" w:dllVersion="131078" w:nlCheck="1" w:checkStyle="0"/>
  <w:activeWritingStyle w:appName="MSWord" w:lang="en-US" w:vendorID="64" w:dllVersion="131078" w:nlCheck="1" w:checkStyle="1"/>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BA7"/>
    <w:rsid w:val="00000ED9"/>
    <w:rsid w:val="000046D5"/>
    <w:rsid w:val="00020B00"/>
    <w:rsid w:val="000240F6"/>
    <w:rsid w:val="0005195E"/>
    <w:rsid w:val="00062002"/>
    <w:rsid w:val="0006551E"/>
    <w:rsid w:val="00065908"/>
    <w:rsid w:val="000769D3"/>
    <w:rsid w:val="000878B6"/>
    <w:rsid w:val="00090E9D"/>
    <w:rsid w:val="00093763"/>
    <w:rsid w:val="000962BB"/>
    <w:rsid w:val="000A04BB"/>
    <w:rsid w:val="000B5833"/>
    <w:rsid w:val="000B7B24"/>
    <w:rsid w:val="000C1294"/>
    <w:rsid w:val="000C19C8"/>
    <w:rsid w:val="000C2DCA"/>
    <w:rsid w:val="000C4077"/>
    <w:rsid w:val="000E2FEB"/>
    <w:rsid w:val="000E4932"/>
    <w:rsid w:val="000E49D3"/>
    <w:rsid w:val="000F142B"/>
    <w:rsid w:val="001004C8"/>
    <w:rsid w:val="0011034B"/>
    <w:rsid w:val="0011377F"/>
    <w:rsid w:val="0012760E"/>
    <w:rsid w:val="00134045"/>
    <w:rsid w:val="00136B62"/>
    <w:rsid w:val="00151A41"/>
    <w:rsid w:val="00154A60"/>
    <w:rsid w:val="0016650E"/>
    <w:rsid w:val="00171580"/>
    <w:rsid w:val="001726E6"/>
    <w:rsid w:val="00174210"/>
    <w:rsid w:val="00177ED7"/>
    <w:rsid w:val="00182D20"/>
    <w:rsid w:val="00185971"/>
    <w:rsid w:val="001A3310"/>
    <w:rsid w:val="001B206F"/>
    <w:rsid w:val="001C7443"/>
    <w:rsid w:val="001D623E"/>
    <w:rsid w:val="001D73FF"/>
    <w:rsid w:val="001E2108"/>
    <w:rsid w:val="001E475E"/>
    <w:rsid w:val="001F75F6"/>
    <w:rsid w:val="00203E05"/>
    <w:rsid w:val="00234448"/>
    <w:rsid w:val="00237D2E"/>
    <w:rsid w:val="0025587E"/>
    <w:rsid w:val="0026214F"/>
    <w:rsid w:val="002866A2"/>
    <w:rsid w:val="002942D6"/>
    <w:rsid w:val="00295F7E"/>
    <w:rsid w:val="0029799C"/>
    <w:rsid w:val="002A6E98"/>
    <w:rsid w:val="002C1A6D"/>
    <w:rsid w:val="002C1F8D"/>
    <w:rsid w:val="002D33E2"/>
    <w:rsid w:val="002F697E"/>
    <w:rsid w:val="00306FF1"/>
    <w:rsid w:val="0031093D"/>
    <w:rsid w:val="00315E01"/>
    <w:rsid w:val="0031656B"/>
    <w:rsid w:val="00322BE4"/>
    <w:rsid w:val="003306B1"/>
    <w:rsid w:val="00332FC0"/>
    <w:rsid w:val="003401B3"/>
    <w:rsid w:val="003419D3"/>
    <w:rsid w:val="0034359D"/>
    <w:rsid w:val="00350898"/>
    <w:rsid w:val="003739D6"/>
    <w:rsid w:val="003826E1"/>
    <w:rsid w:val="00385A3C"/>
    <w:rsid w:val="003A0758"/>
    <w:rsid w:val="003A3773"/>
    <w:rsid w:val="003B4C3E"/>
    <w:rsid w:val="003C30CA"/>
    <w:rsid w:val="003C6982"/>
    <w:rsid w:val="003E4985"/>
    <w:rsid w:val="00402771"/>
    <w:rsid w:val="004052C4"/>
    <w:rsid w:val="00412BB3"/>
    <w:rsid w:val="00423CA2"/>
    <w:rsid w:val="00430410"/>
    <w:rsid w:val="004332CB"/>
    <w:rsid w:val="004411E2"/>
    <w:rsid w:val="00453A7E"/>
    <w:rsid w:val="004641D3"/>
    <w:rsid w:val="00465DED"/>
    <w:rsid w:val="00472BC2"/>
    <w:rsid w:val="00475C2A"/>
    <w:rsid w:val="00496D53"/>
    <w:rsid w:val="004A3B58"/>
    <w:rsid w:val="004A5FE3"/>
    <w:rsid w:val="004E457D"/>
    <w:rsid w:val="004E6CCC"/>
    <w:rsid w:val="005048AF"/>
    <w:rsid w:val="005158D5"/>
    <w:rsid w:val="00515965"/>
    <w:rsid w:val="005249AC"/>
    <w:rsid w:val="0053142E"/>
    <w:rsid w:val="005657FB"/>
    <w:rsid w:val="0058104D"/>
    <w:rsid w:val="00597607"/>
    <w:rsid w:val="005A44BF"/>
    <w:rsid w:val="005A6922"/>
    <w:rsid w:val="005B491D"/>
    <w:rsid w:val="005D0D43"/>
    <w:rsid w:val="005D32A0"/>
    <w:rsid w:val="005E36F8"/>
    <w:rsid w:val="005E3F68"/>
    <w:rsid w:val="005E5D2C"/>
    <w:rsid w:val="005E75A4"/>
    <w:rsid w:val="005F2DA9"/>
    <w:rsid w:val="00605CC9"/>
    <w:rsid w:val="00616FB4"/>
    <w:rsid w:val="00622377"/>
    <w:rsid w:val="00625B7B"/>
    <w:rsid w:val="006269AF"/>
    <w:rsid w:val="0063135B"/>
    <w:rsid w:val="00633BEC"/>
    <w:rsid w:val="00637753"/>
    <w:rsid w:val="00640295"/>
    <w:rsid w:val="00666015"/>
    <w:rsid w:val="00670331"/>
    <w:rsid w:val="006831AE"/>
    <w:rsid w:val="00686B67"/>
    <w:rsid w:val="006A5969"/>
    <w:rsid w:val="006B5D9D"/>
    <w:rsid w:val="006B7B7C"/>
    <w:rsid w:val="006C3C19"/>
    <w:rsid w:val="006C42E4"/>
    <w:rsid w:val="006D6AB6"/>
    <w:rsid w:val="006E10B3"/>
    <w:rsid w:val="006F25B4"/>
    <w:rsid w:val="007168FB"/>
    <w:rsid w:val="00720B31"/>
    <w:rsid w:val="00762588"/>
    <w:rsid w:val="00766066"/>
    <w:rsid w:val="0077240A"/>
    <w:rsid w:val="00780BFA"/>
    <w:rsid w:val="00790618"/>
    <w:rsid w:val="007B3F30"/>
    <w:rsid w:val="007C1455"/>
    <w:rsid w:val="007D43B0"/>
    <w:rsid w:val="007E6E5A"/>
    <w:rsid w:val="007F3DE9"/>
    <w:rsid w:val="007F762D"/>
    <w:rsid w:val="00810E05"/>
    <w:rsid w:val="008116F0"/>
    <w:rsid w:val="008144C0"/>
    <w:rsid w:val="00841907"/>
    <w:rsid w:val="0084791E"/>
    <w:rsid w:val="0085192C"/>
    <w:rsid w:val="00855465"/>
    <w:rsid w:val="0086508B"/>
    <w:rsid w:val="00865633"/>
    <w:rsid w:val="00873311"/>
    <w:rsid w:val="00880935"/>
    <w:rsid w:val="0089211A"/>
    <w:rsid w:val="00895488"/>
    <w:rsid w:val="008A711D"/>
    <w:rsid w:val="008A77AA"/>
    <w:rsid w:val="008B619D"/>
    <w:rsid w:val="008C1AC9"/>
    <w:rsid w:val="008D4C82"/>
    <w:rsid w:val="008F42B3"/>
    <w:rsid w:val="00905267"/>
    <w:rsid w:val="00912D88"/>
    <w:rsid w:val="009171C9"/>
    <w:rsid w:val="00920F13"/>
    <w:rsid w:val="009213A9"/>
    <w:rsid w:val="00921480"/>
    <w:rsid w:val="009327B8"/>
    <w:rsid w:val="00934BCC"/>
    <w:rsid w:val="009676F2"/>
    <w:rsid w:val="00977529"/>
    <w:rsid w:val="009870C6"/>
    <w:rsid w:val="009A5B5C"/>
    <w:rsid w:val="009B22D8"/>
    <w:rsid w:val="009B39EF"/>
    <w:rsid w:val="009B3DE5"/>
    <w:rsid w:val="009B5027"/>
    <w:rsid w:val="009B59E1"/>
    <w:rsid w:val="009D0227"/>
    <w:rsid w:val="009D2933"/>
    <w:rsid w:val="009E1591"/>
    <w:rsid w:val="009E7A1E"/>
    <w:rsid w:val="00A0218E"/>
    <w:rsid w:val="00A11FD4"/>
    <w:rsid w:val="00A31AE5"/>
    <w:rsid w:val="00A44F7C"/>
    <w:rsid w:val="00A45D9F"/>
    <w:rsid w:val="00A532C5"/>
    <w:rsid w:val="00A53777"/>
    <w:rsid w:val="00A76A59"/>
    <w:rsid w:val="00A80679"/>
    <w:rsid w:val="00A82364"/>
    <w:rsid w:val="00A85EBD"/>
    <w:rsid w:val="00AA27F1"/>
    <w:rsid w:val="00AA3FFD"/>
    <w:rsid w:val="00AA459F"/>
    <w:rsid w:val="00AB0123"/>
    <w:rsid w:val="00AB1672"/>
    <w:rsid w:val="00AB1F0F"/>
    <w:rsid w:val="00AB2A03"/>
    <w:rsid w:val="00AB60A8"/>
    <w:rsid w:val="00AC0CC9"/>
    <w:rsid w:val="00AE451A"/>
    <w:rsid w:val="00AE5AD5"/>
    <w:rsid w:val="00AE66A9"/>
    <w:rsid w:val="00AF30A1"/>
    <w:rsid w:val="00AF44BB"/>
    <w:rsid w:val="00B003A9"/>
    <w:rsid w:val="00B05EF0"/>
    <w:rsid w:val="00B07C20"/>
    <w:rsid w:val="00B07F31"/>
    <w:rsid w:val="00B1123E"/>
    <w:rsid w:val="00B361A4"/>
    <w:rsid w:val="00B4452D"/>
    <w:rsid w:val="00B53F6B"/>
    <w:rsid w:val="00B54E14"/>
    <w:rsid w:val="00B62DED"/>
    <w:rsid w:val="00B63A46"/>
    <w:rsid w:val="00B73A02"/>
    <w:rsid w:val="00B73B87"/>
    <w:rsid w:val="00B74964"/>
    <w:rsid w:val="00B77F83"/>
    <w:rsid w:val="00BA6BDA"/>
    <w:rsid w:val="00BB2854"/>
    <w:rsid w:val="00BB417F"/>
    <w:rsid w:val="00BB79D2"/>
    <w:rsid w:val="00BC6814"/>
    <w:rsid w:val="00BD652E"/>
    <w:rsid w:val="00BE6480"/>
    <w:rsid w:val="00BE7533"/>
    <w:rsid w:val="00BF6239"/>
    <w:rsid w:val="00C04E63"/>
    <w:rsid w:val="00C259AE"/>
    <w:rsid w:val="00C35D8A"/>
    <w:rsid w:val="00C52E11"/>
    <w:rsid w:val="00C73D76"/>
    <w:rsid w:val="00C73EAC"/>
    <w:rsid w:val="00C75876"/>
    <w:rsid w:val="00C87911"/>
    <w:rsid w:val="00C9070E"/>
    <w:rsid w:val="00C91862"/>
    <w:rsid w:val="00CC487E"/>
    <w:rsid w:val="00CD4516"/>
    <w:rsid w:val="00CE05C2"/>
    <w:rsid w:val="00CE6998"/>
    <w:rsid w:val="00CF2767"/>
    <w:rsid w:val="00CF2BAB"/>
    <w:rsid w:val="00D315F3"/>
    <w:rsid w:val="00D446EC"/>
    <w:rsid w:val="00D50DA3"/>
    <w:rsid w:val="00D53428"/>
    <w:rsid w:val="00D60935"/>
    <w:rsid w:val="00D630E7"/>
    <w:rsid w:val="00D83FC3"/>
    <w:rsid w:val="00D84460"/>
    <w:rsid w:val="00D8490C"/>
    <w:rsid w:val="00D9346E"/>
    <w:rsid w:val="00DA7DA1"/>
    <w:rsid w:val="00DC7154"/>
    <w:rsid w:val="00DD680A"/>
    <w:rsid w:val="00DF6DE9"/>
    <w:rsid w:val="00DF7773"/>
    <w:rsid w:val="00E03A2A"/>
    <w:rsid w:val="00E12924"/>
    <w:rsid w:val="00E23BB0"/>
    <w:rsid w:val="00E23E51"/>
    <w:rsid w:val="00E25545"/>
    <w:rsid w:val="00E26B49"/>
    <w:rsid w:val="00E278F9"/>
    <w:rsid w:val="00E30214"/>
    <w:rsid w:val="00E43FEA"/>
    <w:rsid w:val="00E44B77"/>
    <w:rsid w:val="00E524CD"/>
    <w:rsid w:val="00E609CD"/>
    <w:rsid w:val="00E6489D"/>
    <w:rsid w:val="00E66654"/>
    <w:rsid w:val="00E76683"/>
    <w:rsid w:val="00E81518"/>
    <w:rsid w:val="00E81C86"/>
    <w:rsid w:val="00E9049F"/>
    <w:rsid w:val="00EA4396"/>
    <w:rsid w:val="00EA704C"/>
    <w:rsid w:val="00EB28EA"/>
    <w:rsid w:val="00EC5ED6"/>
    <w:rsid w:val="00EE121F"/>
    <w:rsid w:val="00EE5F5B"/>
    <w:rsid w:val="00EF1893"/>
    <w:rsid w:val="00EF5FBF"/>
    <w:rsid w:val="00EF6E28"/>
    <w:rsid w:val="00EF7902"/>
    <w:rsid w:val="00F01486"/>
    <w:rsid w:val="00F02B64"/>
    <w:rsid w:val="00F10E48"/>
    <w:rsid w:val="00F2116F"/>
    <w:rsid w:val="00F21317"/>
    <w:rsid w:val="00F24F78"/>
    <w:rsid w:val="00F30B5B"/>
    <w:rsid w:val="00F31286"/>
    <w:rsid w:val="00F44503"/>
    <w:rsid w:val="00F470E3"/>
    <w:rsid w:val="00F529A2"/>
    <w:rsid w:val="00F61E86"/>
    <w:rsid w:val="00F6207A"/>
    <w:rsid w:val="00F666E5"/>
    <w:rsid w:val="00F81AB4"/>
    <w:rsid w:val="00F84860"/>
    <w:rsid w:val="00F9080D"/>
    <w:rsid w:val="00FB1FB9"/>
    <w:rsid w:val="00FC7B61"/>
    <w:rsid w:val="00FD0E07"/>
    <w:rsid w:val="00FE18AB"/>
    <w:rsid w:val="00FF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0904">
      <w:bodyDiv w:val="1"/>
      <w:marLeft w:val="0"/>
      <w:marRight w:val="0"/>
      <w:marTop w:val="0"/>
      <w:marBottom w:val="0"/>
      <w:divBdr>
        <w:top w:val="none" w:sz="0" w:space="0" w:color="auto"/>
        <w:left w:val="none" w:sz="0" w:space="0" w:color="auto"/>
        <w:bottom w:val="none" w:sz="0" w:space="0" w:color="auto"/>
        <w:right w:val="none" w:sz="0" w:space="0" w:color="auto"/>
      </w:divBdr>
      <w:divsChild>
        <w:div w:id="201602683">
          <w:marLeft w:val="0"/>
          <w:marRight w:val="0"/>
          <w:marTop w:val="0"/>
          <w:marBottom w:val="0"/>
          <w:divBdr>
            <w:top w:val="none" w:sz="0" w:space="0" w:color="auto"/>
            <w:left w:val="none" w:sz="0" w:space="0" w:color="auto"/>
            <w:bottom w:val="none" w:sz="0" w:space="0" w:color="auto"/>
            <w:right w:val="none" w:sz="0" w:space="0" w:color="auto"/>
          </w:divBdr>
        </w:div>
      </w:divsChild>
    </w:div>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25A39-20B3-45D9-8B67-174D0424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Template>
  <TotalTime>1493</TotalTime>
  <Pages>6</Pages>
  <Words>1540</Words>
  <Characters>8779</Characters>
  <Application>Microsoft Office Word</Application>
  <DocSecurity>0</DocSecurity>
  <Lines>73</Lines>
  <Paragraphs>20</Paragraphs>
  <ScaleCrop>false</ScaleCrop>
  <HeadingPairs>
    <vt:vector size="6" baseType="variant">
      <vt:variant>
        <vt:lpstr>Назва</vt:lpstr>
      </vt:variant>
      <vt:variant>
        <vt:i4>1</vt:i4>
      </vt:variant>
      <vt:variant>
        <vt:lpstr>Заголовки</vt:lpstr>
      </vt:variant>
      <vt:variant>
        <vt:i4>1</vt:i4>
      </vt:variant>
      <vt:variant>
        <vt:lpstr>Titel</vt:lpstr>
      </vt:variant>
      <vt:variant>
        <vt:i4>1</vt:i4>
      </vt:variant>
    </vt:vector>
  </HeadingPairs>
  <TitlesOfParts>
    <vt:vector size="3" baseType="lpstr">
      <vt:lpstr/>
      <vt:lpstr>Графік подання пропозицій та укладання контрактів</vt:lpstr>
      <vt:lpstr/>
    </vt:vector>
  </TitlesOfParts>
  <Company>imac grafisches büro</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41</cp:revision>
  <cp:lastPrinted>2016-12-23T10:09:00Z</cp:lastPrinted>
  <dcterms:created xsi:type="dcterms:W3CDTF">2023-07-04T19:20:00Z</dcterms:created>
  <dcterms:modified xsi:type="dcterms:W3CDTF">2023-12-21T10:32:00Z</dcterms:modified>
</cp:coreProperties>
</file>