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9D0D" w14:textId="77777777" w:rsidR="00430410" w:rsidRPr="002942D6" w:rsidRDefault="00430410" w:rsidP="001D623E">
      <w:pPr>
        <w:spacing w:line="240" w:lineRule="auto"/>
        <w:rPr>
          <w:rFonts w:cstheme="minorHAnsi"/>
          <w:b/>
          <w:sz w:val="24"/>
          <w:szCs w:val="24"/>
          <w:lang w:val="uk-UA"/>
        </w:rPr>
      </w:pPr>
    </w:p>
    <w:p w14:paraId="06904E04" w14:textId="77777777" w:rsidR="00934BCC" w:rsidRDefault="00E66654" w:rsidP="00934BCC">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ТЕНДЕР НА ЗАКУПІВЛЮ </w:t>
      </w:r>
    </w:p>
    <w:p w14:paraId="2FC098A9" w14:textId="7A1510D9" w:rsidR="00E66654" w:rsidRPr="002942D6" w:rsidRDefault="00AE5223" w:rsidP="63DAC038">
      <w:pPr>
        <w:spacing w:before="120" w:after="120" w:line="240" w:lineRule="auto"/>
        <w:jc w:val="center"/>
        <w:rPr>
          <w:rFonts w:eastAsia="Times New Roman"/>
          <w:b/>
          <w:bCs/>
          <w:smallCaps/>
          <w:snapToGrid w:val="0"/>
          <w:sz w:val="24"/>
          <w:szCs w:val="24"/>
          <w:lang w:val="uk-UA"/>
        </w:rPr>
      </w:pPr>
      <w:r w:rsidRPr="63DAC038">
        <w:rPr>
          <w:rFonts w:eastAsia="Times New Roman"/>
          <w:b/>
          <w:bCs/>
          <w:smallCaps/>
          <w:snapToGrid w:val="0"/>
          <w:sz w:val="24"/>
          <w:szCs w:val="24"/>
          <w:lang w:val="uk-UA"/>
        </w:rPr>
        <w:t>ТРАНСПОРТНИЙ ЗАСІБ (ПОЗАШЛЯХОВИК</w:t>
      </w:r>
      <w:r w:rsidR="00F7043E" w:rsidRPr="63DAC038">
        <w:rPr>
          <w:rFonts w:eastAsia="Times New Roman"/>
          <w:b/>
          <w:bCs/>
          <w:smallCaps/>
          <w:snapToGrid w:val="0"/>
          <w:sz w:val="24"/>
          <w:szCs w:val="24"/>
          <w:lang w:val="uk-UA"/>
        </w:rPr>
        <w:t xml:space="preserve"> </w:t>
      </w:r>
      <w:r w:rsidR="00AE7189" w:rsidRPr="63DAC038">
        <w:rPr>
          <w:rFonts w:eastAsia="Times New Roman"/>
          <w:b/>
          <w:bCs/>
          <w:smallCaps/>
          <w:snapToGrid w:val="0"/>
          <w:sz w:val="24"/>
          <w:szCs w:val="24"/>
          <w:lang w:val="uk-UA"/>
        </w:rPr>
        <w:t>НОВИЙ</w:t>
      </w:r>
      <w:r w:rsidRPr="63DAC038">
        <w:rPr>
          <w:rFonts w:eastAsia="Times New Roman"/>
          <w:b/>
          <w:bCs/>
          <w:smallCaps/>
          <w:snapToGrid w:val="0"/>
          <w:sz w:val="24"/>
          <w:szCs w:val="24"/>
          <w:lang w:val="uk-UA"/>
        </w:rPr>
        <w:t>)</w:t>
      </w:r>
    </w:p>
    <w:p w14:paraId="50746434" w14:textId="211AA238"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58598C11" w14:textId="02F2AABD" w:rsidR="009335A8" w:rsidRPr="004F37A0" w:rsidRDefault="00E03A2A" w:rsidP="63DAC038">
      <w:pPr>
        <w:tabs>
          <w:tab w:val="left" w:pos="709"/>
          <w:tab w:val="left" w:pos="851"/>
          <w:tab w:val="left" w:pos="1134"/>
          <w:tab w:val="left" w:pos="1418"/>
        </w:tabs>
        <w:spacing w:after="0" w:line="240" w:lineRule="auto"/>
        <w:rPr>
          <w:sz w:val="24"/>
          <w:szCs w:val="24"/>
          <w:lang w:val="uk-UA"/>
        </w:rPr>
      </w:pPr>
      <w:r w:rsidRPr="63DAC038">
        <w:rPr>
          <w:b/>
          <w:bCs/>
          <w:sz w:val="24"/>
          <w:szCs w:val="24"/>
          <w:lang w:val="uk-UA"/>
        </w:rPr>
        <w:t>Наш реф</w:t>
      </w:r>
      <w:r w:rsidR="000F142B" w:rsidRPr="63DAC038">
        <w:rPr>
          <w:b/>
          <w:bCs/>
          <w:sz w:val="24"/>
          <w:szCs w:val="24"/>
          <w:lang w:val="uk-UA"/>
        </w:rPr>
        <w:t>.:</w:t>
      </w:r>
      <w:r w:rsidRPr="63DAC038">
        <w:rPr>
          <w:sz w:val="24"/>
          <w:szCs w:val="24"/>
          <w:lang w:val="uk-UA"/>
        </w:rPr>
        <w:t xml:space="preserve"> </w:t>
      </w:r>
      <w:r w:rsidR="00F80340" w:rsidRPr="63DAC038">
        <w:rPr>
          <w:sz w:val="24"/>
          <w:szCs w:val="24"/>
          <w:lang w:val="uk-UA"/>
        </w:rPr>
        <w:t xml:space="preserve"> </w:t>
      </w:r>
      <w:r w:rsidR="003C7765" w:rsidRPr="003C7765">
        <w:rPr>
          <w:rFonts w:eastAsia="Times New Roman"/>
          <w:snapToGrid w:val="0"/>
          <w:sz w:val="24"/>
          <w:szCs w:val="24"/>
          <w:lang w:val="uk-UA"/>
        </w:rPr>
        <w:t>RFP 20240129.01</w:t>
      </w:r>
      <w:r w:rsidR="00934BCC" w:rsidRPr="003C7765">
        <w:rPr>
          <w:rFonts w:eastAsia="Times New Roman"/>
          <w:snapToGrid w:val="0"/>
          <w:sz w:val="24"/>
          <w:szCs w:val="24"/>
          <w:lang w:val="uk-UA"/>
        </w:rPr>
        <w:t>-</w:t>
      </w:r>
      <w:r w:rsidR="009335A8" w:rsidRPr="63DAC038">
        <w:rPr>
          <w:rFonts w:eastAsia="Times New Roman"/>
          <w:snapToGrid w:val="0"/>
          <w:sz w:val="24"/>
          <w:szCs w:val="24"/>
          <w:lang w:val="uk-UA"/>
        </w:rPr>
        <w:t xml:space="preserve">Тендер </w:t>
      </w:r>
      <w:r w:rsidR="00AE5223" w:rsidRPr="63DAC038">
        <w:rPr>
          <w:rFonts w:eastAsia="Times New Roman"/>
          <w:snapToGrid w:val="0"/>
          <w:sz w:val="24"/>
          <w:szCs w:val="24"/>
          <w:lang w:val="uk-UA"/>
        </w:rPr>
        <w:t>Транспортний засіб</w:t>
      </w:r>
    </w:p>
    <w:p w14:paraId="33140025" w14:textId="041A482B" w:rsidR="00934BCC" w:rsidRDefault="009335A8" w:rsidP="63DAC038">
      <w:pPr>
        <w:tabs>
          <w:tab w:val="left" w:pos="709"/>
          <w:tab w:val="left" w:pos="851"/>
          <w:tab w:val="left" w:pos="1134"/>
          <w:tab w:val="left" w:pos="1418"/>
        </w:tabs>
        <w:spacing w:after="0" w:line="240" w:lineRule="auto"/>
        <w:rPr>
          <w:sz w:val="24"/>
          <w:szCs w:val="24"/>
          <w:lang w:val="uk-UA"/>
        </w:rPr>
      </w:pPr>
      <w:r w:rsidRPr="003C7765">
        <w:rPr>
          <w:rFonts w:cstheme="minorHAnsi"/>
          <w:sz w:val="24"/>
          <w:szCs w:val="24"/>
          <w:lang w:val="ru-RU"/>
        </w:rPr>
        <w:tab/>
      </w:r>
      <w:r w:rsidRPr="003C7765">
        <w:rPr>
          <w:rFonts w:cstheme="minorHAnsi"/>
          <w:sz w:val="24"/>
          <w:szCs w:val="24"/>
          <w:lang w:val="ru-RU"/>
        </w:rPr>
        <w:tab/>
      </w:r>
      <w:r w:rsidRPr="003C7765">
        <w:rPr>
          <w:rFonts w:cstheme="minorHAnsi"/>
          <w:sz w:val="24"/>
          <w:szCs w:val="24"/>
          <w:lang w:val="ru-RU"/>
        </w:rPr>
        <w:tab/>
      </w:r>
      <w:r w:rsidR="00AE5223" w:rsidRPr="63DAC038">
        <w:rPr>
          <w:sz w:val="24"/>
          <w:szCs w:val="24"/>
          <w:lang w:val="uk-UA"/>
        </w:rPr>
        <w:t>Міжнародний Благодійний Фонд Карітас України</w:t>
      </w:r>
    </w:p>
    <w:p w14:paraId="0ADFC82D" w14:textId="2B33CDC9" w:rsidR="00E03A2A" w:rsidRPr="002942D6" w:rsidRDefault="00F80340" w:rsidP="00485352">
      <w:pPr>
        <w:ind w:left="1134"/>
        <w:rPr>
          <w:sz w:val="24"/>
          <w:szCs w:val="24"/>
          <w:lang w:val="uk-UA"/>
        </w:rPr>
      </w:pPr>
      <w:r w:rsidRPr="63DAC038">
        <w:rPr>
          <w:sz w:val="24"/>
          <w:szCs w:val="24"/>
          <w:lang w:val="uk-UA"/>
        </w:rPr>
        <w:t xml:space="preserve">Проект: </w:t>
      </w:r>
      <w:r w:rsidR="00AE5223" w:rsidRPr="63DAC038">
        <w:rPr>
          <w:sz w:val="24"/>
          <w:szCs w:val="24"/>
          <w:lang w:val="uk-UA"/>
        </w:rPr>
        <w:t xml:space="preserve">№ </w:t>
      </w:r>
      <w:r w:rsidR="005C12F7">
        <w:rPr>
          <w:sz w:val="24"/>
          <w:szCs w:val="24"/>
          <w:lang w:val="uk-UA"/>
        </w:rPr>
        <w:t>50517</w:t>
      </w:r>
      <w:r w:rsidR="00485352" w:rsidRPr="00545016">
        <w:rPr>
          <w:sz w:val="24"/>
          <w:szCs w:val="24"/>
          <w:lang w:val="uk-UA"/>
        </w:rPr>
        <w:t xml:space="preserve"> </w:t>
      </w:r>
      <w:r w:rsidR="005C12F7" w:rsidRPr="00A301CB">
        <w:rPr>
          <w:color w:val="000000"/>
          <w:sz w:val="24"/>
          <w:szCs w:val="24"/>
          <w:lang w:eastAsia="uk-UA"/>
        </w:rPr>
        <w:t>Надзвичайне реагування на війну в Україні, включаючи звільнені території</w:t>
      </w:r>
    </w:p>
    <w:p w14:paraId="2A3BBC14" w14:textId="77777777" w:rsidR="00AE5223" w:rsidRPr="002942D6" w:rsidRDefault="00AE5223" w:rsidP="63DAC038">
      <w:pPr>
        <w:tabs>
          <w:tab w:val="left" w:pos="709"/>
          <w:tab w:val="left" w:pos="851"/>
          <w:tab w:val="left" w:pos="1134"/>
          <w:tab w:val="left" w:pos="1418"/>
        </w:tabs>
        <w:spacing w:after="0" w:line="240" w:lineRule="auto"/>
        <w:rPr>
          <w:sz w:val="24"/>
          <w:szCs w:val="24"/>
          <w:lang w:val="uk-UA"/>
        </w:rPr>
      </w:pPr>
      <w:r w:rsidRPr="63DAC038">
        <w:rPr>
          <w:sz w:val="24"/>
          <w:szCs w:val="24"/>
          <w:lang w:val="uk-UA"/>
        </w:rPr>
        <w:t>Карітас України є членом Caritas Internationalis,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Карітасу знаходяться в Києві та Львові.</w:t>
      </w:r>
    </w:p>
    <w:p w14:paraId="797C059E" w14:textId="4013B507" w:rsidR="00E03A2A" w:rsidRPr="002942D6" w:rsidRDefault="00AE5223" w:rsidP="63DAC038">
      <w:pPr>
        <w:tabs>
          <w:tab w:val="left" w:pos="709"/>
          <w:tab w:val="left" w:pos="851"/>
          <w:tab w:val="left" w:pos="1134"/>
          <w:tab w:val="left" w:pos="1418"/>
        </w:tabs>
        <w:spacing w:after="0" w:line="240" w:lineRule="auto"/>
        <w:rPr>
          <w:sz w:val="24"/>
          <w:szCs w:val="24"/>
          <w:lang w:val="uk-UA"/>
        </w:rPr>
      </w:pPr>
      <w:r w:rsidRPr="63DAC038">
        <w:rPr>
          <w:sz w:val="24"/>
          <w:szCs w:val="24"/>
          <w:lang w:val="uk-UA"/>
        </w:rPr>
        <w:t>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w:t>
      </w:r>
      <w:r w:rsidR="001C2CE4">
        <w:rPr>
          <w:sz w:val="24"/>
          <w:szCs w:val="24"/>
          <w:lang w:val="uk-UA"/>
        </w:rPr>
        <w:t>інансування від різних донорів.</w:t>
      </w:r>
    </w:p>
    <w:p w14:paraId="71DDD5E5" w14:textId="666394F2" w:rsidR="00977D18" w:rsidRPr="003C7765" w:rsidRDefault="00977D18"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8C5B12C" w14:textId="3CED87DA" w:rsidR="00934BCC" w:rsidRPr="00934BCC" w:rsidRDefault="00934BCC" w:rsidP="001D623E">
      <w:pPr>
        <w:tabs>
          <w:tab w:val="left" w:pos="0"/>
          <w:tab w:val="left" w:pos="709"/>
          <w:tab w:val="left" w:pos="851"/>
          <w:tab w:val="left" w:pos="1134"/>
          <w:tab w:val="left" w:pos="1418"/>
        </w:tabs>
        <w:spacing w:after="0" w:line="240" w:lineRule="auto"/>
        <w:rPr>
          <w:rFonts w:cstheme="minorHAnsi"/>
          <w:sz w:val="24"/>
          <w:szCs w:val="24"/>
          <w:lang w:val="uk-UA"/>
        </w:rPr>
      </w:pPr>
      <w:r w:rsidRPr="00934BCC">
        <w:rPr>
          <w:rFonts w:cstheme="minorHAnsi"/>
          <w:sz w:val="24"/>
          <w:szCs w:val="24"/>
          <w:lang w:val="uk-UA"/>
        </w:rPr>
        <w:t xml:space="preserve">З метою </w:t>
      </w:r>
      <w:r w:rsidR="00AE5223">
        <w:rPr>
          <w:rFonts w:cstheme="minorHAnsi"/>
          <w:sz w:val="24"/>
          <w:szCs w:val="24"/>
          <w:lang w:val="uk-UA"/>
        </w:rPr>
        <w:t>за</w:t>
      </w:r>
      <w:r w:rsidR="00CB0683">
        <w:rPr>
          <w:rFonts w:cstheme="minorHAnsi"/>
          <w:sz w:val="24"/>
          <w:szCs w:val="24"/>
          <w:lang w:val="uk-UA"/>
        </w:rPr>
        <w:t>безпечення мобільності проектної</w:t>
      </w:r>
      <w:r w:rsidR="00AE5223">
        <w:rPr>
          <w:rFonts w:cstheme="minorHAnsi"/>
          <w:sz w:val="24"/>
          <w:szCs w:val="24"/>
          <w:lang w:val="uk-UA"/>
        </w:rPr>
        <w:t xml:space="preserve"> команд</w:t>
      </w:r>
      <w:r w:rsidR="00CB0683">
        <w:rPr>
          <w:rFonts w:cstheme="minorHAnsi"/>
          <w:sz w:val="24"/>
          <w:szCs w:val="24"/>
          <w:lang w:val="uk-UA"/>
        </w:rPr>
        <w:t>и</w:t>
      </w:r>
      <w:r w:rsidR="00AE5223">
        <w:rPr>
          <w:rFonts w:cstheme="minorHAnsi"/>
          <w:sz w:val="24"/>
          <w:szCs w:val="24"/>
          <w:lang w:val="uk-UA"/>
        </w:rPr>
        <w:t xml:space="preserve"> для </w:t>
      </w:r>
      <w:r w:rsidR="00F80340">
        <w:rPr>
          <w:rFonts w:cstheme="minorHAnsi"/>
          <w:sz w:val="24"/>
          <w:szCs w:val="24"/>
          <w:lang w:val="uk-UA"/>
        </w:rPr>
        <w:t>р</w:t>
      </w:r>
      <w:r w:rsidR="00F7043E">
        <w:rPr>
          <w:rFonts w:cstheme="minorHAnsi"/>
          <w:sz w:val="24"/>
          <w:szCs w:val="24"/>
          <w:lang w:val="uk-UA"/>
        </w:rPr>
        <w:t xml:space="preserve">еагування на надзвичайні ситуації </w:t>
      </w:r>
      <w:r w:rsidR="00AE5223">
        <w:rPr>
          <w:rFonts w:cstheme="minorHAnsi"/>
          <w:sz w:val="24"/>
          <w:szCs w:val="24"/>
          <w:lang w:val="uk-UA"/>
        </w:rPr>
        <w:t xml:space="preserve">в Україні </w:t>
      </w:r>
      <w:r w:rsidR="001912C6" w:rsidRPr="00324268">
        <w:rPr>
          <w:rFonts w:cstheme="minorHAnsi"/>
          <w:sz w:val="24"/>
          <w:szCs w:val="24"/>
          <w:lang w:val="uk-UA"/>
        </w:rPr>
        <w:t xml:space="preserve">Карітас </w:t>
      </w:r>
      <w:r w:rsidR="00AE5223">
        <w:rPr>
          <w:rFonts w:cstheme="minorHAnsi"/>
          <w:sz w:val="24"/>
          <w:szCs w:val="24"/>
          <w:lang w:val="uk-UA"/>
        </w:rPr>
        <w:t>України</w:t>
      </w:r>
      <w:r w:rsidR="001912C6" w:rsidRPr="00324268">
        <w:rPr>
          <w:rFonts w:cstheme="minorHAnsi"/>
          <w:sz w:val="24"/>
          <w:szCs w:val="24"/>
          <w:lang w:val="uk-UA"/>
        </w:rPr>
        <w:t xml:space="preserve"> </w:t>
      </w:r>
      <w:r w:rsidR="00F80340" w:rsidRPr="00324268">
        <w:rPr>
          <w:rFonts w:cstheme="minorHAnsi"/>
          <w:sz w:val="24"/>
          <w:szCs w:val="24"/>
          <w:lang w:val="uk-UA"/>
        </w:rPr>
        <w:t xml:space="preserve"> </w:t>
      </w:r>
      <w:r w:rsidRPr="00324268">
        <w:rPr>
          <w:rFonts w:cstheme="minorHAnsi"/>
          <w:sz w:val="24"/>
          <w:szCs w:val="24"/>
          <w:lang w:val="uk-UA"/>
        </w:rPr>
        <w:t xml:space="preserve">оголошує закупівельні процедури на </w:t>
      </w:r>
      <w:r w:rsidR="00F80340" w:rsidRPr="00324268">
        <w:rPr>
          <w:rFonts w:cstheme="minorHAnsi"/>
          <w:sz w:val="24"/>
          <w:szCs w:val="24"/>
          <w:lang w:val="uk-UA"/>
        </w:rPr>
        <w:t xml:space="preserve">поставку </w:t>
      </w:r>
      <w:r w:rsidR="003C7765">
        <w:rPr>
          <w:rFonts w:cstheme="minorHAnsi"/>
          <w:sz w:val="24"/>
          <w:szCs w:val="24"/>
          <w:lang w:val="uk-UA"/>
        </w:rPr>
        <w:t>1-го</w:t>
      </w:r>
      <w:r w:rsidR="005C12F7">
        <w:rPr>
          <w:rFonts w:cstheme="minorHAnsi"/>
          <w:sz w:val="24"/>
          <w:szCs w:val="24"/>
          <w:lang w:val="uk-UA"/>
        </w:rPr>
        <w:t xml:space="preserve"> </w:t>
      </w:r>
      <w:r w:rsidR="00AE5223">
        <w:rPr>
          <w:rFonts w:cstheme="minorHAnsi"/>
          <w:sz w:val="24"/>
          <w:szCs w:val="24"/>
          <w:lang w:val="uk-UA"/>
        </w:rPr>
        <w:t>транспортн</w:t>
      </w:r>
      <w:r w:rsidR="003C7765">
        <w:rPr>
          <w:rFonts w:cstheme="minorHAnsi"/>
          <w:sz w:val="24"/>
          <w:szCs w:val="24"/>
          <w:lang w:val="uk-UA"/>
        </w:rPr>
        <w:t>ого засобу</w:t>
      </w:r>
      <w:r w:rsidR="007F00F8" w:rsidRPr="00485352">
        <w:rPr>
          <w:rFonts w:cstheme="minorHAnsi"/>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82CAA38" w:rsidR="00E81518" w:rsidRPr="002942D6" w:rsidRDefault="00934BCC" w:rsidP="00171009">
      <w:pPr>
        <w:pStyle w:val="af7"/>
        <w:numPr>
          <w:ilvl w:val="0"/>
          <w:numId w:val="5"/>
        </w:numPr>
        <w:spacing w:after="0" w:line="240" w:lineRule="auto"/>
        <w:ind w:left="426"/>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05268A5F" w14:textId="53BC3C65" w:rsidR="002B676F" w:rsidRDefault="00171009" w:rsidP="000C19C8">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 є поставка</w:t>
      </w:r>
      <w:r w:rsidR="002B676F">
        <w:rPr>
          <w:rFonts w:eastAsia="Times New Roman" w:cstheme="minorHAnsi"/>
          <w:bCs/>
          <w:snapToGrid w:val="0"/>
          <w:sz w:val="24"/>
          <w:szCs w:val="24"/>
          <w:lang w:val="uk-UA"/>
        </w:rPr>
        <w:t>:</w:t>
      </w:r>
    </w:p>
    <w:p w14:paraId="6CD8FFDC" w14:textId="5BDC8684" w:rsidR="00AB736F" w:rsidRDefault="00AB736F" w:rsidP="000C19C8">
      <w:pPr>
        <w:spacing w:after="0" w:line="240" w:lineRule="auto"/>
        <w:rPr>
          <w:rFonts w:eastAsia="Times New Roman" w:cstheme="minorHAnsi"/>
          <w:bCs/>
          <w:snapToGrid w:val="0"/>
          <w:sz w:val="24"/>
          <w:szCs w:val="24"/>
          <w:lang w:val="uk-UA"/>
        </w:rPr>
      </w:pPr>
    </w:p>
    <w:tbl>
      <w:tblPr>
        <w:tblStyle w:val="ab"/>
        <w:tblW w:w="9634" w:type="dxa"/>
        <w:tblLook w:val="04A0" w:firstRow="1" w:lastRow="0" w:firstColumn="1" w:lastColumn="0" w:noHBand="0" w:noVBand="1"/>
      </w:tblPr>
      <w:tblGrid>
        <w:gridCol w:w="704"/>
        <w:gridCol w:w="4678"/>
        <w:gridCol w:w="1276"/>
        <w:gridCol w:w="2976"/>
      </w:tblGrid>
      <w:tr w:rsidR="00AB736F" w14:paraId="1A9E555F" w14:textId="77777777" w:rsidTr="005C12F7">
        <w:tc>
          <w:tcPr>
            <w:tcW w:w="704" w:type="dxa"/>
          </w:tcPr>
          <w:p w14:paraId="59F7A134" w14:textId="29452798"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w:t>
            </w:r>
          </w:p>
        </w:tc>
        <w:tc>
          <w:tcPr>
            <w:tcW w:w="4678" w:type="dxa"/>
          </w:tcPr>
          <w:p w14:paraId="5B08906E" w14:textId="42A40A61"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Найменування</w:t>
            </w:r>
          </w:p>
        </w:tc>
        <w:tc>
          <w:tcPr>
            <w:tcW w:w="1276" w:type="dxa"/>
          </w:tcPr>
          <w:p w14:paraId="0BF021F5" w14:textId="0FCFA469"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Кількість</w:t>
            </w:r>
          </w:p>
        </w:tc>
        <w:tc>
          <w:tcPr>
            <w:tcW w:w="2976" w:type="dxa"/>
          </w:tcPr>
          <w:p w14:paraId="16537438" w14:textId="01B14A72"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Місце доставки</w:t>
            </w:r>
          </w:p>
        </w:tc>
      </w:tr>
      <w:tr w:rsidR="00AB736F" w14:paraId="6D1383F8" w14:textId="77777777" w:rsidTr="005C12F7">
        <w:tc>
          <w:tcPr>
            <w:tcW w:w="704" w:type="dxa"/>
          </w:tcPr>
          <w:p w14:paraId="473DECDC" w14:textId="459A7A61" w:rsidR="00AB736F" w:rsidRDefault="00AB736F"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1</w:t>
            </w:r>
          </w:p>
        </w:tc>
        <w:tc>
          <w:tcPr>
            <w:tcW w:w="4678" w:type="dxa"/>
          </w:tcPr>
          <w:p w14:paraId="0FD2E919" w14:textId="5628B8BA" w:rsidR="00AB736F" w:rsidRPr="00324268" w:rsidRDefault="00AE5223">
            <w:pPr>
              <w:spacing w:after="0" w:line="240" w:lineRule="auto"/>
              <w:rPr>
                <w:rFonts w:eastAsia="Times New Roman" w:cstheme="minorHAnsi"/>
                <w:bCs/>
                <w:snapToGrid w:val="0"/>
                <w:sz w:val="24"/>
                <w:szCs w:val="24"/>
                <w:lang w:val="uk-UA"/>
              </w:rPr>
            </w:pPr>
            <w:r>
              <w:rPr>
                <w:rFonts w:cstheme="minorHAnsi"/>
                <w:sz w:val="24"/>
                <w:szCs w:val="24"/>
                <w:lang w:val="uk-UA"/>
              </w:rPr>
              <w:t>Транспортний засіб, позашляховик (</w:t>
            </w:r>
            <w:r w:rsidR="00A23C6D">
              <w:rPr>
                <w:rFonts w:cstheme="minorHAnsi"/>
                <w:sz w:val="24"/>
                <w:szCs w:val="24"/>
                <w:lang w:val="uk-UA"/>
              </w:rPr>
              <w:t>новий</w:t>
            </w:r>
            <w:r w:rsidR="00324268" w:rsidRPr="00324268">
              <w:rPr>
                <w:rFonts w:cstheme="minorHAnsi"/>
                <w:sz w:val="24"/>
                <w:szCs w:val="24"/>
                <w:lang w:val="uk-UA"/>
              </w:rPr>
              <w:t>)</w:t>
            </w:r>
          </w:p>
        </w:tc>
        <w:tc>
          <w:tcPr>
            <w:tcW w:w="1276" w:type="dxa"/>
          </w:tcPr>
          <w:p w14:paraId="2DB49B79" w14:textId="2E072DDE" w:rsidR="00AB736F" w:rsidRDefault="003C7765" w:rsidP="000C19C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1</w:t>
            </w:r>
          </w:p>
        </w:tc>
        <w:tc>
          <w:tcPr>
            <w:tcW w:w="2976" w:type="dxa"/>
          </w:tcPr>
          <w:p w14:paraId="04BD4BD9" w14:textId="6477602F" w:rsidR="00303068" w:rsidRDefault="005C12F7" w:rsidP="00CB5C91">
            <w:pPr>
              <w:spacing w:after="0" w:line="240" w:lineRule="auto"/>
              <w:rPr>
                <w:rFonts w:eastAsia="Times New Roman" w:cstheme="minorHAnsi"/>
                <w:bCs/>
                <w:snapToGrid w:val="0"/>
                <w:sz w:val="24"/>
                <w:szCs w:val="24"/>
                <w:lang w:val="uk-UA"/>
              </w:rPr>
            </w:pPr>
            <w:r>
              <w:rPr>
                <w:color w:val="000000"/>
                <w:sz w:val="24"/>
                <w:szCs w:val="24"/>
                <w:lang w:val="uk-UA" w:eastAsia="uk-UA"/>
              </w:rPr>
              <w:t>Київ</w:t>
            </w:r>
          </w:p>
        </w:tc>
      </w:tr>
    </w:tbl>
    <w:p w14:paraId="36216FDD" w14:textId="77777777" w:rsidR="00AB736F" w:rsidRDefault="00AB736F" w:rsidP="000C19C8">
      <w:pPr>
        <w:spacing w:after="0" w:line="240" w:lineRule="auto"/>
        <w:rPr>
          <w:rFonts w:eastAsia="Times New Roman" w:cstheme="minorHAnsi"/>
          <w:bCs/>
          <w:snapToGrid w:val="0"/>
          <w:sz w:val="24"/>
          <w:szCs w:val="24"/>
          <w:lang w:val="uk-UA"/>
        </w:rPr>
      </w:pPr>
    </w:p>
    <w:p w14:paraId="0A7AE88A" w14:textId="7F5A1E27" w:rsidR="00046B82" w:rsidRDefault="00046B82"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Постачальник надає Замовнику повний пакет документів, необхідний для постановки авто на облік в МРЕВ. Витрати пов’язані з підготовкою документів тимчасових номерів </w:t>
      </w:r>
      <w:r w:rsidR="00AE5223">
        <w:rPr>
          <w:rFonts w:eastAsia="Times New Roman" w:cstheme="minorHAnsi"/>
          <w:bCs/>
          <w:snapToGrid w:val="0"/>
          <w:sz w:val="24"/>
          <w:szCs w:val="24"/>
          <w:lang w:val="uk-UA"/>
        </w:rPr>
        <w:t xml:space="preserve">інше, </w:t>
      </w:r>
      <w:r>
        <w:rPr>
          <w:rFonts w:eastAsia="Times New Roman" w:cstheme="minorHAnsi"/>
          <w:bCs/>
          <w:snapToGrid w:val="0"/>
          <w:sz w:val="24"/>
          <w:szCs w:val="24"/>
          <w:lang w:val="uk-UA"/>
        </w:rPr>
        <w:t>несе Постачальник.</w:t>
      </w:r>
    </w:p>
    <w:p w14:paraId="51C12DC1" w14:textId="77777777" w:rsidR="00046B82" w:rsidRDefault="00046B82" w:rsidP="001D623E">
      <w:pPr>
        <w:spacing w:after="0" w:line="240" w:lineRule="auto"/>
        <w:rPr>
          <w:rFonts w:eastAsia="Times New Roman" w:cstheme="minorHAnsi"/>
          <w:bCs/>
          <w:snapToGrid w:val="0"/>
          <w:sz w:val="24"/>
          <w:szCs w:val="24"/>
          <w:lang w:val="uk-UA"/>
        </w:rPr>
      </w:pPr>
    </w:p>
    <w:p w14:paraId="2197E5E3" w14:textId="3ECEBB60" w:rsidR="00171009" w:rsidRPr="002942D6" w:rsidRDefault="00AE5223" w:rsidP="00171009">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Транспортний засіб</w:t>
      </w:r>
      <w:r w:rsidR="00171009" w:rsidRPr="002942D6">
        <w:rPr>
          <w:rFonts w:eastAsia="Times New Roman" w:cstheme="minorHAnsi"/>
          <w:bCs/>
          <w:snapToGrid w:val="0"/>
          <w:sz w:val="24"/>
          <w:szCs w:val="24"/>
          <w:lang w:val="uk-UA"/>
        </w:rPr>
        <w:t>, як</w:t>
      </w:r>
      <w:r w:rsidR="001912C6">
        <w:rPr>
          <w:rFonts w:eastAsia="Times New Roman" w:cstheme="minorHAnsi"/>
          <w:bCs/>
          <w:snapToGrid w:val="0"/>
          <w:sz w:val="24"/>
          <w:szCs w:val="24"/>
          <w:lang w:val="uk-UA"/>
        </w:rPr>
        <w:t>ий</w:t>
      </w:r>
      <w:r w:rsidR="00171009" w:rsidRPr="002942D6">
        <w:rPr>
          <w:rFonts w:eastAsia="Times New Roman" w:cstheme="minorHAnsi"/>
          <w:bCs/>
          <w:snapToGrid w:val="0"/>
          <w:sz w:val="24"/>
          <w:szCs w:val="24"/>
          <w:lang w:val="uk-UA"/>
        </w:rPr>
        <w:t xml:space="preserve"> </w:t>
      </w:r>
      <w:r w:rsidR="00171009">
        <w:rPr>
          <w:rFonts w:eastAsia="Times New Roman" w:cstheme="minorHAnsi"/>
          <w:bCs/>
          <w:snapToGrid w:val="0"/>
          <w:sz w:val="24"/>
          <w:szCs w:val="24"/>
          <w:lang w:val="uk-UA"/>
        </w:rPr>
        <w:t>постачальник п</w:t>
      </w:r>
      <w:r>
        <w:rPr>
          <w:rFonts w:eastAsia="Times New Roman" w:cstheme="minorHAnsi"/>
          <w:bCs/>
          <w:snapToGrid w:val="0"/>
          <w:sz w:val="24"/>
          <w:szCs w:val="24"/>
          <w:lang w:val="uk-UA"/>
        </w:rPr>
        <w:t xml:space="preserve">ропонує </w:t>
      </w:r>
      <w:r w:rsidR="00171009">
        <w:rPr>
          <w:rFonts w:eastAsia="Times New Roman" w:cstheme="minorHAnsi"/>
          <w:bCs/>
          <w:snapToGrid w:val="0"/>
          <w:sz w:val="24"/>
          <w:szCs w:val="24"/>
          <w:lang w:val="uk-UA"/>
        </w:rPr>
        <w:t>поставити</w:t>
      </w:r>
      <w:r w:rsidR="00171009" w:rsidRPr="002942D6">
        <w:rPr>
          <w:rFonts w:eastAsia="Times New Roman" w:cstheme="minorHAnsi"/>
          <w:bCs/>
          <w:snapToGrid w:val="0"/>
          <w:sz w:val="24"/>
          <w:szCs w:val="24"/>
          <w:lang w:val="uk-UA"/>
        </w:rPr>
        <w:t xml:space="preserve"> повин</w:t>
      </w:r>
      <w:r w:rsidR="00171009">
        <w:rPr>
          <w:rFonts w:eastAsia="Times New Roman" w:cstheme="minorHAnsi"/>
          <w:bCs/>
          <w:snapToGrid w:val="0"/>
          <w:sz w:val="24"/>
          <w:szCs w:val="24"/>
          <w:lang w:val="uk-UA"/>
        </w:rPr>
        <w:t>ен</w:t>
      </w:r>
      <w:r w:rsidR="00171009" w:rsidRPr="002942D6">
        <w:rPr>
          <w:rFonts w:eastAsia="Times New Roman" w:cstheme="minorHAnsi"/>
          <w:bCs/>
          <w:snapToGrid w:val="0"/>
          <w:sz w:val="24"/>
          <w:szCs w:val="24"/>
          <w:lang w:val="uk-UA"/>
        </w:rPr>
        <w:t xml:space="preserve"> відповідати необхідним </w:t>
      </w:r>
      <w:r w:rsidR="00171009">
        <w:rPr>
          <w:rFonts w:eastAsia="Times New Roman" w:cstheme="minorHAnsi"/>
          <w:bCs/>
          <w:snapToGrid w:val="0"/>
          <w:sz w:val="24"/>
          <w:szCs w:val="24"/>
          <w:lang w:val="uk-UA"/>
        </w:rPr>
        <w:t xml:space="preserve">технічним </w:t>
      </w:r>
      <w:r w:rsidR="00171009" w:rsidRPr="002942D6">
        <w:rPr>
          <w:rFonts w:eastAsia="Times New Roman" w:cstheme="minorHAnsi"/>
          <w:bCs/>
          <w:snapToGrid w:val="0"/>
          <w:sz w:val="24"/>
          <w:szCs w:val="24"/>
          <w:lang w:val="uk-UA"/>
        </w:rPr>
        <w:t>специфікаціям, викладеним у До</w:t>
      </w:r>
      <w:r w:rsidR="00F80340">
        <w:rPr>
          <w:rFonts w:eastAsia="Times New Roman" w:cstheme="minorHAnsi"/>
          <w:bCs/>
          <w:snapToGrid w:val="0"/>
          <w:sz w:val="24"/>
          <w:szCs w:val="24"/>
          <w:lang w:val="uk-UA"/>
        </w:rPr>
        <w:t>датку</w:t>
      </w:r>
      <w:r w:rsidR="00171009" w:rsidRPr="002942D6">
        <w:rPr>
          <w:rFonts w:eastAsia="Times New Roman" w:cstheme="minorHAnsi"/>
          <w:bCs/>
          <w:snapToGrid w:val="0"/>
          <w:sz w:val="24"/>
          <w:szCs w:val="24"/>
          <w:lang w:val="uk-UA"/>
        </w:rPr>
        <w:t xml:space="preserve"> </w:t>
      </w:r>
      <w:r w:rsidR="00F7043E">
        <w:rPr>
          <w:rFonts w:eastAsia="Times New Roman" w:cstheme="minorHAnsi"/>
          <w:bCs/>
          <w:snapToGrid w:val="0"/>
          <w:sz w:val="24"/>
          <w:szCs w:val="24"/>
          <w:lang w:val="uk-UA"/>
        </w:rPr>
        <w:t xml:space="preserve">1 </w:t>
      </w:r>
      <w:r w:rsidR="00171009" w:rsidRPr="002942D6">
        <w:rPr>
          <w:rFonts w:eastAsia="Times New Roman" w:cstheme="minorHAnsi"/>
          <w:bCs/>
          <w:snapToGrid w:val="0"/>
          <w:sz w:val="24"/>
          <w:szCs w:val="24"/>
          <w:lang w:val="uk-UA"/>
        </w:rPr>
        <w:t>і в цих Умовах.</w:t>
      </w:r>
    </w:p>
    <w:p w14:paraId="5B5B08A2" w14:textId="77777777" w:rsidR="00171009" w:rsidRPr="002942D6" w:rsidRDefault="00171009" w:rsidP="00171009">
      <w:pPr>
        <w:spacing w:after="0" w:line="240" w:lineRule="auto"/>
        <w:rPr>
          <w:rFonts w:eastAsia="Times New Roman" w:cstheme="minorHAnsi"/>
          <w:bCs/>
          <w:snapToGrid w:val="0"/>
          <w:sz w:val="24"/>
          <w:szCs w:val="24"/>
          <w:lang w:val="uk-UA"/>
        </w:rPr>
      </w:pPr>
    </w:p>
    <w:p w14:paraId="064BB629" w14:textId="7BC8D188" w:rsidR="00171009" w:rsidRDefault="00171009" w:rsidP="00171009">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Гарантійний термін</w:t>
      </w:r>
      <w:r w:rsidR="00465CE8">
        <w:rPr>
          <w:rFonts w:eastAsia="Times New Roman" w:cstheme="minorHAnsi"/>
          <w:bCs/>
          <w:snapToGrid w:val="0"/>
          <w:sz w:val="24"/>
          <w:szCs w:val="24"/>
          <w:lang w:val="uk-UA"/>
        </w:rPr>
        <w:t xml:space="preserve"> сервісного обслуговування </w:t>
      </w:r>
      <w:r w:rsidR="005C12F7">
        <w:rPr>
          <w:rFonts w:eastAsia="Times New Roman" w:cstheme="minorHAnsi"/>
          <w:bCs/>
          <w:snapToGrid w:val="0"/>
          <w:sz w:val="24"/>
          <w:szCs w:val="24"/>
          <w:lang w:val="uk-UA"/>
        </w:rPr>
        <w:t>ТЗ</w:t>
      </w:r>
      <w:r w:rsidR="00F7043E">
        <w:rPr>
          <w:rFonts w:eastAsia="Times New Roman" w:cstheme="minorHAnsi"/>
          <w:bCs/>
          <w:snapToGrid w:val="0"/>
          <w:sz w:val="24"/>
          <w:szCs w:val="24"/>
          <w:lang w:val="uk-UA"/>
        </w:rPr>
        <w:t>:</w:t>
      </w:r>
      <w:r w:rsidR="00465CE8">
        <w:rPr>
          <w:rFonts w:eastAsia="Times New Roman" w:cstheme="minorHAnsi"/>
          <w:bCs/>
          <w:snapToGrid w:val="0"/>
          <w:sz w:val="24"/>
          <w:szCs w:val="24"/>
          <w:lang w:val="uk-UA"/>
        </w:rPr>
        <w:t xml:space="preserve"> </w:t>
      </w:r>
      <w:r w:rsidR="00AE5223">
        <w:rPr>
          <w:rFonts w:eastAsia="Times New Roman" w:cstheme="minorHAnsi"/>
          <w:bCs/>
          <w:snapToGrid w:val="0"/>
          <w:sz w:val="24"/>
          <w:szCs w:val="24"/>
          <w:lang w:val="uk-UA"/>
        </w:rPr>
        <w:t>36</w:t>
      </w:r>
      <w:r w:rsidR="00AE5223" w:rsidRPr="002942D6">
        <w:rPr>
          <w:rFonts w:eastAsia="Times New Roman" w:cstheme="minorHAnsi"/>
          <w:bCs/>
          <w:snapToGrid w:val="0"/>
          <w:sz w:val="24"/>
          <w:szCs w:val="24"/>
          <w:lang w:val="uk-UA"/>
        </w:rPr>
        <w:t xml:space="preserve"> </w:t>
      </w:r>
      <w:r w:rsidRPr="002942D6">
        <w:rPr>
          <w:rFonts w:eastAsia="Times New Roman" w:cstheme="minorHAnsi"/>
          <w:bCs/>
          <w:snapToGrid w:val="0"/>
          <w:sz w:val="24"/>
          <w:szCs w:val="24"/>
          <w:lang w:val="uk-UA"/>
        </w:rPr>
        <w:t>місяців</w:t>
      </w:r>
      <w:r w:rsidR="00465CE8">
        <w:rPr>
          <w:rFonts w:eastAsia="Times New Roman" w:cstheme="minorHAnsi"/>
          <w:bCs/>
          <w:snapToGrid w:val="0"/>
          <w:sz w:val="24"/>
          <w:szCs w:val="24"/>
          <w:lang w:val="uk-UA"/>
        </w:rPr>
        <w:t xml:space="preserve"> з дати поставки </w:t>
      </w:r>
      <w:r w:rsidR="00AE5223">
        <w:rPr>
          <w:rFonts w:eastAsia="Times New Roman" w:cstheme="minorHAnsi"/>
          <w:bCs/>
          <w:snapToGrid w:val="0"/>
          <w:sz w:val="24"/>
          <w:szCs w:val="24"/>
          <w:lang w:val="uk-UA"/>
        </w:rPr>
        <w:t xml:space="preserve">транспортного засобу </w:t>
      </w:r>
      <w:r w:rsidR="00465CE8">
        <w:rPr>
          <w:rFonts w:eastAsia="Times New Roman" w:cstheme="minorHAnsi"/>
          <w:bCs/>
          <w:snapToGrid w:val="0"/>
          <w:sz w:val="24"/>
          <w:szCs w:val="24"/>
          <w:lang w:val="uk-UA"/>
        </w:rPr>
        <w:t>Замовнику</w:t>
      </w:r>
      <w:r w:rsidRPr="002942D6">
        <w:rPr>
          <w:rFonts w:eastAsia="Times New Roman" w:cstheme="minorHAnsi"/>
          <w:bCs/>
          <w:snapToGrid w:val="0"/>
          <w:sz w:val="24"/>
          <w:szCs w:val="24"/>
          <w:lang w:val="uk-UA"/>
        </w:rPr>
        <w:t>.</w:t>
      </w:r>
      <w:r w:rsidR="00F7043E">
        <w:rPr>
          <w:rFonts w:eastAsia="Times New Roman" w:cstheme="minorHAnsi"/>
          <w:bCs/>
          <w:snapToGrid w:val="0"/>
          <w:sz w:val="24"/>
          <w:szCs w:val="24"/>
          <w:lang w:val="uk-UA"/>
        </w:rPr>
        <w:t xml:space="preserve"> Наявність розгалуженої мережі сервісних </w:t>
      </w:r>
      <w:r w:rsidR="00465CE8">
        <w:rPr>
          <w:rFonts w:eastAsia="Times New Roman" w:cstheme="minorHAnsi"/>
          <w:bCs/>
          <w:snapToGrid w:val="0"/>
          <w:sz w:val="24"/>
          <w:szCs w:val="24"/>
          <w:lang w:val="uk-UA"/>
        </w:rPr>
        <w:t>центр</w:t>
      </w:r>
      <w:r w:rsidR="00F7043E">
        <w:rPr>
          <w:rFonts w:eastAsia="Times New Roman" w:cstheme="minorHAnsi"/>
          <w:bCs/>
          <w:snapToGrid w:val="0"/>
          <w:sz w:val="24"/>
          <w:szCs w:val="24"/>
          <w:lang w:val="uk-UA"/>
        </w:rPr>
        <w:t xml:space="preserve">ів </w:t>
      </w:r>
      <w:r w:rsidR="003C7765">
        <w:rPr>
          <w:rFonts w:eastAsia="Times New Roman" w:cstheme="minorHAnsi"/>
          <w:bCs/>
          <w:snapToGrid w:val="0"/>
          <w:sz w:val="24"/>
          <w:szCs w:val="24"/>
          <w:lang w:val="uk-UA"/>
        </w:rPr>
        <w:t>по всій</w:t>
      </w:r>
      <w:r w:rsidR="00AE5223">
        <w:rPr>
          <w:rFonts w:eastAsia="Times New Roman" w:cstheme="minorHAnsi"/>
          <w:bCs/>
          <w:snapToGrid w:val="0"/>
          <w:sz w:val="24"/>
          <w:szCs w:val="24"/>
          <w:lang w:val="uk-UA"/>
        </w:rPr>
        <w:t xml:space="preserve"> Україні </w:t>
      </w:r>
      <w:r w:rsidR="00465CE8">
        <w:rPr>
          <w:rFonts w:eastAsia="Times New Roman" w:cstheme="minorHAnsi"/>
          <w:bCs/>
          <w:snapToGrid w:val="0"/>
          <w:sz w:val="24"/>
          <w:szCs w:val="24"/>
          <w:lang w:val="uk-UA"/>
        </w:rPr>
        <w:t>є перевагою.</w:t>
      </w:r>
    </w:p>
    <w:p w14:paraId="5FA59D6A" w14:textId="77777777" w:rsidR="00465CE8" w:rsidRDefault="00465CE8" w:rsidP="00171009">
      <w:pPr>
        <w:spacing w:after="0" w:line="240" w:lineRule="auto"/>
        <w:rPr>
          <w:rFonts w:eastAsia="Times New Roman" w:cstheme="minorHAnsi"/>
          <w:bCs/>
          <w:snapToGrid w:val="0"/>
          <w:sz w:val="24"/>
          <w:szCs w:val="24"/>
          <w:lang w:val="uk-UA"/>
        </w:rPr>
      </w:pPr>
    </w:p>
    <w:p w14:paraId="46BA065A" w14:textId="43C38061" w:rsidR="00465CE8" w:rsidRPr="009E1591" w:rsidRDefault="00465CE8" w:rsidP="00465CE8">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Товар повинен </w:t>
      </w:r>
      <w:r w:rsidRPr="009E1591">
        <w:rPr>
          <w:rFonts w:eastAsia="Times New Roman" w:cstheme="minorHAnsi"/>
          <w:bCs/>
          <w:snapToGrid w:val="0"/>
          <w:sz w:val="24"/>
          <w:szCs w:val="24"/>
          <w:lang w:val="uk-UA"/>
        </w:rPr>
        <w:t>мати належну, справедливу та ринкову якість</w:t>
      </w:r>
      <w:r>
        <w:rPr>
          <w:rFonts w:eastAsia="Times New Roman" w:cstheme="minorHAnsi"/>
          <w:bCs/>
          <w:snapToGrid w:val="0"/>
          <w:sz w:val="24"/>
          <w:szCs w:val="24"/>
          <w:lang w:val="uk-UA"/>
        </w:rPr>
        <w:t xml:space="preserve"> та ціну</w:t>
      </w:r>
      <w:r w:rsidRPr="009E1591">
        <w:rPr>
          <w:rFonts w:eastAsia="Times New Roman" w:cstheme="minorHAnsi"/>
          <w:bCs/>
          <w:snapToGrid w:val="0"/>
          <w:sz w:val="24"/>
          <w:szCs w:val="24"/>
          <w:lang w:val="uk-UA"/>
        </w:rPr>
        <w:t>.</w:t>
      </w:r>
    </w:p>
    <w:p w14:paraId="41391A7D" w14:textId="5523E3A5" w:rsidR="00465CE8" w:rsidRDefault="00465CE8" w:rsidP="00465CE8">
      <w:pPr>
        <w:spacing w:after="0" w:line="240" w:lineRule="auto"/>
        <w:rPr>
          <w:rFonts w:eastAsia="Times New Roman" w:cstheme="minorHAnsi"/>
          <w:bCs/>
          <w:snapToGrid w:val="0"/>
          <w:sz w:val="24"/>
          <w:szCs w:val="24"/>
          <w:lang w:val="uk-UA"/>
        </w:rPr>
      </w:pPr>
      <w:r w:rsidRPr="009E1591">
        <w:rPr>
          <w:rFonts w:eastAsia="Times New Roman" w:cstheme="minorHAnsi"/>
          <w:bCs/>
          <w:snapToGrid w:val="0"/>
          <w:sz w:val="24"/>
          <w:szCs w:val="24"/>
          <w:lang w:val="uk-UA"/>
        </w:rPr>
        <w:lastRenderedPageBreak/>
        <w:t>Вся продукція повинна відповідати стандартам якості, встановленим національним законодавством країни походження та/або країни призначення (Україна), залежно від того, який стандарт якості є вищим</w:t>
      </w:r>
      <w:r>
        <w:rPr>
          <w:rFonts w:eastAsia="Times New Roman" w:cstheme="minorHAnsi"/>
          <w:bCs/>
          <w:snapToGrid w:val="0"/>
          <w:sz w:val="24"/>
          <w:szCs w:val="24"/>
          <w:lang w:val="uk-UA"/>
        </w:rPr>
        <w:t>.</w:t>
      </w:r>
      <w:r w:rsidR="00F7043E">
        <w:rPr>
          <w:rFonts w:eastAsia="Times New Roman" w:cstheme="minorHAnsi"/>
          <w:bCs/>
          <w:snapToGrid w:val="0"/>
          <w:sz w:val="24"/>
          <w:szCs w:val="24"/>
          <w:lang w:val="uk-UA"/>
        </w:rPr>
        <w:t xml:space="preserve"> </w:t>
      </w:r>
    </w:p>
    <w:p w14:paraId="5CE10F46" w14:textId="04EE846F" w:rsidR="00F7043E" w:rsidRDefault="00F7043E" w:rsidP="00465CE8">
      <w:pPr>
        <w:spacing w:after="0" w:line="240" w:lineRule="auto"/>
        <w:rPr>
          <w:rFonts w:eastAsia="Times New Roman" w:cstheme="minorHAnsi"/>
          <w:bCs/>
          <w:snapToGrid w:val="0"/>
          <w:sz w:val="24"/>
          <w:szCs w:val="24"/>
          <w:lang w:val="uk-UA"/>
        </w:rPr>
      </w:pPr>
    </w:p>
    <w:p w14:paraId="4D5B4A19" w14:textId="1D3BED1B" w:rsidR="00F7043E" w:rsidRPr="00FD6C96" w:rsidRDefault="00F7043E" w:rsidP="00465CE8">
      <w:pPr>
        <w:spacing w:after="0" w:line="240" w:lineRule="auto"/>
        <w:rPr>
          <w:rFonts w:eastAsia="Times New Roman" w:cstheme="minorHAnsi"/>
          <w:b/>
          <w:bCs/>
          <w:snapToGrid w:val="0"/>
          <w:sz w:val="24"/>
          <w:szCs w:val="24"/>
          <w:lang w:val="uk-UA"/>
        </w:rPr>
      </w:pPr>
      <w:r w:rsidRPr="00FD6C96">
        <w:rPr>
          <w:rFonts w:eastAsia="Times New Roman" w:cstheme="minorHAnsi"/>
          <w:b/>
          <w:bCs/>
          <w:snapToGrid w:val="0"/>
          <w:sz w:val="24"/>
          <w:szCs w:val="24"/>
          <w:lang w:val="uk-UA"/>
        </w:rPr>
        <w:t>Карітас України розглядає авто тільки міжнародно</w:t>
      </w:r>
      <w:r w:rsidR="005C12F7">
        <w:rPr>
          <w:rFonts w:eastAsia="Times New Roman" w:cstheme="minorHAnsi"/>
          <w:b/>
          <w:bCs/>
          <w:snapToGrid w:val="0"/>
          <w:sz w:val="24"/>
          <w:szCs w:val="24"/>
          <w:lang w:val="uk-UA"/>
        </w:rPr>
        <w:t xml:space="preserve"> визнаних брендів – Європа, США, Південна Корея, Японія. </w:t>
      </w:r>
      <w:r w:rsidRPr="00FD6C96">
        <w:rPr>
          <w:rFonts w:eastAsia="Times New Roman" w:cstheme="minorHAnsi"/>
          <w:b/>
          <w:bCs/>
          <w:snapToGrid w:val="0"/>
          <w:sz w:val="24"/>
          <w:szCs w:val="24"/>
          <w:lang w:val="uk-UA"/>
        </w:rPr>
        <w:t xml:space="preserve"> Т</w:t>
      </w:r>
      <w:r w:rsidR="005C12F7">
        <w:rPr>
          <w:rFonts w:eastAsia="Times New Roman" w:cstheme="minorHAnsi"/>
          <w:b/>
          <w:bCs/>
          <w:snapToGrid w:val="0"/>
          <w:sz w:val="24"/>
          <w:szCs w:val="24"/>
          <w:lang w:val="uk-UA"/>
        </w:rPr>
        <w:t xml:space="preserve">овар має бути офіційно ввезений, </w:t>
      </w:r>
      <w:r w:rsidRPr="00FD6C96">
        <w:rPr>
          <w:rFonts w:eastAsia="Times New Roman" w:cstheme="minorHAnsi"/>
          <w:b/>
          <w:bCs/>
          <w:snapToGrid w:val="0"/>
          <w:sz w:val="24"/>
          <w:szCs w:val="24"/>
          <w:lang w:val="uk-UA"/>
        </w:rPr>
        <w:t>сертифікований в Україні</w:t>
      </w:r>
      <w:r w:rsidR="005C12F7">
        <w:rPr>
          <w:rFonts w:eastAsia="Times New Roman" w:cstheme="minorHAnsi"/>
          <w:b/>
          <w:bCs/>
          <w:snapToGrid w:val="0"/>
          <w:sz w:val="24"/>
          <w:szCs w:val="24"/>
          <w:lang w:val="uk-UA"/>
        </w:rPr>
        <w:t xml:space="preserve"> та мати офіційну гарантію</w:t>
      </w:r>
      <w:r w:rsidRPr="00FD6C96">
        <w:rPr>
          <w:rFonts w:eastAsia="Times New Roman" w:cstheme="minorHAnsi"/>
          <w:b/>
          <w:bCs/>
          <w:snapToGrid w:val="0"/>
          <w:sz w:val="24"/>
          <w:szCs w:val="24"/>
          <w:lang w:val="uk-UA"/>
        </w:rPr>
        <w:t>!</w:t>
      </w:r>
    </w:p>
    <w:p w14:paraId="7833727C" w14:textId="19A3BC0F" w:rsidR="00E23E51" w:rsidRPr="002942D6" w:rsidRDefault="00E23E51" w:rsidP="00171009">
      <w:pPr>
        <w:pStyle w:val="1"/>
        <w:ind w:left="709"/>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485352" w:rsidRPr="002942D6" w14:paraId="46E31202" w14:textId="77777777" w:rsidTr="00B05EF0">
        <w:tc>
          <w:tcPr>
            <w:tcW w:w="3969" w:type="dxa"/>
            <w:shd w:val="clear" w:color="auto" w:fill="FFFFFF" w:themeFill="background1"/>
          </w:tcPr>
          <w:p w14:paraId="3C0340A4" w14:textId="7428CDE2" w:rsidR="00485352" w:rsidRPr="002942D6" w:rsidRDefault="00485352" w:rsidP="00CB5C91">
            <w:pPr>
              <w:keepNext/>
              <w:spacing w:after="0" w:line="240" w:lineRule="auto"/>
              <w:rPr>
                <w:rFonts w:cstheme="minorHAnsi"/>
                <w:bCs/>
                <w:sz w:val="24"/>
                <w:szCs w:val="24"/>
                <w:lang w:val="uk-UA"/>
              </w:rPr>
            </w:pPr>
            <w:r w:rsidRPr="002942D6">
              <w:rPr>
                <w:rFonts w:cstheme="minorHAnsi"/>
                <w:bCs/>
                <w:sz w:val="24"/>
                <w:szCs w:val="24"/>
                <w:lang w:val="uk-UA"/>
              </w:rPr>
              <w:t>Термін звернення</w:t>
            </w:r>
            <w:r>
              <w:rPr>
                <w:rFonts w:cstheme="minorHAnsi"/>
                <w:bCs/>
                <w:sz w:val="24"/>
                <w:szCs w:val="24"/>
                <w:lang w:val="uk-UA"/>
              </w:rPr>
              <w:t>*</w:t>
            </w:r>
            <w:r w:rsidRPr="002942D6">
              <w:rPr>
                <w:rFonts w:cstheme="minorHAnsi"/>
                <w:bCs/>
                <w:sz w:val="24"/>
                <w:szCs w:val="24"/>
                <w:lang w:val="uk-UA"/>
              </w:rPr>
              <w:t xml:space="preserve"> за роз’ясненнями</w:t>
            </w:r>
            <w:r>
              <w:rPr>
                <w:rFonts w:cstheme="minorHAnsi"/>
                <w:bCs/>
                <w:sz w:val="24"/>
                <w:szCs w:val="24"/>
                <w:lang w:val="uk-UA"/>
              </w:rPr>
              <w:t xml:space="preserve"> </w:t>
            </w:r>
            <w:r w:rsidRPr="002942D6">
              <w:rPr>
                <w:rFonts w:cstheme="minorHAnsi"/>
                <w:bCs/>
                <w:sz w:val="24"/>
                <w:szCs w:val="24"/>
                <w:lang w:val="uk-UA"/>
              </w:rPr>
              <w:t xml:space="preserve">(надіслано через email до: </w:t>
            </w:r>
            <w:r w:rsidR="003C7765">
              <w:rPr>
                <w:rFonts w:cstheme="minorHAnsi"/>
                <w:b/>
                <w:bCs/>
                <w:sz w:val="24"/>
                <w:szCs w:val="24"/>
                <w:lang w:val="en-US"/>
              </w:rPr>
              <w:t>ypopova</w:t>
            </w:r>
            <w:r w:rsidRPr="00DF1F4B">
              <w:rPr>
                <w:rFonts w:cstheme="minorHAnsi"/>
                <w:b/>
                <w:bCs/>
                <w:sz w:val="24"/>
                <w:szCs w:val="24"/>
                <w:lang w:val="uk-UA"/>
              </w:rPr>
              <w:t>@caritas.ua</w:t>
            </w:r>
            <w:r w:rsidRPr="002942D6">
              <w:rPr>
                <w:rFonts w:cstheme="minorHAnsi"/>
                <w:bCs/>
                <w:sz w:val="24"/>
                <w:szCs w:val="24"/>
                <w:lang w:val="uk-UA"/>
              </w:rPr>
              <w:t>)</w:t>
            </w:r>
          </w:p>
        </w:tc>
        <w:tc>
          <w:tcPr>
            <w:tcW w:w="2410" w:type="dxa"/>
            <w:vAlign w:val="center"/>
          </w:tcPr>
          <w:p w14:paraId="63D3A46D" w14:textId="55B1D2CC" w:rsidR="00485352" w:rsidRPr="002942D6" w:rsidRDefault="003C7765" w:rsidP="00485352">
            <w:pPr>
              <w:spacing w:line="240" w:lineRule="auto"/>
              <w:jc w:val="center"/>
              <w:rPr>
                <w:rFonts w:cstheme="minorHAnsi"/>
                <w:sz w:val="24"/>
                <w:szCs w:val="24"/>
                <w:lang w:val="uk-UA"/>
              </w:rPr>
            </w:pPr>
            <w:r>
              <w:rPr>
                <w:rFonts w:cstheme="minorHAnsi"/>
                <w:sz w:val="24"/>
                <w:szCs w:val="24"/>
                <w:lang w:val="uk-UA"/>
              </w:rPr>
              <w:t>0</w:t>
            </w:r>
            <w:r>
              <w:rPr>
                <w:rFonts w:cstheme="minorHAnsi"/>
                <w:sz w:val="24"/>
                <w:szCs w:val="24"/>
                <w:lang w:val="en-US"/>
              </w:rPr>
              <w:t>9</w:t>
            </w:r>
            <w:r w:rsidR="00485352" w:rsidRPr="002942D6">
              <w:rPr>
                <w:rFonts w:cstheme="minorHAnsi"/>
                <w:sz w:val="24"/>
                <w:szCs w:val="24"/>
                <w:lang w:val="uk-UA"/>
              </w:rPr>
              <w:t>/</w:t>
            </w:r>
            <w:r w:rsidR="00485352">
              <w:rPr>
                <w:rFonts w:cstheme="minorHAnsi"/>
                <w:sz w:val="24"/>
                <w:szCs w:val="24"/>
                <w:lang w:val="uk-UA"/>
              </w:rPr>
              <w:t>0</w:t>
            </w:r>
            <w:r>
              <w:rPr>
                <w:rFonts w:cstheme="minorHAnsi"/>
                <w:sz w:val="24"/>
                <w:szCs w:val="24"/>
                <w:lang w:val="en-US"/>
              </w:rPr>
              <w:t>2</w:t>
            </w:r>
            <w:r>
              <w:rPr>
                <w:rFonts w:cstheme="minorHAnsi"/>
                <w:sz w:val="24"/>
                <w:szCs w:val="24"/>
                <w:lang w:val="uk-UA"/>
              </w:rPr>
              <w:t>/202</w:t>
            </w:r>
            <w:r>
              <w:rPr>
                <w:rFonts w:cstheme="minorHAnsi"/>
                <w:sz w:val="24"/>
                <w:szCs w:val="24"/>
                <w:lang w:val="en-US"/>
              </w:rPr>
              <w:t>4</w:t>
            </w:r>
          </w:p>
        </w:tc>
        <w:tc>
          <w:tcPr>
            <w:tcW w:w="3006" w:type="dxa"/>
            <w:vAlign w:val="center"/>
          </w:tcPr>
          <w:p w14:paraId="4957C310" w14:textId="7D7C8BAE" w:rsidR="00485352" w:rsidRPr="002942D6" w:rsidRDefault="00171AD4" w:rsidP="00485352">
            <w:pPr>
              <w:spacing w:line="240" w:lineRule="auto"/>
              <w:jc w:val="center"/>
              <w:rPr>
                <w:rFonts w:cstheme="minorHAnsi"/>
                <w:sz w:val="24"/>
                <w:szCs w:val="24"/>
                <w:lang w:val="uk-UA"/>
              </w:rPr>
            </w:pPr>
            <w:r>
              <w:rPr>
                <w:rFonts w:cstheme="minorHAnsi"/>
                <w:sz w:val="24"/>
                <w:szCs w:val="24"/>
                <w:lang w:val="uk-UA"/>
              </w:rPr>
              <w:t>15</w:t>
            </w:r>
            <w:r w:rsidR="00485352">
              <w:rPr>
                <w:rFonts w:cstheme="minorHAnsi"/>
                <w:sz w:val="24"/>
                <w:szCs w:val="24"/>
                <w:lang w:val="uk-UA"/>
              </w:rPr>
              <w:t>:00</w:t>
            </w:r>
          </w:p>
        </w:tc>
      </w:tr>
      <w:tr w:rsidR="00485352" w:rsidRPr="002942D6" w14:paraId="1342D52A" w14:textId="77777777" w:rsidTr="00B05EF0">
        <w:tc>
          <w:tcPr>
            <w:tcW w:w="3969" w:type="dxa"/>
            <w:shd w:val="clear" w:color="auto" w:fill="FFFFFF" w:themeFill="background1"/>
            <w:vAlign w:val="center"/>
          </w:tcPr>
          <w:p w14:paraId="10369E5C" w14:textId="07E34379" w:rsidR="00485352" w:rsidRPr="002942D6" w:rsidRDefault="00485352" w:rsidP="00485352">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554E0550" w:rsidR="00485352" w:rsidRPr="002942D6" w:rsidRDefault="007E24F5" w:rsidP="005C12F7">
            <w:pPr>
              <w:spacing w:line="240" w:lineRule="auto"/>
              <w:jc w:val="center"/>
              <w:rPr>
                <w:rFonts w:cstheme="minorHAnsi"/>
                <w:sz w:val="24"/>
                <w:szCs w:val="24"/>
                <w:lang w:val="uk-UA"/>
              </w:rPr>
            </w:pPr>
            <w:r>
              <w:rPr>
                <w:rFonts w:cstheme="minorHAnsi"/>
                <w:sz w:val="24"/>
                <w:szCs w:val="24"/>
                <w:lang w:val="uk-UA"/>
              </w:rPr>
              <w:t>21</w:t>
            </w:r>
            <w:r w:rsidR="00485352" w:rsidRPr="002942D6">
              <w:rPr>
                <w:rFonts w:cstheme="minorHAnsi"/>
                <w:sz w:val="24"/>
                <w:szCs w:val="24"/>
                <w:lang w:val="uk-UA"/>
              </w:rPr>
              <w:t>/</w:t>
            </w:r>
            <w:r w:rsidR="003C7765">
              <w:rPr>
                <w:rFonts w:cstheme="minorHAnsi"/>
                <w:sz w:val="24"/>
                <w:szCs w:val="24"/>
                <w:lang w:val="uk-UA"/>
              </w:rPr>
              <w:t>0</w:t>
            </w:r>
            <w:r w:rsidR="003C7765">
              <w:rPr>
                <w:rFonts w:cstheme="minorHAnsi"/>
                <w:sz w:val="24"/>
                <w:szCs w:val="24"/>
                <w:lang w:val="en-US"/>
              </w:rPr>
              <w:t>2</w:t>
            </w:r>
            <w:r w:rsidR="00485352" w:rsidRPr="002942D6">
              <w:rPr>
                <w:rFonts w:cstheme="minorHAnsi"/>
                <w:sz w:val="24"/>
                <w:szCs w:val="24"/>
                <w:lang w:val="uk-UA"/>
              </w:rPr>
              <w:t>/202</w:t>
            </w:r>
            <w:r w:rsidR="005C12F7">
              <w:rPr>
                <w:rFonts w:cstheme="minorHAnsi"/>
                <w:sz w:val="24"/>
                <w:szCs w:val="24"/>
                <w:lang w:val="uk-UA"/>
              </w:rPr>
              <w:t>4</w:t>
            </w:r>
          </w:p>
        </w:tc>
        <w:tc>
          <w:tcPr>
            <w:tcW w:w="3006" w:type="dxa"/>
            <w:vAlign w:val="center"/>
          </w:tcPr>
          <w:p w14:paraId="5578B84A" w14:textId="4ED5F54E" w:rsidR="00485352" w:rsidRPr="002942D6" w:rsidRDefault="005C12F7" w:rsidP="005C12F7">
            <w:pPr>
              <w:spacing w:line="240" w:lineRule="auto"/>
              <w:jc w:val="center"/>
              <w:rPr>
                <w:rFonts w:cstheme="minorHAnsi"/>
                <w:sz w:val="24"/>
                <w:szCs w:val="24"/>
                <w:lang w:val="uk-UA"/>
              </w:rPr>
            </w:pPr>
            <w:r>
              <w:rPr>
                <w:rFonts w:cstheme="minorHAnsi"/>
                <w:sz w:val="24"/>
                <w:szCs w:val="24"/>
                <w:lang w:val="uk-UA"/>
              </w:rPr>
              <w:t>23</w:t>
            </w:r>
            <w:r w:rsidR="00485352">
              <w:rPr>
                <w:rFonts w:cstheme="minorHAnsi"/>
                <w:sz w:val="24"/>
                <w:szCs w:val="24"/>
                <w:lang w:val="uk-UA"/>
              </w:rPr>
              <w:t>:</w:t>
            </w:r>
            <w:r>
              <w:rPr>
                <w:rFonts w:cstheme="minorHAnsi"/>
                <w:sz w:val="24"/>
                <w:szCs w:val="24"/>
                <w:lang w:val="uk-UA"/>
              </w:rPr>
              <w:t>59</w:t>
            </w:r>
          </w:p>
        </w:tc>
      </w:tr>
      <w:tr w:rsidR="00485352" w:rsidRPr="002942D6" w14:paraId="508843FC" w14:textId="77777777" w:rsidTr="00B05EF0">
        <w:tc>
          <w:tcPr>
            <w:tcW w:w="3969" w:type="dxa"/>
            <w:shd w:val="clear" w:color="auto" w:fill="FFFFFF" w:themeFill="background1"/>
            <w:vAlign w:val="center"/>
          </w:tcPr>
          <w:p w14:paraId="05F85D6A" w14:textId="38D7B65C" w:rsidR="00485352" w:rsidRPr="002942D6" w:rsidRDefault="00485352" w:rsidP="00485352">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6638904F" w:rsidR="00485352" w:rsidRPr="002942D6" w:rsidRDefault="00610694" w:rsidP="00171AD4">
            <w:pPr>
              <w:spacing w:line="240" w:lineRule="auto"/>
              <w:jc w:val="center"/>
              <w:rPr>
                <w:rFonts w:cstheme="minorHAnsi"/>
                <w:sz w:val="24"/>
                <w:szCs w:val="24"/>
                <w:lang w:val="uk-UA"/>
              </w:rPr>
            </w:pPr>
            <w:r>
              <w:rPr>
                <w:rFonts w:cstheme="minorHAnsi"/>
                <w:sz w:val="24"/>
                <w:szCs w:val="24"/>
                <w:lang w:val="uk-UA"/>
              </w:rPr>
              <w:t>23</w:t>
            </w:r>
            <w:r w:rsidR="00485352" w:rsidRPr="002942D6">
              <w:rPr>
                <w:rFonts w:cstheme="minorHAnsi"/>
                <w:sz w:val="24"/>
                <w:szCs w:val="24"/>
                <w:lang w:val="uk-UA"/>
              </w:rPr>
              <w:t>/</w:t>
            </w:r>
            <w:r w:rsidR="003C7765">
              <w:rPr>
                <w:rFonts w:cstheme="minorHAnsi"/>
                <w:sz w:val="24"/>
                <w:szCs w:val="24"/>
                <w:lang w:val="uk-UA"/>
              </w:rPr>
              <w:t>0</w:t>
            </w:r>
            <w:r w:rsidR="003C7765">
              <w:rPr>
                <w:rFonts w:cstheme="minorHAnsi"/>
                <w:sz w:val="24"/>
                <w:szCs w:val="24"/>
                <w:lang w:val="en-US"/>
              </w:rPr>
              <w:t>2</w:t>
            </w:r>
            <w:r w:rsidR="00485352" w:rsidRPr="002942D6">
              <w:rPr>
                <w:rFonts w:cstheme="minorHAnsi"/>
                <w:sz w:val="24"/>
                <w:szCs w:val="24"/>
                <w:lang w:val="uk-UA"/>
              </w:rPr>
              <w:t>/202</w:t>
            </w:r>
            <w:r w:rsidR="00171AD4">
              <w:rPr>
                <w:rFonts w:cstheme="minorHAnsi"/>
                <w:sz w:val="24"/>
                <w:szCs w:val="24"/>
                <w:lang w:val="uk-UA"/>
              </w:rPr>
              <w:t>4</w:t>
            </w:r>
          </w:p>
        </w:tc>
        <w:tc>
          <w:tcPr>
            <w:tcW w:w="3006" w:type="dxa"/>
            <w:vAlign w:val="center"/>
          </w:tcPr>
          <w:p w14:paraId="2342B0E0" w14:textId="3F8E7973" w:rsidR="00485352" w:rsidRPr="002942D6" w:rsidRDefault="00485352" w:rsidP="00485352">
            <w:pPr>
              <w:spacing w:line="240" w:lineRule="auto"/>
              <w:jc w:val="center"/>
              <w:rPr>
                <w:rFonts w:cstheme="minorHAnsi"/>
                <w:sz w:val="24"/>
                <w:szCs w:val="24"/>
                <w:lang w:val="uk-UA"/>
              </w:rPr>
            </w:pPr>
            <w:r>
              <w:rPr>
                <w:rFonts w:cstheme="minorHAnsi"/>
                <w:sz w:val="24"/>
                <w:szCs w:val="24"/>
                <w:lang w:val="uk-UA"/>
              </w:rPr>
              <w:t>18:00</w:t>
            </w:r>
          </w:p>
        </w:tc>
      </w:tr>
      <w:tr w:rsidR="00485352" w:rsidRPr="002942D6" w14:paraId="5FF51B36" w14:textId="77777777" w:rsidTr="00B05EF0">
        <w:tc>
          <w:tcPr>
            <w:tcW w:w="3969" w:type="dxa"/>
            <w:shd w:val="clear" w:color="auto" w:fill="FFFFFF" w:themeFill="background1"/>
            <w:vAlign w:val="center"/>
          </w:tcPr>
          <w:p w14:paraId="16A506BF" w14:textId="46EC9D64" w:rsidR="00485352" w:rsidRPr="002942D6" w:rsidRDefault="00485352" w:rsidP="00485352">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2F85DA89" w:rsidR="00485352" w:rsidRPr="002942D6" w:rsidRDefault="00610694" w:rsidP="00171AD4">
            <w:pPr>
              <w:tabs>
                <w:tab w:val="left" w:pos="851"/>
              </w:tabs>
              <w:spacing w:line="240" w:lineRule="auto"/>
              <w:jc w:val="center"/>
              <w:rPr>
                <w:rFonts w:cstheme="minorHAnsi"/>
                <w:sz w:val="24"/>
                <w:szCs w:val="24"/>
                <w:lang w:val="uk-UA"/>
              </w:rPr>
            </w:pPr>
            <w:r>
              <w:rPr>
                <w:rFonts w:cstheme="minorHAnsi"/>
                <w:sz w:val="24"/>
                <w:szCs w:val="24"/>
                <w:lang w:val="uk-UA"/>
              </w:rPr>
              <w:t>28</w:t>
            </w:r>
            <w:r w:rsidR="00485352" w:rsidRPr="002942D6">
              <w:rPr>
                <w:rFonts w:cstheme="minorHAnsi"/>
                <w:sz w:val="24"/>
                <w:szCs w:val="24"/>
                <w:lang w:val="uk-UA"/>
              </w:rPr>
              <w:t>/</w:t>
            </w:r>
            <w:r w:rsidR="003C7765">
              <w:rPr>
                <w:rFonts w:cstheme="minorHAnsi"/>
                <w:sz w:val="24"/>
                <w:szCs w:val="24"/>
                <w:lang w:val="uk-UA"/>
              </w:rPr>
              <w:t>0</w:t>
            </w:r>
            <w:r w:rsidR="003C7765">
              <w:rPr>
                <w:rFonts w:cstheme="minorHAnsi"/>
                <w:sz w:val="24"/>
                <w:szCs w:val="24"/>
                <w:lang w:val="en-US"/>
              </w:rPr>
              <w:t>2</w:t>
            </w:r>
            <w:r w:rsidR="00171AD4">
              <w:rPr>
                <w:rFonts w:cstheme="minorHAnsi"/>
                <w:sz w:val="24"/>
                <w:szCs w:val="24"/>
                <w:lang w:val="uk-UA"/>
              </w:rPr>
              <w:t>/2024</w:t>
            </w:r>
          </w:p>
        </w:tc>
        <w:tc>
          <w:tcPr>
            <w:tcW w:w="3006" w:type="dxa"/>
            <w:vAlign w:val="center"/>
          </w:tcPr>
          <w:p w14:paraId="3405DCD1" w14:textId="443B74A3" w:rsidR="00485352" w:rsidRPr="002942D6" w:rsidRDefault="00485352" w:rsidP="00485352">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485352" w:rsidRPr="002942D6" w14:paraId="7F6344D5" w14:textId="77777777" w:rsidTr="00B05EF0">
        <w:tc>
          <w:tcPr>
            <w:tcW w:w="3969" w:type="dxa"/>
            <w:shd w:val="clear" w:color="auto" w:fill="FFFFFF" w:themeFill="background1"/>
            <w:vAlign w:val="center"/>
          </w:tcPr>
          <w:p w14:paraId="5921C5ED" w14:textId="05A9306A" w:rsidR="00485352" w:rsidRPr="002942D6" w:rsidRDefault="00485352" w:rsidP="00485352">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1223DAD1" w:rsidR="00485352" w:rsidRPr="002942D6" w:rsidRDefault="003C7765" w:rsidP="00171AD4">
            <w:pPr>
              <w:tabs>
                <w:tab w:val="left" w:pos="851"/>
              </w:tabs>
              <w:spacing w:line="240" w:lineRule="auto"/>
              <w:jc w:val="center"/>
              <w:rPr>
                <w:rFonts w:cstheme="minorHAnsi"/>
                <w:sz w:val="24"/>
                <w:szCs w:val="24"/>
                <w:lang w:val="uk-UA"/>
              </w:rPr>
            </w:pPr>
            <w:r>
              <w:rPr>
                <w:rFonts w:cstheme="minorHAnsi"/>
                <w:sz w:val="24"/>
                <w:szCs w:val="24"/>
                <w:lang w:val="uk-UA"/>
              </w:rPr>
              <w:t xml:space="preserve">з </w:t>
            </w:r>
            <w:r w:rsidR="00610694">
              <w:rPr>
                <w:rFonts w:cstheme="minorHAnsi"/>
                <w:sz w:val="24"/>
                <w:szCs w:val="24"/>
                <w:lang w:val="uk-UA"/>
              </w:rPr>
              <w:t>01</w:t>
            </w:r>
            <w:r w:rsidR="00485352" w:rsidRPr="002942D6">
              <w:rPr>
                <w:rFonts w:cstheme="minorHAnsi"/>
                <w:sz w:val="24"/>
                <w:szCs w:val="24"/>
                <w:lang w:val="uk-UA"/>
              </w:rPr>
              <w:t>/</w:t>
            </w:r>
            <w:r w:rsidR="00171AD4">
              <w:rPr>
                <w:rFonts w:cstheme="minorHAnsi"/>
                <w:sz w:val="24"/>
                <w:szCs w:val="24"/>
                <w:lang w:val="uk-UA"/>
              </w:rPr>
              <w:t>0</w:t>
            </w:r>
            <w:r w:rsidR="00610694">
              <w:rPr>
                <w:rFonts w:cstheme="minorHAnsi"/>
                <w:sz w:val="24"/>
                <w:szCs w:val="24"/>
                <w:lang w:val="uk-UA"/>
              </w:rPr>
              <w:t>3</w:t>
            </w:r>
            <w:r w:rsidR="00485352" w:rsidRPr="002942D6">
              <w:rPr>
                <w:rFonts w:cstheme="minorHAnsi"/>
                <w:sz w:val="24"/>
                <w:szCs w:val="24"/>
                <w:lang w:val="uk-UA"/>
              </w:rPr>
              <w:t>/202</w:t>
            </w:r>
            <w:r w:rsidR="00171AD4">
              <w:rPr>
                <w:rFonts w:cstheme="minorHAnsi"/>
                <w:sz w:val="24"/>
                <w:szCs w:val="24"/>
                <w:lang w:val="uk-UA"/>
              </w:rPr>
              <w:t>4</w:t>
            </w:r>
          </w:p>
        </w:tc>
        <w:tc>
          <w:tcPr>
            <w:tcW w:w="3006" w:type="dxa"/>
            <w:vAlign w:val="center"/>
          </w:tcPr>
          <w:p w14:paraId="0ECA3BC2" w14:textId="156602A6" w:rsidR="00485352" w:rsidRPr="002942D6" w:rsidRDefault="00485352" w:rsidP="00485352">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24D00F18" w14:textId="56590B0C" w:rsidR="00E23E51"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 xml:space="preserve">Під час періоду уточнень </w:t>
      </w:r>
      <w:r w:rsidR="00F80340">
        <w:rPr>
          <w:rFonts w:eastAsia="Times New Roman" w:cstheme="minorHAnsi"/>
          <w:snapToGrid w:val="0"/>
          <w:sz w:val="24"/>
          <w:szCs w:val="24"/>
          <w:lang w:val="uk-UA"/>
        </w:rPr>
        <w:t xml:space="preserve">учасники </w:t>
      </w:r>
      <w:r w:rsidRPr="0011034B">
        <w:rPr>
          <w:rFonts w:eastAsia="Times New Roman" w:cstheme="minorHAnsi"/>
          <w:snapToGrid w:val="0"/>
          <w:sz w:val="24"/>
          <w:szCs w:val="24"/>
          <w:lang w:val="uk-UA"/>
        </w:rPr>
        <w:t xml:space="preserve"> можуть задавати питання чи вимагати уточнення від Замовника щодо технічних вимог до предмету закупівлі та/чи вимог до кваліфікації 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34D3829" w14:textId="3F3DE7FD" w:rsidR="0011034B" w:rsidRDefault="00DF7773" w:rsidP="00840CD4">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w:t>
      </w:r>
      <w:r w:rsidR="00F80340">
        <w:rPr>
          <w:rFonts w:eastAsia="Times New Roman" w:cstheme="minorHAnsi"/>
          <w:snapToGrid w:val="0"/>
          <w:sz w:val="24"/>
          <w:szCs w:val="24"/>
          <w:lang w:val="uk-UA"/>
        </w:rPr>
        <w:t>остачальників товарів</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F80340">
        <w:rPr>
          <w:rFonts w:eastAsia="Times New Roman" w:cstheme="minorHAnsi"/>
          <w:snapToGrid w:val="0"/>
          <w:sz w:val="24"/>
          <w:szCs w:val="24"/>
          <w:lang w:val="uk-UA"/>
        </w:rPr>
        <w:t xml:space="preserve">товари </w:t>
      </w:r>
      <w:r w:rsidR="0011034B">
        <w:rPr>
          <w:rFonts w:eastAsia="Times New Roman" w:cstheme="minorHAnsi"/>
          <w:snapToGrid w:val="0"/>
          <w:sz w:val="24"/>
          <w:szCs w:val="24"/>
          <w:lang w:val="uk-UA"/>
        </w:rPr>
        <w:t>(</w:t>
      </w:r>
      <w:r w:rsidR="00465CE8" w:rsidRPr="00465CE8">
        <w:rPr>
          <w:rFonts w:eastAsia="Times New Roman" w:cstheme="minorHAnsi"/>
          <w:snapToGrid w:val="0"/>
          <w:sz w:val="24"/>
          <w:szCs w:val="24"/>
          <w:lang w:val="uk-UA"/>
        </w:rPr>
        <w:t>Товариств</w:t>
      </w:r>
      <w:r w:rsidR="00465CE8">
        <w:rPr>
          <w:rFonts w:eastAsia="Times New Roman" w:cstheme="minorHAnsi"/>
          <w:snapToGrid w:val="0"/>
          <w:sz w:val="24"/>
          <w:szCs w:val="24"/>
          <w:lang w:val="uk-UA"/>
        </w:rPr>
        <w:t>а</w:t>
      </w:r>
      <w:r w:rsidR="00465CE8" w:rsidRPr="00465CE8">
        <w:rPr>
          <w:rFonts w:eastAsia="Times New Roman" w:cstheme="minorHAnsi"/>
          <w:snapToGrid w:val="0"/>
          <w:sz w:val="24"/>
          <w:szCs w:val="24"/>
          <w:lang w:val="uk-UA"/>
        </w:rPr>
        <w:t xml:space="preserve"> з обмеже</w:t>
      </w:r>
      <w:r w:rsidR="00171AD4">
        <w:rPr>
          <w:rFonts w:eastAsia="Times New Roman" w:cstheme="minorHAnsi"/>
          <w:snapToGrid w:val="0"/>
          <w:sz w:val="24"/>
          <w:szCs w:val="24"/>
          <w:lang w:val="uk-UA"/>
        </w:rPr>
        <w:t xml:space="preserve">ною відповідальністю, ПП, </w:t>
      </w:r>
      <w:r w:rsidR="00465CE8" w:rsidRPr="00465CE8">
        <w:rPr>
          <w:rFonts w:eastAsia="Times New Roman" w:cstheme="minorHAnsi"/>
          <w:snapToGrid w:val="0"/>
          <w:sz w:val="24"/>
          <w:szCs w:val="24"/>
          <w:lang w:val="uk-UA"/>
        </w:rPr>
        <w:t>як на загальних умовах оподаткування, так і неплатників Податку на додану вартість</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76C7F42F" w14:textId="7F360286" w:rsidR="00465CE8" w:rsidRDefault="00465CE8" w:rsidP="001D623E">
      <w:pPr>
        <w:spacing w:after="0" w:line="240" w:lineRule="auto"/>
        <w:rPr>
          <w:rFonts w:eastAsia="Times New Roman" w:cstheme="minorHAnsi"/>
          <w:snapToGrid w:val="0"/>
          <w:sz w:val="24"/>
          <w:szCs w:val="24"/>
          <w:lang w:val="uk-UA"/>
        </w:rPr>
      </w:pPr>
      <w:r w:rsidRPr="00465CE8">
        <w:rPr>
          <w:rFonts w:eastAsia="Times New Roman" w:cstheme="minorHAnsi"/>
          <w:snapToGrid w:val="0"/>
          <w:sz w:val="24"/>
          <w:szCs w:val="24"/>
          <w:lang w:val="uk-UA"/>
        </w:rPr>
        <w:t xml:space="preserve">Зверніть увагу, що претенденти повинні подати </w:t>
      </w:r>
      <w:r w:rsidR="00BC6502">
        <w:rPr>
          <w:rFonts w:eastAsia="Times New Roman" w:cstheme="minorHAnsi"/>
          <w:snapToGrid w:val="0"/>
          <w:sz w:val="24"/>
          <w:szCs w:val="24"/>
          <w:lang w:val="uk-UA"/>
        </w:rPr>
        <w:t>с</w:t>
      </w:r>
      <w:r w:rsidRPr="00465CE8">
        <w:rPr>
          <w:rFonts w:eastAsia="Times New Roman" w:cstheme="minorHAnsi"/>
          <w:snapToGrid w:val="0"/>
          <w:sz w:val="24"/>
          <w:szCs w:val="24"/>
          <w:lang w:val="uk-UA"/>
        </w:rPr>
        <w:t>вої пропозиції, які включають усі податки та збори згідно українського законодавства (в . ч. ПДВ) та/або вказати пільгу та підставу згідно з якої постачання Товару звільняється від певних податків/зборів.</w:t>
      </w:r>
    </w:p>
    <w:p w14:paraId="2DF09797" w14:textId="77777777" w:rsidR="0011034B" w:rsidRPr="002942D6" w:rsidRDefault="0011034B"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5C2FD755" w14:textId="5D719F96" w:rsidR="000C19C8" w:rsidRPr="000C19C8" w:rsidRDefault="000C19C8" w:rsidP="000C19C8">
      <w:pPr>
        <w:spacing w:after="0" w:line="240" w:lineRule="auto"/>
        <w:rPr>
          <w:rFonts w:eastAsia="Times New Roman" w:cstheme="minorHAnsi"/>
          <w:snapToGrid w:val="0"/>
          <w:sz w:val="24"/>
          <w:szCs w:val="24"/>
          <w:lang w:val="uk-UA"/>
        </w:rPr>
      </w:pPr>
      <w:r w:rsidRPr="000C19C8">
        <w:rPr>
          <w:rFonts w:eastAsia="Times New Roman" w:cstheme="minorHAnsi"/>
          <w:snapToGrid w:val="0"/>
          <w:sz w:val="24"/>
          <w:szCs w:val="24"/>
          <w:lang w:val="uk-UA"/>
        </w:rPr>
        <w:t xml:space="preserve">Очікуваний термін </w:t>
      </w:r>
      <w:r w:rsidR="005E76F9">
        <w:rPr>
          <w:rFonts w:eastAsia="Times New Roman" w:cstheme="minorHAnsi"/>
          <w:snapToGrid w:val="0"/>
          <w:sz w:val="24"/>
          <w:szCs w:val="24"/>
          <w:lang w:val="uk-UA"/>
        </w:rPr>
        <w:t xml:space="preserve">поставки </w:t>
      </w:r>
      <w:r w:rsidR="00840CD4">
        <w:rPr>
          <w:rFonts w:eastAsia="Times New Roman" w:cstheme="minorHAnsi"/>
          <w:snapToGrid w:val="0"/>
          <w:sz w:val="24"/>
          <w:szCs w:val="24"/>
          <w:lang w:val="uk-UA"/>
        </w:rPr>
        <w:t>товару</w:t>
      </w:r>
      <w:r w:rsidRPr="000C19C8">
        <w:rPr>
          <w:rFonts w:eastAsia="Times New Roman" w:cstheme="minorHAnsi"/>
          <w:snapToGrid w:val="0"/>
          <w:sz w:val="24"/>
          <w:szCs w:val="24"/>
          <w:lang w:val="uk-UA"/>
        </w:rPr>
        <w:t xml:space="preserve">: </w:t>
      </w:r>
      <w:r w:rsidR="00840CD4">
        <w:rPr>
          <w:rFonts w:eastAsia="Times New Roman" w:cstheme="minorHAnsi"/>
          <w:snapToGrid w:val="0"/>
          <w:sz w:val="24"/>
          <w:szCs w:val="24"/>
          <w:lang w:val="uk-UA"/>
        </w:rPr>
        <w:t xml:space="preserve">максимально короткі терміни поставки, але не пізніше </w:t>
      </w:r>
      <w:r w:rsidR="00391DC9">
        <w:rPr>
          <w:rFonts w:eastAsia="Times New Roman" w:cstheme="minorHAnsi"/>
          <w:b/>
          <w:snapToGrid w:val="0"/>
          <w:sz w:val="24"/>
          <w:szCs w:val="24"/>
          <w:lang w:val="uk-UA"/>
        </w:rPr>
        <w:t>15 березня</w:t>
      </w:r>
      <w:r w:rsidR="00171AD4">
        <w:rPr>
          <w:rFonts w:eastAsia="Times New Roman" w:cstheme="minorHAnsi"/>
          <w:b/>
          <w:snapToGrid w:val="0"/>
          <w:sz w:val="24"/>
          <w:szCs w:val="24"/>
          <w:lang w:val="uk-UA"/>
        </w:rPr>
        <w:t xml:space="preserve"> 2024 року</w:t>
      </w:r>
      <w:r w:rsidR="005E76F9" w:rsidRPr="005E76F9">
        <w:rPr>
          <w:rFonts w:eastAsia="Times New Roman" w:cstheme="minorHAnsi"/>
          <w:snapToGrid w:val="0"/>
          <w:sz w:val="24"/>
          <w:szCs w:val="24"/>
          <w:lang w:val="uk-UA"/>
        </w:rPr>
        <w:t>.</w:t>
      </w:r>
    </w:p>
    <w:p w14:paraId="57A88C67" w14:textId="77777777" w:rsidR="005E76F9" w:rsidRDefault="005E76F9" w:rsidP="0011034B">
      <w:pPr>
        <w:spacing w:after="0" w:line="240" w:lineRule="auto"/>
        <w:jc w:val="both"/>
        <w:rPr>
          <w:rFonts w:eastAsia="Times New Roman" w:cstheme="minorHAnsi"/>
          <w:bCs/>
          <w:snapToGrid w:val="0"/>
          <w:sz w:val="24"/>
          <w:szCs w:val="24"/>
          <w:lang w:val="uk-UA"/>
        </w:rPr>
      </w:pPr>
    </w:p>
    <w:p w14:paraId="09CB9394" w14:textId="7312C964" w:rsidR="008144C0" w:rsidRDefault="00F21317" w:rsidP="00303068">
      <w:pPr>
        <w:spacing w:after="0" w:line="240" w:lineRule="auto"/>
        <w:jc w:val="both"/>
        <w:rPr>
          <w:rFonts w:eastAsia="Times New Roman" w:cstheme="minorHAnsi"/>
          <w:bCs/>
          <w:snapToGrid w:val="0"/>
          <w:sz w:val="24"/>
          <w:szCs w:val="24"/>
          <w:lang w:val="uk-UA"/>
        </w:rPr>
      </w:pPr>
      <w:r w:rsidRPr="0011034B">
        <w:rPr>
          <w:rFonts w:eastAsia="Times New Roman" w:cstheme="minorHAnsi"/>
          <w:bCs/>
          <w:snapToGrid w:val="0"/>
          <w:sz w:val="24"/>
          <w:szCs w:val="24"/>
          <w:lang w:val="uk-UA"/>
        </w:rPr>
        <w:t>Місц</w:t>
      </w:r>
      <w:r w:rsidR="000C19C8" w:rsidRPr="0011034B">
        <w:rPr>
          <w:rFonts w:eastAsia="Times New Roman" w:cstheme="minorHAnsi"/>
          <w:bCs/>
          <w:snapToGrid w:val="0"/>
          <w:sz w:val="24"/>
          <w:szCs w:val="24"/>
          <w:lang w:val="uk-UA"/>
        </w:rPr>
        <w:t xml:space="preserve">е </w:t>
      </w:r>
      <w:r w:rsidR="00840CD4">
        <w:rPr>
          <w:rFonts w:eastAsia="Times New Roman" w:cstheme="minorHAnsi"/>
          <w:bCs/>
          <w:snapToGrid w:val="0"/>
          <w:sz w:val="24"/>
          <w:szCs w:val="24"/>
          <w:lang w:val="uk-UA"/>
        </w:rPr>
        <w:t>поставки:</w:t>
      </w:r>
      <w:r w:rsidR="007B7BE4">
        <w:rPr>
          <w:rFonts w:eastAsia="Times New Roman" w:cstheme="minorHAnsi"/>
          <w:bCs/>
          <w:snapToGrid w:val="0"/>
          <w:sz w:val="24"/>
          <w:szCs w:val="24"/>
          <w:lang w:val="uk-UA"/>
        </w:rPr>
        <w:t xml:space="preserve"> Київ</w:t>
      </w:r>
    </w:p>
    <w:p w14:paraId="7F58CC4D" w14:textId="0CA2B204" w:rsidR="000C19C8" w:rsidRDefault="000C19C8" w:rsidP="001D623E">
      <w:pPr>
        <w:spacing w:after="0" w:line="240" w:lineRule="auto"/>
        <w:rPr>
          <w:rFonts w:eastAsia="Times New Roman" w:cstheme="minorHAnsi"/>
          <w:bCs/>
          <w:snapToGrid w:val="0"/>
          <w:sz w:val="24"/>
          <w:szCs w:val="24"/>
          <w:lang w:val="uk-UA"/>
        </w:rPr>
      </w:pP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77535BC6"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lastRenderedPageBreak/>
        <w:t>Пропозиції повинні бути представлені в гривнях.</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6A943165" w:rsidR="00E23E51" w:rsidRPr="002942D6" w:rsidRDefault="00840CD4"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Пропозиція повинна бути дійсна </w:t>
      </w:r>
      <w:r w:rsidR="009E1591" w:rsidRPr="009E1591">
        <w:rPr>
          <w:rFonts w:eastAsia="Times New Roman" w:cstheme="minorHAnsi"/>
          <w:snapToGrid w:val="0"/>
          <w:sz w:val="24"/>
          <w:szCs w:val="24"/>
          <w:lang w:val="uk-UA"/>
        </w:rPr>
        <w:t>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4185B7A6"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e-mail до</w:t>
      </w:r>
      <w:r w:rsidR="00E23E51" w:rsidRPr="002942D6">
        <w:rPr>
          <w:rFonts w:cstheme="minorHAnsi"/>
          <w:sz w:val="24"/>
          <w:szCs w:val="24"/>
          <w:lang w:val="uk-UA"/>
        </w:rPr>
        <w:t xml:space="preserve"> </w:t>
      </w:r>
      <w:r w:rsidR="007B7BE4">
        <w:rPr>
          <w:rFonts w:cstheme="minorHAnsi"/>
          <w:b/>
          <w:sz w:val="24"/>
          <w:szCs w:val="24"/>
          <w:lang w:val="uk-UA"/>
        </w:rPr>
        <w:t>tender@caritas.ua</w:t>
      </w:r>
      <w:hyperlink r:id="rId8" w:history="1"/>
    </w:p>
    <w:p w14:paraId="0AF275B5" w14:textId="543B8EF7" w:rsidR="00E23E51" w:rsidRPr="00485352"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 xml:space="preserve">-mail: </w:t>
      </w:r>
      <w:r w:rsidR="003C7765" w:rsidRPr="003C7765">
        <w:rPr>
          <w:rFonts w:eastAsia="Times New Roman" w:cstheme="minorHAnsi"/>
          <w:bCs/>
          <w:snapToGrid w:val="0"/>
          <w:sz w:val="24"/>
          <w:szCs w:val="24"/>
          <w:lang w:val="uk-UA"/>
        </w:rPr>
        <w:t>RFP 20240129.01</w:t>
      </w:r>
      <w:r w:rsidR="0011034B" w:rsidRPr="003C7765">
        <w:rPr>
          <w:rFonts w:eastAsia="Times New Roman" w:cstheme="minorHAnsi"/>
          <w:bCs/>
          <w:snapToGrid w:val="0"/>
          <w:sz w:val="24"/>
          <w:szCs w:val="24"/>
          <w:lang w:val="uk-UA"/>
        </w:rPr>
        <w:t xml:space="preserve"> </w:t>
      </w:r>
      <w:r w:rsidR="00AB010A">
        <w:rPr>
          <w:rFonts w:eastAsia="Times New Roman" w:cstheme="minorHAnsi"/>
          <w:bCs/>
          <w:snapToGrid w:val="0"/>
          <w:sz w:val="24"/>
          <w:szCs w:val="24"/>
          <w:lang w:val="uk-UA"/>
        </w:rPr>
        <w:t>Транспортний засіб</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3C7765" w:rsidRDefault="00FB1FB9" w:rsidP="001D623E">
      <w:pPr>
        <w:spacing w:after="0" w:line="240" w:lineRule="auto"/>
        <w:jc w:val="both"/>
        <w:rPr>
          <w:rFonts w:eastAsia="Times New Roman" w:cstheme="minorHAnsi"/>
          <w:b/>
          <w:snapToGrid w:val="0"/>
          <w:sz w:val="24"/>
          <w:szCs w:val="24"/>
          <w:lang w:val="ru-RU"/>
        </w:rPr>
      </w:pPr>
      <w:bookmarkStart w:id="0"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0"/>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745D9840" w14:textId="18D5B6BE" w:rsidR="00065908" w:rsidRPr="00CB5C91" w:rsidRDefault="00C4358A"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Заповнений</w:t>
      </w:r>
      <w:r w:rsidR="00CB5C91">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 Додаток </w:t>
      </w:r>
      <w:r w:rsidR="00F7043E">
        <w:rPr>
          <w:rFonts w:eastAsia="Times New Roman" w:cstheme="minorHAnsi"/>
          <w:snapToGrid w:val="0"/>
          <w:sz w:val="24"/>
          <w:szCs w:val="24"/>
          <w:lang w:val="uk-UA"/>
        </w:rPr>
        <w:t>1</w:t>
      </w:r>
      <w:r>
        <w:rPr>
          <w:rFonts w:eastAsia="Times New Roman" w:cstheme="minorHAnsi"/>
          <w:snapToGrid w:val="0"/>
          <w:sz w:val="24"/>
          <w:szCs w:val="24"/>
          <w:lang w:val="uk-UA"/>
        </w:rPr>
        <w:t xml:space="preserve"> (всі вкладки</w:t>
      </w:r>
      <w:r w:rsidR="00CB5C91">
        <w:rPr>
          <w:rFonts w:eastAsia="Times New Roman" w:cstheme="minorHAnsi"/>
          <w:snapToGrid w:val="0"/>
          <w:sz w:val="24"/>
          <w:szCs w:val="24"/>
          <w:lang w:val="uk-UA"/>
        </w:rPr>
        <w:t xml:space="preserve"> </w:t>
      </w:r>
      <w:r>
        <w:rPr>
          <w:rFonts w:eastAsia="Times New Roman" w:cstheme="minorHAnsi"/>
          <w:snapToGrid w:val="0"/>
          <w:sz w:val="24"/>
          <w:szCs w:val="24"/>
          <w:lang w:val="uk-UA"/>
        </w:rPr>
        <w:t xml:space="preserve">у форматі </w:t>
      </w:r>
      <w:r>
        <w:rPr>
          <w:rFonts w:eastAsia="Times New Roman" w:cstheme="minorHAnsi"/>
          <w:snapToGrid w:val="0"/>
          <w:sz w:val="24"/>
          <w:szCs w:val="24"/>
          <w:lang w:val="en-US"/>
        </w:rPr>
        <w:t>pdf</w:t>
      </w:r>
      <w:r w:rsidRPr="003C7765">
        <w:rPr>
          <w:rFonts w:eastAsia="Times New Roman" w:cstheme="minorHAnsi"/>
          <w:snapToGrid w:val="0"/>
          <w:sz w:val="24"/>
          <w:szCs w:val="24"/>
          <w:lang w:val="ru-RU"/>
        </w:rPr>
        <w:t xml:space="preserve"> (</w:t>
      </w:r>
      <w:r>
        <w:rPr>
          <w:rFonts w:eastAsia="Times New Roman" w:cstheme="minorHAnsi"/>
          <w:snapToGrid w:val="0"/>
          <w:sz w:val="24"/>
          <w:szCs w:val="24"/>
          <w:lang w:val="uk-UA"/>
        </w:rPr>
        <w:t>підписан</w:t>
      </w:r>
      <w:r w:rsidR="00575A3E">
        <w:rPr>
          <w:rFonts w:eastAsia="Times New Roman" w:cstheme="minorHAnsi"/>
          <w:snapToGrid w:val="0"/>
          <w:sz w:val="24"/>
          <w:szCs w:val="24"/>
          <w:lang w:val="uk-UA"/>
        </w:rPr>
        <w:t>і</w:t>
      </w:r>
      <w:r>
        <w:rPr>
          <w:rFonts w:eastAsia="Times New Roman" w:cstheme="minorHAnsi"/>
          <w:snapToGrid w:val="0"/>
          <w:sz w:val="24"/>
          <w:szCs w:val="24"/>
          <w:lang w:val="uk-UA"/>
        </w:rPr>
        <w:t xml:space="preserve">) та окремо у форматі </w:t>
      </w:r>
      <w:r>
        <w:rPr>
          <w:rFonts w:eastAsia="Times New Roman" w:cstheme="minorHAnsi"/>
          <w:snapToGrid w:val="0"/>
          <w:sz w:val="24"/>
          <w:szCs w:val="24"/>
          <w:lang w:val="en-US"/>
        </w:rPr>
        <w:t>exl</w:t>
      </w:r>
      <w:r w:rsidR="00CB5C91">
        <w:rPr>
          <w:rFonts w:eastAsia="Times New Roman" w:cstheme="minorHAnsi"/>
          <w:snapToGrid w:val="0"/>
          <w:sz w:val="24"/>
          <w:szCs w:val="24"/>
          <w:lang w:val="uk-UA"/>
        </w:rPr>
        <w:t>)</w:t>
      </w:r>
      <w:r w:rsidRPr="003C7765">
        <w:rPr>
          <w:rFonts w:eastAsia="Times New Roman" w:cstheme="minorHAnsi"/>
          <w:snapToGrid w:val="0"/>
          <w:sz w:val="24"/>
          <w:szCs w:val="24"/>
          <w:lang w:val="ru-RU"/>
        </w:rPr>
        <w:t>.</w:t>
      </w:r>
    </w:p>
    <w:p w14:paraId="2856832F" w14:textId="320EE995" w:rsidR="00CB5C91" w:rsidRDefault="00CB5C91"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Заповнений та підписаний Додаток 2 Цінова пропозиція (у форматі </w:t>
      </w:r>
      <w:r>
        <w:rPr>
          <w:rFonts w:eastAsia="Times New Roman" w:cstheme="minorHAnsi"/>
          <w:snapToGrid w:val="0"/>
          <w:sz w:val="24"/>
          <w:szCs w:val="24"/>
          <w:lang w:val="en-US"/>
        </w:rPr>
        <w:t>pdf</w:t>
      </w:r>
      <w:r>
        <w:rPr>
          <w:rFonts w:eastAsia="Times New Roman" w:cstheme="minorHAnsi"/>
          <w:snapToGrid w:val="0"/>
          <w:sz w:val="24"/>
          <w:szCs w:val="24"/>
          <w:lang w:val="uk-UA"/>
        </w:rPr>
        <w:t>)</w:t>
      </w:r>
    </w:p>
    <w:p w14:paraId="3EED581C" w14:textId="77777777" w:rsidR="00FD6C96" w:rsidRDefault="00065908" w:rsidP="001933C0">
      <w:pPr>
        <w:pStyle w:val="af7"/>
        <w:numPr>
          <w:ilvl w:val="0"/>
          <w:numId w:val="10"/>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Реєстраційні документи: </w:t>
      </w:r>
    </w:p>
    <w:p w14:paraId="35F050FF" w14:textId="77777777" w:rsidR="00FD6C96" w:rsidRDefault="00791D75"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та </w:t>
      </w:r>
      <w:r w:rsidR="00065908" w:rsidRPr="00FD6C96">
        <w:rPr>
          <w:rFonts w:eastAsia="Times New Roman" w:cstheme="minorHAnsi"/>
          <w:snapToGrid w:val="0"/>
          <w:sz w:val="24"/>
          <w:szCs w:val="24"/>
          <w:lang w:val="uk-UA"/>
        </w:rPr>
        <w:t xml:space="preserve">виписка з ЄДР про державну реєстрацію, </w:t>
      </w:r>
    </w:p>
    <w:p w14:paraId="39C8C87A" w14:textId="77777777" w:rsidR="00741C14" w:rsidRDefault="00791D75"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з реєстру </w:t>
      </w:r>
      <w:r w:rsidR="00065908" w:rsidRPr="00FD6C96">
        <w:rPr>
          <w:rFonts w:eastAsia="Times New Roman" w:cstheme="minorHAnsi"/>
          <w:snapToGrid w:val="0"/>
          <w:sz w:val="24"/>
          <w:szCs w:val="24"/>
          <w:lang w:val="uk-UA"/>
        </w:rPr>
        <w:t>платник</w:t>
      </w:r>
      <w:r w:rsidRPr="00FD6C96">
        <w:rPr>
          <w:rFonts w:eastAsia="Times New Roman" w:cstheme="minorHAnsi"/>
          <w:snapToGrid w:val="0"/>
          <w:sz w:val="24"/>
          <w:szCs w:val="24"/>
          <w:lang w:val="uk-UA"/>
        </w:rPr>
        <w:t>ів</w:t>
      </w:r>
      <w:r w:rsidR="00065908" w:rsidRPr="00FD6C96">
        <w:rPr>
          <w:rFonts w:eastAsia="Times New Roman" w:cstheme="minorHAnsi"/>
          <w:snapToGrid w:val="0"/>
          <w:sz w:val="24"/>
          <w:szCs w:val="24"/>
          <w:lang w:val="uk-UA"/>
        </w:rPr>
        <w:t xml:space="preserve"> податків, </w:t>
      </w:r>
    </w:p>
    <w:p w14:paraId="63ECB8E5" w14:textId="1F1F51A2" w:rsidR="00741C14" w:rsidRDefault="00C4358A" w:rsidP="00FD6C96">
      <w:pPr>
        <w:pStyle w:val="af7"/>
        <w:numPr>
          <w:ilvl w:val="0"/>
          <w:numId w:val="13"/>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Статут (для ТОВ), </w:t>
      </w:r>
      <w:r w:rsidR="00FD6C96" w:rsidRPr="00FD6C96">
        <w:rPr>
          <w:rFonts w:eastAsia="Times New Roman" w:cstheme="minorHAnsi"/>
          <w:snapToGrid w:val="0"/>
          <w:sz w:val="24"/>
          <w:szCs w:val="24"/>
          <w:lang w:val="uk-UA"/>
        </w:rPr>
        <w:t>копія установчих документів; Копія наказу про призначення відпо</w:t>
      </w:r>
      <w:r w:rsidR="00CB5C91">
        <w:rPr>
          <w:rFonts w:eastAsia="Times New Roman" w:cstheme="minorHAnsi"/>
          <w:snapToGrid w:val="0"/>
          <w:sz w:val="24"/>
          <w:szCs w:val="24"/>
          <w:lang w:val="uk-UA"/>
        </w:rPr>
        <w:t>відальної особи АБО довіреність, що посвідчує відповідальну особу.</w:t>
      </w:r>
    </w:p>
    <w:p w14:paraId="2191461F" w14:textId="5C0A8018" w:rsidR="00C4764E" w:rsidRPr="00065908" w:rsidRDefault="00741C14" w:rsidP="00065908">
      <w:pPr>
        <w:pStyle w:val="af7"/>
        <w:numPr>
          <w:ilvl w:val="0"/>
          <w:numId w:val="10"/>
        </w:numPr>
        <w:spacing w:after="0" w:line="240" w:lineRule="auto"/>
        <w:jc w:val="both"/>
        <w:rPr>
          <w:rFonts w:eastAsia="Times New Roman" w:cstheme="minorHAnsi"/>
          <w:snapToGrid w:val="0"/>
          <w:sz w:val="24"/>
          <w:szCs w:val="24"/>
          <w:lang w:val="uk-UA"/>
        </w:rPr>
      </w:pPr>
      <w:r>
        <w:rPr>
          <w:color w:val="000000"/>
          <w:sz w:val="23"/>
          <w:szCs w:val="23"/>
          <w:lang w:val="uk-UA"/>
        </w:rPr>
        <w:t xml:space="preserve">Довідка про відсутність </w:t>
      </w:r>
      <w:r w:rsidR="008500A6">
        <w:rPr>
          <w:color w:val="000000"/>
          <w:sz w:val="23"/>
          <w:szCs w:val="23"/>
          <w:lang w:val="uk-UA"/>
        </w:rPr>
        <w:t>податкового боргу</w:t>
      </w:r>
      <w:r w:rsidR="00C4764E" w:rsidRPr="00E7769A">
        <w:rPr>
          <w:color w:val="000000"/>
          <w:sz w:val="23"/>
          <w:szCs w:val="23"/>
          <w:lang w:val="uk-UA"/>
        </w:rPr>
        <w:t>.</w:t>
      </w:r>
    </w:p>
    <w:p w14:paraId="11741742" w14:textId="19E103CB" w:rsidR="00620DE8" w:rsidRPr="00065908" w:rsidRDefault="00C4358A" w:rsidP="00065908">
      <w:pPr>
        <w:pStyle w:val="af7"/>
        <w:numPr>
          <w:ilvl w:val="0"/>
          <w:numId w:val="10"/>
        </w:numPr>
        <w:spacing w:after="0" w:line="240" w:lineRule="auto"/>
        <w:jc w:val="both"/>
        <w:rPr>
          <w:rFonts w:eastAsia="Times New Roman" w:cstheme="minorHAnsi"/>
          <w:snapToGrid w:val="0"/>
          <w:sz w:val="24"/>
          <w:szCs w:val="24"/>
          <w:lang w:val="uk-UA"/>
        </w:rPr>
      </w:pPr>
      <w:r w:rsidRPr="00E7769A">
        <w:rPr>
          <w:color w:val="000000"/>
          <w:sz w:val="23"/>
          <w:szCs w:val="23"/>
          <w:lang w:val="uk-UA"/>
        </w:rPr>
        <w:t xml:space="preserve">Авторизаційний лист (в довільній формі) Виробника, або Офіційного представника Виробника в Україні, або Офіційного дистриб’ютора Виробника в Україні, що підтверджує </w:t>
      </w:r>
      <w:r w:rsidRPr="00E7769A">
        <w:rPr>
          <w:sz w:val="23"/>
          <w:szCs w:val="23"/>
          <w:lang w:val="uk-UA"/>
        </w:rPr>
        <w:t xml:space="preserve">повноваження претендента на продаж (реалізацію) Товару </w:t>
      </w:r>
      <w:r w:rsidRPr="00E7769A">
        <w:rPr>
          <w:sz w:val="23"/>
          <w:szCs w:val="23"/>
          <w:lang w:val="ru-RU"/>
        </w:rPr>
        <w:t>на територ</w:t>
      </w:r>
      <w:r w:rsidRPr="00E7769A">
        <w:rPr>
          <w:sz w:val="23"/>
          <w:szCs w:val="23"/>
          <w:lang w:val="uk-UA"/>
        </w:rPr>
        <w:t>ії України в необхідній кількості, якості та у потрібні терміни, а також на обслуговування такого Товару в Україні.</w:t>
      </w:r>
    </w:p>
    <w:p w14:paraId="036354D4" w14:textId="5A160B84" w:rsidR="000940B8" w:rsidRPr="00485352" w:rsidRDefault="00620DE8" w:rsidP="00485352">
      <w:pPr>
        <w:pStyle w:val="af7"/>
        <w:numPr>
          <w:ilvl w:val="0"/>
          <w:numId w:val="10"/>
        </w:numPr>
        <w:spacing w:after="0" w:line="240" w:lineRule="auto"/>
        <w:jc w:val="both"/>
        <w:rPr>
          <w:snapToGrid w:val="0"/>
          <w:lang w:val="uk-UA"/>
        </w:rPr>
      </w:pPr>
      <w:r w:rsidRPr="00485352">
        <w:rPr>
          <w:rFonts w:eastAsia="Times New Roman"/>
          <w:sz w:val="24"/>
          <w:szCs w:val="24"/>
          <w:lang w:val="uk-UA"/>
        </w:rPr>
        <w:t>Додаток Антитероризм</w:t>
      </w:r>
      <w:r w:rsidR="007B7BE4">
        <w:rPr>
          <w:rFonts w:eastAsia="Times New Roman"/>
          <w:sz w:val="24"/>
          <w:szCs w:val="24"/>
          <w:lang w:val="uk-UA"/>
        </w:rPr>
        <w:t xml:space="preserve"> (</w:t>
      </w:r>
      <w:r w:rsidR="00575A3E">
        <w:rPr>
          <w:rFonts w:eastAsia="Times New Roman"/>
          <w:sz w:val="24"/>
          <w:szCs w:val="24"/>
          <w:lang w:val="uk-UA"/>
        </w:rPr>
        <w:t xml:space="preserve">заповнений та підписаний. Подається, </w:t>
      </w:r>
      <w:r w:rsidR="007B7BE4">
        <w:rPr>
          <w:rFonts w:eastAsia="Times New Roman"/>
          <w:sz w:val="24"/>
          <w:szCs w:val="24"/>
          <w:lang w:val="uk-UA"/>
        </w:rPr>
        <w:t>якщо раніше учасник не заповнював</w:t>
      </w:r>
      <w:r w:rsidR="00575A3E">
        <w:rPr>
          <w:rFonts w:eastAsia="Times New Roman"/>
          <w:sz w:val="24"/>
          <w:szCs w:val="24"/>
          <w:lang w:val="uk-UA"/>
        </w:rPr>
        <w:t xml:space="preserve"> і не подавав в Карітас України цей документ</w:t>
      </w:r>
      <w:r w:rsidR="007B7BE4">
        <w:rPr>
          <w:rFonts w:eastAsia="Times New Roman"/>
          <w:sz w:val="24"/>
          <w:szCs w:val="24"/>
          <w:lang w:val="uk-UA"/>
        </w:rPr>
        <w:t>)</w:t>
      </w:r>
    </w:p>
    <w:p w14:paraId="1AE018ED" w14:textId="38A419CE" w:rsidR="00350898" w:rsidRDefault="00350898" w:rsidP="001D623E">
      <w:pPr>
        <w:spacing w:after="0" w:line="240" w:lineRule="auto"/>
        <w:jc w:val="both"/>
        <w:rPr>
          <w:rFonts w:eastAsia="Times New Roman" w:cstheme="minorHAnsi"/>
          <w:snapToGrid w:val="0"/>
          <w:sz w:val="24"/>
          <w:szCs w:val="24"/>
          <w:lang w:val="uk-UA"/>
        </w:rPr>
      </w:pPr>
    </w:p>
    <w:p w14:paraId="0A7EB6FA" w14:textId="5C07FAE3" w:rsidR="00F80340" w:rsidRPr="003C7765" w:rsidRDefault="00F80340" w:rsidP="001D623E">
      <w:pPr>
        <w:spacing w:after="0" w:line="240" w:lineRule="auto"/>
        <w:jc w:val="both"/>
        <w:rPr>
          <w:rFonts w:eastAsia="Times New Roman" w:cstheme="minorHAnsi"/>
          <w:b/>
          <w:snapToGrid w:val="0"/>
          <w:sz w:val="24"/>
          <w:szCs w:val="24"/>
          <w:lang w:val="ru-RU"/>
        </w:rPr>
      </w:pPr>
      <w:r w:rsidRPr="009E1591">
        <w:rPr>
          <w:rFonts w:eastAsia="Times New Roman" w:cstheme="minorHAnsi"/>
          <w:b/>
          <w:snapToGrid w:val="0"/>
          <w:sz w:val="24"/>
          <w:szCs w:val="24"/>
          <w:lang w:val="uk-UA"/>
        </w:rPr>
        <w:t xml:space="preserve">Просимо продублювати </w:t>
      </w:r>
      <w:r w:rsidR="00485352">
        <w:rPr>
          <w:rFonts w:eastAsia="Times New Roman" w:cstheme="minorHAnsi"/>
          <w:b/>
          <w:snapToGrid w:val="0"/>
          <w:sz w:val="24"/>
          <w:szCs w:val="24"/>
          <w:lang w:val="uk-UA"/>
        </w:rPr>
        <w:t xml:space="preserve">Додаток </w:t>
      </w:r>
      <w:r w:rsidR="00485352" w:rsidRPr="003C7765">
        <w:rPr>
          <w:rFonts w:eastAsia="Times New Roman" w:cstheme="minorHAnsi"/>
          <w:b/>
          <w:snapToGrid w:val="0"/>
          <w:sz w:val="24"/>
          <w:szCs w:val="24"/>
          <w:lang w:val="ru-RU"/>
        </w:rPr>
        <w:t>1</w:t>
      </w:r>
      <w:r w:rsidRPr="009E1591">
        <w:rPr>
          <w:rFonts w:eastAsia="Times New Roman" w:cstheme="minorHAnsi"/>
          <w:b/>
          <w:snapToGrid w:val="0"/>
          <w:sz w:val="24"/>
          <w:szCs w:val="24"/>
          <w:lang w:val="uk-UA"/>
        </w:rPr>
        <w:t xml:space="preserve"> </w:t>
      </w:r>
      <w:r w:rsidR="00BC6502">
        <w:rPr>
          <w:rFonts w:eastAsia="Times New Roman" w:cstheme="minorHAnsi"/>
          <w:b/>
          <w:snapToGrid w:val="0"/>
          <w:sz w:val="24"/>
          <w:szCs w:val="24"/>
          <w:lang w:val="uk-UA"/>
        </w:rPr>
        <w:t>окремо у оригінальному форматі (</w:t>
      </w:r>
      <w:r w:rsidR="00BC6502" w:rsidRPr="009E1591">
        <w:rPr>
          <w:rFonts w:eastAsia="Times New Roman" w:cstheme="minorHAnsi"/>
          <w:b/>
          <w:snapToGrid w:val="0"/>
          <w:sz w:val="24"/>
          <w:szCs w:val="24"/>
          <w:lang w:val="en-US"/>
        </w:rPr>
        <w:t>Excel</w:t>
      </w:r>
      <w:r w:rsidRPr="003C7765">
        <w:rPr>
          <w:rFonts w:eastAsia="Times New Roman" w:cstheme="minorHAnsi"/>
          <w:b/>
          <w:snapToGrid w:val="0"/>
          <w:sz w:val="24"/>
          <w:szCs w:val="24"/>
          <w:lang w:val="ru-RU"/>
        </w:rPr>
        <w:t>)</w:t>
      </w:r>
    </w:p>
    <w:p w14:paraId="559A7A8A" w14:textId="77777777" w:rsidR="00F80340" w:rsidRPr="002942D6" w:rsidRDefault="00F80340" w:rsidP="001D623E">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16B67C9A"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закупівель Карітас </w:t>
      </w:r>
      <w:r w:rsidR="008500A6">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 xml:space="preserve">наступних </w:t>
      </w:r>
      <w:r w:rsidR="008500A6">
        <w:rPr>
          <w:rFonts w:eastAsia="Times New Roman" w:cstheme="minorHAnsi"/>
          <w:snapToGrid w:val="0"/>
          <w:sz w:val="24"/>
          <w:szCs w:val="24"/>
          <w:lang w:val="uk-UA"/>
        </w:rPr>
        <w:t>етапів:</w:t>
      </w:r>
    </w:p>
    <w:p w14:paraId="2D7B1D59" w14:textId="2075E92D" w:rsidR="008500A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8500A6">
        <w:rPr>
          <w:rFonts w:eastAsia="Times New Roman" w:cstheme="minorHAnsi"/>
          <w:snapToGrid w:val="0"/>
          <w:sz w:val="24"/>
          <w:szCs w:val="24"/>
          <w:lang w:val="uk-UA"/>
        </w:rPr>
        <w:t>Відповідність специфікації закупівлі – відповідає/не відповідає</w:t>
      </w:r>
    </w:p>
    <w:p w14:paraId="67971730" w14:textId="6C417594" w:rsidR="00350898" w:rsidRPr="002942D6" w:rsidRDefault="008500A6"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Пропозиції що пройшли «відповідність специфікації» будуть оцінені за к</w:t>
      </w:r>
      <w:r w:rsidR="00136B62">
        <w:rPr>
          <w:rFonts w:eastAsia="Times New Roman" w:cstheme="minorHAnsi"/>
          <w:snapToGrid w:val="0"/>
          <w:sz w:val="24"/>
          <w:szCs w:val="24"/>
          <w:lang w:val="uk-UA"/>
        </w:rPr>
        <w:t>омерційн</w:t>
      </w:r>
      <w:r>
        <w:rPr>
          <w:rFonts w:eastAsia="Times New Roman" w:cstheme="minorHAnsi"/>
          <w:snapToGrid w:val="0"/>
          <w:sz w:val="24"/>
          <w:szCs w:val="24"/>
          <w:lang w:val="uk-UA"/>
        </w:rPr>
        <w:t>ою</w:t>
      </w:r>
      <w:r w:rsidR="00136B62">
        <w:rPr>
          <w:rFonts w:eastAsia="Times New Roman" w:cstheme="minorHAnsi"/>
          <w:snapToGrid w:val="0"/>
          <w:sz w:val="24"/>
          <w:szCs w:val="24"/>
          <w:lang w:val="uk-UA"/>
        </w:rPr>
        <w:t xml:space="preserve"> складов</w:t>
      </w:r>
      <w:r>
        <w:rPr>
          <w:rFonts w:eastAsia="Times New Roman" w:cstheme="minorHAnsi"/>
          <w:snapToGrid w:val="0"/>
          <w:sz w:val="24"/>
          <w:szCs w:val="24"/>
          <w:lang w:val="uk-UA"/>
        </w:rPr>
        <w:t>ою</w:t>
      </w:r>
    </w:p>
    <w:p w14:paraId="4BA5FE1D" w14:textId="72DA1E73" w:rsidR="00485352" w:rsidRPr="002942D6" w:rsidRDefault="00485352" w:rsidP="001D623E">
      <w:pPr>
        <w:spacing w:after="0" w:line="240" w:lineRule="auto"/>
        <w:jc w:val="both"/>
        <w:rPr>
          <w:rFonts w:eastAsia="Times New Roman" w:cstheme="minorHAnsi"/>
          <w:snapToGrid w:val="0"/>
          <w:sz w:val="24"/>
          <w:szCs w:val="24"/>
          <w:lang w:val="uk-UA"/>
        </w:rPr>
      </w:pPr>
    </w:p>
    <w:p w14:paraId="5E7C63A3" w14:textId="4EFF147F"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2AC2309E" w14:textId="76CFE720" w:rsidR="00F7043E" w:rsidRDefault="00F7043E" w:rsidP="001D623E">
      <w:pPr>
        <w:spacing w:after="0" w:line="240" w:lineRule="auto"/>
        <w:jc w:val="both"/>
        <w:rPr>
          <w:rFonts w:eastAsia="Times New Roman" w:cstheme="minorHAnsi"/>
          <w:snapToGrid w:val="0"/>
          <w:sz w:val="24"/>
          <w:szCs w:val="24"/>
          <w:lang w:val="uk-UA"/>
        </w:rPr>
      </w:pPr>
    </w:p>
    <w:p w14:paraId="7F42683E" w14:textId="6F37A8D8" w:rsidR="00F7043E" w:rsidRPr="00F7043E" w:rsidRDefault="00F7043E" w:rsidP="00F7043E">
      <w:pPr>
        <w:spacing w:after="0" w:line="240" w:lineRule="auto"/>
        <w:jc w:val="both"/>
        <w:rPr>
          <w:rFonts w:eastAsia="Times New Roman" w:cstheme="minorHAnsi"/>
          <w:snapToGrid w:val="0"/>
          <w:sz w:val="24"/>
          <w:szCs w:val="24"/>
          <w:lang w:val="uk-UA"/>
        </w:rPr>
      </w:pPr>
      <w:r w:rsidRPr="00F7043E">
        <w:rPr>
          <w:rFonts w:eastAsia="Times New Roman" w:cstheme="minorHAnsi"/>
          <w:snapToGrid w:val="0"/>
          <w:sz w:val="24"/>
          <w:szCs w:val="24"/>
          <w:lang w:val="uk-UA"/>
        </w:rPr>
        <w:t xml:space="preserve">Карітас </w:t>
      </w:r>
      <w:r w:rsidR="008500A6">
        <w:rPr>
          <w:rFonts w:eastAsia="Times New Roman" w:cstheme="minorHAnsi"/>
          <w:snapToGrid w:val="0"/>
          <w:sz w:val="24"/>
          <w:szCs w:val="24"/>
          <w:lang w:val="uk-UA"/>
        </w:rPr>
        <w:t>України</w:t>
      </w:r>
      <w:r w:rsidRPr="00F7043E">
        <w:rPr>
          <w:rFonts w:eastAsia="Times New Roman" w:cstheme="minorHAnsi"/>
          <w:snapToGrid w:val="0"/>
          <w:sz w:val="24"/>
          <w:szCs w:val="24"/>
          <w:lang w:val="uk-UA"/>
        </w:rPr>
        <w:t xml:space="preserve"> не несе відповідальності за оплату будь-яких зборів понесених Постачальник</w:t>
      </w:r>
      <w:r>
        <w:rPr>
          <w:rFonts w:eastAsia="Times New Roman" w:cstheme="minorHAnsi"/>
          <w:snapToGrid w:val="0"/>
          <w:sz w:val="24"/>
          <w:szCs w:val="24"/>
          <w:lang w:val="uk-UA"/>
        </w:rPr>
        <w:t>ом</w:t>
      </w:r>
      <w:r w:rsidRPr="00F7043E">
        <w:rPr>
          <w:rFonts w:eastAsia="Times New Roman" w:cstheme="minorHAnsi"/>
          <w:snapToGrid w:val="0"/>
          <w:sz w:val="24"/>
          <w:szCs w:val="24"/>
          <w:lang w:val="uk-UA"/>
        </w:rPr>
        <w:t xml:space="preserve"> </w:t>
      </w:r>
      <w:r>
        <w:rPr>
          <w:rFonts w:eastAsia="Times New Roman" w:cstheme="minorHAnsi"/>
          <w:snapToGrid w:val="0"/>
          <w:sz w:val="24"/>
          <w:szCs w:val="24"/>
          <w:lang w:val="uk-UA"/>
        </w:rPr>
        <w:t>товарів/</w:t>
      </w:r>
      <w:r w:rsidRPr="00F7043E">
        <w:rPr>
          <w:rFonts w:eastAsia="Times New Roman" w:cstheme="minorHAnsi"/>
          <w:snapToGrid w:val="0"/>
          <w:sz w:val="24"/>
          <w:szCs w:val="24"/>
          <w:lang w:val="uk-UA"/>
        </w:rPr>
        <w:t xml:space="preserve">послуг, а також за будь-які пошкодження </w:t>
      </w:r>
      <w:r>
        <w:rPr>
          <w:rFonts w:eastAsia="Times New Roman" w:cstheme="minorHAnsi"/>
          <w:snapToGrid w:val="0"/>
          <w:sz w:val="24"/>
          <w:szCs w:val="24"/>
          <w:lang w:val="uk-UA"/>
        </w:rPr>
        <w:t>товарів (</w:t>
      </w:r>
      <w:r w:rsidRPr="00F7043E">
        <w:rPr>
          <w:rFonts w:eastAsia="Times New Roman" w:cstheme="minorHAnsi"/>
          <w:snapToGrid w:val="0"/>
          <w:sz w:val="24"/>
          <w:szCs w:val="24"/>
          <w:lang w:val="uk-UA"/>
        </w:rPr>
        <w:t>аварії, крадіжки або втрати товару</w:t>
      </w:r>
      <w:r>
        <w:rPr>
          <w:rFonts w:eastAsia="Times New Roman" w:cstheme="minorHAnsi"/>
          <w:snapToGrid w:val="0"/>
          <w:sz w:val="24"/>
          <w:szCs w:val="24"/>
          <w:lang w:val="uk-UA"/>
        </w:rPr>
        <w:t>)</w:t>
      </w:r>
      <w:r w:rsidRPr="00F7043E">
        <w:rPr>
          <w:rFonts w:eastAsia="Times New Roman" w:cstheme="minorHAnsi"/>
          <w:snapToGrid w:val="0"/>
          <w:sz w:val="24"/>
          <w:szCs w:val="24"/>
          <w:lang w:val="uk-UA"/>
        </w:rPr>
        <w:t xml:space="preserve"> до моменту передачі товару Замовнику.</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5C3CA816"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r w:rsidR="00350898" w:rsidRPr="002942D6">
        <w:rPr>
          <w:rFonts w:cstheme="minorHAnsi"/>
          <w:b/>
          <w:bCs/>
          <w:sz w:val="24"/>
          <w:szCs w:val="24"/>
          <w:lang w:val="uk-UA"/>
        </w:rPr>
        <w:t>Контрактування</w:t>
      </w:r>
    </w:p>
    <w:p w14:paraId="0F471815" w14:textId="77777777" w:rsidR="007B7BE4" w:rsidRDefault="00A11FD4" w:rsidP="00A11FD4">
      <w:pPr>
        <w:spacing w:after="0" w:line="240" w:lineRule="auto"/>
        <w:rPr>
          <w:rFonts w:cstheme="minorHAnsi"/>
          <w:bCs/>
          <w:sz w:val="24"/>
          <w:szCs w:val="24"/>
          <w:lang w:val="uk-UA"/>
        </w:rPr>
      </w:pPr>
      <w:r w:rsidRPr="00A11FD4">
        <w:rPr>
          <w:rFonts w:cstheme="minorHAnsi"/>
          <w:bCs/>
          <w:sz w:val="24"/>
          <w:szCs w:val="24"/>
          <w:lang w:val="uk-UA"/>
        </w:rPr>
        <w:t xml:space="preserve">За результатами </w:t>
      </w:r>
      <w:r w:rsidR="007B7BE4">
        <w:rPr>
          <w:rFonts w:cstheme="minorHAnsi"/>
          <w:bCs/>
          <w:sz w:val="24"/>
          <w:szCs w:val="24"/>
          <w:lang w:val="uk-UA"/>
        </w:rPr>
        <w:t xml:space="preserve">оцінки пропозицій </w:t>
      </w:r>
      <w:r w:rsidRPr="00A11FD4">
        <w:rPr>
          <w:rFonts w:cstheme="minorHAnsi"/>
          <w:bCs/>
          <w:sz w:val="24"/>
          <w:szCs w:val="24"/>
          <w:lang w:val="uk-UA"/>
        </w:rPr>
        <w:t xml:space="preserve">Замовник та </w:t>
      </w:r>
      <w:r w:rsidR="008500A6">
        <w:rPr>
          <w:rFonts w:cstheme="minorHAnsi"/>
          <w:bCs/>
          <w:sz w:val="24"/>
          <w:szCs w:val="24"/>
          <w:lang w:val="uk-UA"/>
        </w:rPr>
        <w:t xml:space="preserve">Переможець тендеру </w:t>
      </w:r>
      <w:r w:rsidRPr="00A11FD4">
        <w:rPr>
          <w:rFonts w:cstheme="minorHAnsi"/>
          <w:bCs/>
          <w:sz w:val="24"/>
          <w:szCs w:val="24"/>
          <w:lang w:val="uk-UA"/>
        </w:rPr>
        <w:t xml:space="preserve">укладають </w:t>
      </w:r>
      <w:r w:rsidR="007B7BE4">
        <w:rPr>
          <w:rFonts w:cstheme="minorHAnsi"/>
          <w:bCs/>
          <w:sz w:val="24"/>
          <w:szCs w:val="24"/>
          <w:lang w:val="uk-UA"/>
        </w:rPr>
        <w:t>три 3</w:t>
      </w:r>
      <w:r w:rsidR="00EA0ECE" w:rsidRPr="003C7765">
        <w:rPr>
          <w:rFonts w:cstheme="minorHAnsi"/>
          <w:bCs/>
          <w:sz w:val="24"/>
          <w:szCs w:val="24"/>
          <w:lang w:val="ru-RU"/>
        </w:rPr>
        <w:t>-</w:t>
      </w:r>
      <w:r w:rsidR="00EA0ECE">
        <w:rPr>
          <w:rFonts w:cstheme="minorHAnsi"/>
          <w:bCs/>
          <w:sz w:val="24"/>
          <w:szCs w:val="24"/>
          <w:lang w:val="uk-UA"/>
        </w:rPr>
        <w:t xml:space="preserve">х </w:t>
      </w:r>
      <w:r w:rsidR="00F80340">
        <w:rPr>
          <w:rFonts w:cstheme="minorHAnsi"/>
          <w:bCs/>
          <w:sz w:val="24"/>
          <w:szCs w:val="24"/>
          <w:lang w:val="uk-UA"/>
        </w:rPr>
        <w:t>сторонн</w:t>
      </w:r>
      <w:r w:rsidR="008500A6">
        <w:rPr>
          <w:rFonts w:cstheme="minorHAnsi"/>
          <w:bCs/>
          <w:sz w:val="24"/>
          <w:szCs w:val="24"/>
          <w:lang w:val="uk-UA"/>
        </w:rPr>
        <w:t xml:space="preserve">і </w:t>
      </w:r>
      <w:r w:rsidR="0078631C">
        <w:rPr>
          <w:rFonts w:cstheme="minorHAnsi"/>
          <w:bCs/>
          <w:sz w:val="24"/>
          <w:szCs w:val="24"/>
          <w:lang w:val="uk-UA"/>
        </w:rPr>
        <w:t>догов</w:t>
      </w:r>
      <w:r w:rsidR="007B7BE4">
        <w:rPr>
          <w:rFonts w:cstheme="minorHAnsi"/>
          <w:bCs/>
          <w:sz w:val="24"/>
          <w:szCs w:val="24"/>
          <w:lang w:val="uk-UA"/>
        </w:rPr>
        <w:t>ори</w:t>
      </w:r>
      <w:r w:rsidRPr="00A11FD4">
        <w:rPr>
          <w:rFonts w:cstheme="minorHAnsi"/>
          <w:bCs/>
          <w:sz w:val="24"/>
          <w:szCs w:val="24"/>
          <w:lang w:val="uk-UA"/>
        </w:rPr>
        <w:t xml:space="preserve"> не раніше ніж через </w:t>
      </w:r>
      <w:r w:rsidR="009335A8">
        <w:rPr>
          <w:rFonts w:cstheme="minorHAnsi"/>
          <w:bCs/>
          <w:sz w:val="24"/>
          <w:szCs w:val="24"/>
          <w:lang w:val="uk-UA"/>
        </w:rPr>
        <w:t>3</w:t>
      </w:r>
      <w:r w:rsidRPr="00A11FD4">
        <w:rPr>
          <w:rFonts w:cstheme="minorHAnsi"/>
          <w:bCs/>
          <w:sz w:val="24"/>
          <w:szCs w:val="24"/>
          <w:lang w:val="uk-UA"/>
        </w:rPr>
        <w:t xml:space="preserve"> робочих </w:t>
      </w:r>
      <w:r w:rsidR="008F6C9C" w:rsidRPr="00A11FD4">
        <w:rPr>
          <w:rFonts w:cstheme="minorHAnsi"/>
          <w:bCs/>
          <w:sz w:val="24"/>
          <w:szCs w:val="24"/>
          <w:lang w:val="uk-UA"/>
        </w:rPr>
        <w:t>дн</w:t>
      </w:r>
      <w:r w:rsidR="008F6C9C">
        <w:rPr>
          <w:rFonts w:cstheme="minorHAnsi"/>
          <w:bCs/>
          <w:sz w:val="24"/>
          <w:szCs w:val="24"/>
          <w:lang w:val="uk-UA"/>
        </w:rPr>
        <w:t>і</w:t>
      </w:r>
      <w:r w:rsidR="008F6C9C" w:rsidRPr="00A11FD4">
        <w:rPr>
          <w:rFonts w:cstheme="minorHAnsi"/>
          <w:bCs/>
          <w:sz w:val="24"/>
          <w:szCs w:val="24"/>
          <w:lang w:val="uk-UA"/>
        </w:rPr>
        <w:t xml:space="preserve"> </w:t>
      </w:r>
      <w:r w:rsidRPr="00A11FD4">
        <w:rPr>
          <w:rFonts w:cstheme="minorHAnsi"/>
          <w:bCs/>
          <w:sz w:val="24"/>
          <w:szCs w:val="24"/>
          <w:lang w:val="uk-UA"/>
        </w:rPr>
        <w:t xml:space="preserve">після надсилання листа з рішенням </w:t>
      </w:r>
      <w:r w:rsidR="00DC3B97">
        <w:rPr>
          <w:rFonts w:cstheme="minorHAnsi"/>
          <w:bCs/>
          <w:sz w:val="24"/>
          <w:szCs w:val="24"/>
          <w:lang w:val="uk-UA"/>
        </w:rPr>
        <w:t xml:space="preserve">Тендерного Комітету </w:t>
      </w:r>
      <w:r w:rsidRPr="00A11FD4">
        <w:rPr>
          <w:rFonts w:cstheme="minorHAnsi"/>
          <w:bCs/>
          <w:sz w:val="24"/>
          <w:szCs w:val="24"/>
          <w:lang w:val="uk-UA"/>
        </w:rPr>
        <w:t xml:space="preserve">про </w:t>
      </w:r>
      <w:r w:rsidR="00DC3B97">
        <w:rPr>
          <w:rFonts w:cstheme="minorHAnsi"/>
          <w:bCs/>
          <w:sz w:val="24"/>
          <w:szCs w:val="24"/>
          <w:lang w:val="uk-UA"/>
        </w:rPr>
        <w:t>присудження контракту.</w:t>
      </w:r>
      <w:r w:rsidR="007B7BE4">
        <w:rPr>
          <w:rFonts w:cstheme="minorHAnsi"/>
          <w:bCs/>
          <w:sz w:val="24"/>
          <w:szCs w:val="24"/>
          <w:lang w:val="uk-UA"/>
        </w:rPr>
        <w:t xml:space="preserve"> Сторони контракту:</w:t>
      </w:r>
    </w:p>
    <w:p w14:paraId="0A49BF9E" w14:textId="0694A33D" w:rsidR="00A31AE5" w:rsidRDefault="007B7BE4" w:rsidP="00A11FD4">
      <w:pPr>
        <w:spacing w:after="0" w:line="240" w:lineRule="auto"/>
        <w:rPr>
          <w:rFonts w:cstheme="minorHAnsi"/>
          <w:bCs/>
          <w:sz w:val="24"/>
          <w:szCs w:val="24"/>
          <w:lang w:val="uk-UA"/>
        </w:rPr>
      </w:pPr>
      <w:r>
        <w:rPr>
          <w:rFonts w:cstheme="minorHAnsi"/>
          <w:bCs/>
          <w:sz w:val="24"/>
          <w:szCs w:val="24"/>
          <w:lang w:val="uk-UA"/>
        </w:rPr>
        <w:br/>
        <w:t>1. Постачальник/Продавець – переможець тендеру</w:t>
      </w:r>
    </w:p>
    <w:p w14:paraId="2312EB7B" w14:textId="4EDE0D13" w:rsidR="007B7BE4" w:rsidRDefault="007B7BE4" w:rsidP="00A11FD4">
      <w:pPr>
        <w:spacing w:after="0" w:line="240" w:lineRule="auto"/>
        <w:rPr>
          <w:rFonts w:cstheme="minorHAnsi"/>
          <w:bCs/>
          <w:sz w:val="24"/>
          <w:szCs w:val="24"/>
          <w:lang w:val="uk-UA"/>
        </w:rPr>
      </w:pPr>
      <w:r>
        <w:rPr>
          <w:rFonts w:cstheme="minorHAnsi"/>
          <w:bCs/>
          <w:sz w:val="24"/>
          <w:szCs w:val="24"/>
          <w:lang w:val="uk-UA"/>
        </w:rPr>
        <w:t>2. Платник – Міжнародний благодійний фонд «Карітас України»</w:t>
      </w:r>
    </w:p>
    <w:p w14:paraId="57A04129" w14:textId="156F1EB2" w:rsidR="007B7BE4" w:rsidRDefault="003C7765" w:rsidP="00A11FD4">
      <w:pPr>
        <w:spacing w:after="0" w:line="240" w:lineRule="auto"/>
        <w:rPr>
          <w:rFonts w:cstheme="minorHAnsi"/>
          <w:bCs/>
          <w:sz w:val="24"/>
          <w:szCs w:val="24"/>
          <w:lang w:val="uk-UA"/>
        </w:rPr>
      </w:pPr>
      <w:r>
        <w:rPr>
          <w:rFonts w:cstheme="minorHAnsi"/>
          <w:bCs/>
          <w:sz w:val="24"/>
          <w:szCs w:val="24"/>
          <w:lang w:val="uk-UA"/>
        </w:rPr>
        <w:t>3. Отримувач</w:t>
      </w:r>
      <w:r w:rsidR="007B7BE4">
        <w:rPr>
          <w:rFonts w:cstheme="minorHAnsi"/>
          <w:bCs/>
          <w:sz w:val="24"/>
          <w:szCs w:val="24"/>
          <w:lang w:val="uk-UA"/>
        </w:rPr>
        <w:t>:</w:t>
      </w:r>
      <w:r>
        <w:rPr>
          <w:rFonts w:cstheme="minorHAnsi"/>
          <w:bCs/>
          <w:sz w:val="24"/>
          <w:szCs w:val="24"/>
          <w:lang w:val="uk-UA"/>
        </w:rPr>
        <w:t xml:space="preserve"> Міжнародний благодійний фонд «Карітас України»</w:t>
      </w:r>
    </w:p>
    <w:p w14:paraId="62F9502E" w14:textId="77777777" w:rsidR="003C7765" w:rsidRDefault="003C7765" w:rsidP="00A11FD4">
      <w:pPr>
        <w:spacing w:after="0" w:line="240" w:lineRule="auto"/>
        <w:rPr>
          <w:rFonts w:cstheme="minorHAnsi"/>
          <w:bCs/>
          <w:sz w:val="24"/>
          <w:szCs w:val="24"/>
          <w:lang w:val="uk-UA"/>
        </w:rPr>
      </w:pP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1EF2092E" w:rsidR="001D623E" w:rsidRDefault="001D623E" w:rsidP="00F31286">
      <w:pPr>
        <w:spacing w:after="120" w:line="240" w:lineRule="auto"/>
        <w:rPr>
          <w:rFonts w:cstheme="minorHAnsi"/>
          <w:iCs/>
          <w:sz w:val="24"/>
          <w:szCs w:val="24"/>
          <w:lang w:val="uk-UA"/>
        </w:rPr>
      </w:pPr>
      <w:r w:rsidRPr="002942D6">
        <w:rPr>
          <w:rFonts w:cstheme="minorHAnsi"/>
          <w:iCs/>
          <w:sz w:val="24"/>
          <w:szCs w:val="24"/>
          <w:lang w:val="uk-UA"/>
        </w:rPr>
        <w:t xml:space="preserve">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w:t>
      </w:r>
      <w:r w:rsidR="008500A6">
        <w:rPr>
          <w:rFonts w:cstheme="minorHAnsi"/>
          <w:iCs/>
          <w:sz w:val="24"/>
          <w:szCs w:val="24"/>
          <w:lang w:val="uk-UA"/>
        </w:rPr>
        <w:t>Тендерний Комітет</w:t>
      </w:r>
      <w:r w:rsidRPr="002942D6">
        <w:rPr>
          <w:rFonts w:cstheme="minorHAnsi"/>
          <w:iCs/>
          <w:sz w:val="24"/>
          <w:szCs w:val="24"/>
          <w:lang w:val="uk-UA"/>
        </w:rPr>
        <w:t xml:space="preserve"> призведе до відхилення його пропозиції.</w:t>
      </w:r>
    </w:p>
    <w:p w14:paraId="7A1730F4" w14:textId="49FFDF76" w:rsidR="008500A6" w:rsidRPr="002942D6" w:rsidRDefault="008500A6" w:rsidP="00F31286">
      <w:pPr>
        <w:spacing w:after="120" w:line="240" w:lineRule="auto"/>
        <w:rPr>
          <w:rFonts w:cstheme="minorHAnsi"/>
          <w:iCs/>
          <w:sz w:val="24"/>
          <w:szCs w:val="24"/>
          <w:lang w:val="uk-UA"/>
        </w:rPr>
      </w:pPr>
      <w:r w:rsidRPr="008500A6">
        <w:rPr>
          <w:rFonts w:cstheme="minorHAnsi"/>
          <w:iCs/>
          <w:sz w:val="24"/>
          <w:szCs w:val="24"/>
          <w:lang w:val="uk-UA"/>
        </w:rPr>
        <w:t xml:space="preserve">Учасники тендера не повинні бути пов'язані прямо або непрямо з </w:t>
      </w:r>
      <w:r w:rsidR="00AA7525">
        <w:rPr>
          <w:rFonts w:cstheme="minorHAnsi"/>
          <w:iCs/>
          <w:sz w:val="24"/>
          <w:szCs w:val="24"/>
          <w:lang w:val="uk-UA"/>
        </w:rPr>
        <w:t>організацією</w:t>
      </w:r>
      <w:r w:rsidRPr="008500A6">
        <w:rPr>
          <w:rFonts w:cstheme="minorHAnsi"/>
          <w:iCs/>
          <w:sz w:val="24"/>
          <w:szCs w:val="24"/>
          <w:lang w:val="uk-UA"/>
        </w:rPr>
        <w:t>, яку залучала Карітас України для надання послуг щодо розробки проєкт</w:t>
      </w:r>
      <w:r w:rsidR="00AA7525">
        <w:rPr>
          <w:rFonts w:cstheme="minorHAnsi"/>
          <w:iCs/>
          <w:sz w:val="24"/>
          <w:szCs w:val="24"/>
          <w:lang w:val="uk-UA"/>
        </w:rPr>
        <w:t>у</w:t>
      </w:r>
      <w:r w:rsidRPr="008500A6">
        <w:rPr>
          <w:rFonts w:cstheme="minorHAnsi"/>
          <w:iCs/>
          <w:sz w:val="24"/>
          <w:szCs w:val="24"/>
          <w:lang w:val="uk-UA"/>
        </w:rPr>
        <w:t>, технічних умов або інших документів для закупівлі товарів за цим запитом на комерційну пропозицію ні в теперішньому, ні в минулому</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lastRenderedPageBreak/>
        <w:t>Нульова терпимість до сексуальної експлуатації, насильства та домагань:</w:t>
      </w:r>
    </w:p>
    <w:p w14:paraId="383A3857" w14:textId="4656E235" w:rsidR="001D623E"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 xml:space="preserve">Карітас </w:t>
      </w:r>
      <w:r w:rsidR="00AA7525">
        <w:rPr>
          <w:rFonts w:cstheme="minorHAnsi"/>
          <w:sz w:val="24"/>
          <w:szCs w:val="24"/>
          <w:lang w:val="uk-UA"/>
        </w:rPr>
        <w:t>України</w:t>
      </w:r>
      <w:r w:rsidR="00AA7525" w:rsidRPr="002942D6">
        <w:rPr>
          <w:rFonts w:cstheme="minorHAnsi"/>
          <w:sz w:val="24"/>
          <w:szCs w:val="24"/>
          <w:lang w:val="uk-UA"/>
        </w:rPr>
        <w:t xml:space="preserve"> </w:t>
      </w:r>
      <w:r w:rsidRPr="002942D6">
        <w:rPr>
          <w:rFonts w:cstheme="minorHAnsi"/>
          <w:sz w:val="24"/>
          <w:szCs w:val="24"/>
          <w:lang w:val="uk-UA"/>
        </w:rPr>
        <w:t>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485352">
      <w:pPr>
        <w:keepNext/>
        <w:pBdr>
          <w:top w:val="single" w:sz="4" w:space="0" w:color="auto"/>
          <w:left w:val="single" w:sz="4" w:space="19"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1F553BDB"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r w:rsidR="00AA7525">
        <w:rPr>
          <w:rFonts w:cstheme="minorHAnsi"/>
          <w:b/>
          <w:i/>
          <w:iCs/>
          <w:sz w:val="24"/>
          <w:szCs w:val="24"/>
          <w:lang w:val="uk-UA"/>
        </w:rPr>
        <w:t xml:space="preserve"> та тероризмом</w:t>
      </w:r>
    </w:p>
    <w:p w14:paraId="2ADFBCB5" w14:textId="49709C30" w:rsidR="001D623E" w:rsidRDefault="001D623E" w:rsidP="00485352">
      <w:pPr>
        <w:spacing w:after="12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r w:rsidR="00AA7525">
        <w:rPr>
          <w:rFonts w:cstheme="minorHAnsi"/>
          <w:iCs/>
          <w:sz w:val="24"/>
          <w:szCs w:val="24"/>
          <w:lang w:val="uk-UA"/>
        </w:rPr>
        <w:t xml:space="preserve"> </w:t>
      </w:r>
    </w:p>
    <w:p w14:paraId="0024C717" w14:textId="31767F68" w:rsidR="00AA7525" w:rsidRPr="003C7765" w:rsidRDefault="00AA7525" w:rsidP="001D623E">
      <w:pPr>
        <w:spacing w:after="0" w:line="240" w:lineRule="auto"/>
        <w:rPr>
          <w:rFonts w:cstheme="minorHAnsi"/>
          <w:iCs/>
          <w:sz w:val="24"/>
          <w:szCs w:val="24"/>
          <w:lang w:val="ru-RU"/>
        </w:rPr>
      </w:pPr>
      <w:r>
        <w:rPr>
          <w:rFonts w:cstheme="minorHAnsi"/>
          <w:iCs/>
          <w:sz w:val="24"/>
          <w:szCs w:val="24"/>
          <w:lang w:val="uk-UA"/>
        </w:rPr>
        <w:t xml:space="preserve">Учасник тендеру, як юридична особа так і власник/и юридичної особи не мають зв’язків і не пов’язані з терористичними угрупуваннями та організаціями. </w:t>
      </w:r>
      <w:hyperlink r:id="rId9" w:history="1">
        <w:r w:rsidR="00452CBC" w:rsidRPr="00452CBC">
          <w:rPr>
            <w:rStyle w:val="a7"/>
            <w:rFonts w:cstheme="minorHAnsi"/>
            <w:iCs/>
            <w:sz w:val="24"/>
            <w:szCs w:val="24"/>
            <w:lang w:val="uk-UA"/>
          </w:rPr>
          <w:t xml:space="preserve">Ознайомитись з політикою щодо перевірки постачальників на співпрацю з терористичними організаціями можна за посиланням </w:t>
        </w:r>
        <w:r w:rsidR="00452CBC" w:rsidRPr="003C7765">
          <w:rPr>
            <w:rStyle w:val="a7"/>
            <w:rFonts w:cstheme="minorHAnsi"/>
            <w:iCs/>
            <w:sz w:val="24"/>
            <w:szCs w:val="24"/>
            <w:lang w:val="ru-RU"/>
          </w:rPr>
          <w:t>&gt;&gt;&gt;</w:t>
        </w:r>
      </w:hyperlink>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04925E3D"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відхилено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w:t>
      </w:r>
      <w:r w:rsidR="00AA7525">
        <w:rPr>
          <w:rFonts w:cstheme="minorHAnsi"/>
          <w:iCs/>
          <w:sz w:val="24"/>
          <w:szCs w:val="24"/>
          <w:lang w:val="uk-UA"/>
        </w:rPr>
        <w:t>офшорних компаній</w:t>
      </w:r>
      <w:r w:rsidRPr="002942D6">
        <w:rPr>
          <w:rFonts w:cstheme="minorHAnsi"/>
          <w:iCs/>
          <w:sz w:val="24"/>
          <w:szCs w:val="24"/>
          <w:lang w:val="uk-UA"/>
        </w:rPr>
        <w:t>,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23C703D2" w:rsidR="008F42B3"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Карітас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r w:rsidR="001C7443" w:rsidRPr="002942D6">
        <w:rPr>
          <w:rFonts w:cstheme="minorHAnsi"/>
          <w:iCs/>
          <w:sz w:val="24"/>
          <w:szCs w:val="24"/>
          <w:lang w:val="uk-UA"/>
        </w:rPr>
        <w:t>невідповідносте</w:t>
      </w:r>
      <w:r w:rsidR="001C7443">
        <w:rPr>
          <w:rFonts w:cstheme="minorHAnsi"/>
          <w:iCs/>
          <w:sz w:val="24"/>
          <w:szCs w:val="24"/>
          <w:lang w:val="uk-UA"/>
        </w:rPr>
        <w:t>й</w:t>
      </w:r>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Карітас може відмовитися від контракту.</w:t>
      </w:r>
    </w:p>
    <w:p w14:paraId="04FBB8B6" w14:textId="77777777" w:rsidR="00AA7525" w:rsidRDefault="00AA7525" w:rsidP="00AA7525">
      <w:pPr>
        <w:spacing w:after="0" w:line="240" w:lineRule="auto"/>
        <w:rPr>
          <w:rFonts w:cstheme="minorHAnsi"/>
          <w:sz w:val="24"/>
          <w:szCs w:val="24"/>
          <w:lang w:val="uk-UA"/>
        </w:rPr>
      </w:pPr>
    </w:p>
    <w:p w14:paraId="360E1677" w14:textId="27766B36" w:rsidR="00AA7525" w:rsidRPr="00AA7525" w:rsidRDefault="00AA7525" w:rsidP="00AA7525">
      <w:pPr>
        <w:spacing w:after="0" w:line="240" w:lineRule="auto"/>
        <w:rPr>
          <w:rFonts w:cstheme="minorHAnsi"/>
          <w:sz w:val="24"/>
          <w:szCs w:val="24"/>
          <w:lang w:val="uk-UA"/>
        </w:rPr>
      </w:pPr>
      <w:r w:rsidRPr="00AA7525">
        <w:rPr>
          <w:rFonts w:cstheme="minorHAnsi"/>
          <w:sz w:val="24"/>
          <w:szCs w:val="24"/>
          <w:lang w:val="uk-UA"/>
        </w:rPr>
        <w:t xml:space="preserve">Учасники тендера не матимуть права надавати пропозицію та підписувати контракт, якщо, на момент подання пропозиції: </w:t>
      </w:r>
    </w:p>
    <w:p w14:paraId="5580A8B9" w14:textId="77777777" w:rsidR="00AA7525" w:rsidRPr="00AA7525" w:rsidRDefault="00AA7525" w:rsidP="00AA7525">
      <w:pPr>
        <w:spacing w:after="0" w:line="240" w:lineRule="auto"/>
        <w:rPr>
          <w:rFonts w:cstheme="minorHAnsi"/>
          <w:sz w:val="24"/>
          <w:szCs w:val="24"/>
          <w:lang w:val="uk-UA"/>
        </w:rPr>
      </w:pPr>
    </w:p>
    <w:p w14:paraId="43D5A4B6"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вони вже були усунені Карітас України або іншими органами ООН, Світового банку або міжнародними суспільними організаціями; </w:t>
      </w:r>
    </w:p>
    <w:p w14:paraId="47728131"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51ABFDD6" w14:textId="77777777" w:rsidR="00AA7525" w:rsidRPr="00485352" w:rsidRDefault="00AA7525" w:rsidP="00485352">
      <w:pPr>
        <w:pStyle w:val="af7"/>
        <w:numPr>
          <w:ilvl w:val="0"/>
          <w:numId w:val="14"/>
        </w:numPr>
        <w:spacing w:after="0" w:line="240" w:lineRule="auto"/>
        <w:rPr>
          <w:rFonts w:cstheme="minorHAnsi"/>
          <w:sz w:val="24"/>
          <w:szCs w:val="24"/>
          <w:lang w:val="uk-UA"/>
        </w:rPr>
      </w:pPr>
      <w:r w:rsidRPr="00485352">
        <w:rPr>
          <w:rFonts w:cstheme="minorHAnsi"/>
          <w:sz w:val="24"/>
          <w:szCs w:val="24"/>
          <w:lang w:val="uk-UA"/>
        </w:rPr>
        <w:t xml:space="preserve">учасники тендера не мають дійсний дозвіл на здійснення комерційної діяльності в Україні; </w:t>
      </w:r>
    </w:p>
    <w:p w14:paraId="24EA5F17" w14:textId="02F260C1" w:rsidR="00AA7525" w:rsidRPr="00485352" w:rsidRDefault="00AA7525" w:rsidP="00485352">
      <w:pPr>
        <w:pStyle w:val="af7"/>
        <w:numPr>
          <w:ilvl w:val="0"/>
          <w:numId w:val="14"/>
        </w:numPr>
        <w:spacing w:after="0" w:line="240" w:lineRule="auto"/>
        <w:rPr>
          <w:rFonts w:cstheme="minorHAnsi"/>
          <w:sz w:val="24"/>
          <w:szCs w:val="24"/>
          <w:lang w:val="uk-UA"/>
        </w:rPr>
      </w:pPr>
      <w:r w:rsidRPr="00485352">
        <w:rPr>
          <w:sz w:val="24"/>
          <w:szCs w:val="24"/>
          <w:lang w:val="uk-UA"/>
        </w:rPr>
        <w:lastRenderedPageBreak/>
        <w:t>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w:t>
      </w:r>
    </w:p>
    <w:sectPr w:rsidR="00AA7525" w:rsidRPr="00485352"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EFB1" w14:textId="77777777" w:rsidR="008F3098" w:rsidRDefault="008F3098" w:rsidP="000962BB">
      <w:r>
        <w:separator/>
      </w:r>
    </w:p>
  </w:endnote>
  <w:endnote w:type="continuationSeparator" w:id="0">
    <w:p w14:paraId="0BC02562" w14:textId="77777777" w:rsidR="008F3098" w:rsidRDefault="008F3098"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0803" w14:textId="6C947108" w:rsidR="00F17262" w:rsidRDefault="00F17262" w:rsidP="00F17262">
    <w:pPr>
      <w:rPr>
        <w:rFonts w:ascii="Arial Narrow" w:hAnsi="Arial Narrow"/>
        <w:color w:val="000000" w:themeColor="text1"/>
      </w:rPr>
    </w:pPr>
    <w:r w:rsidRPr="00DA1EEA">
      <w:rPr>
        <w:rFonts w:ascii="Arial Narrow" w:hAnsi="Arial Narrow"/>
        <w:color w:val="000000" w:themeColor="text1"/>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w:t>
    </w:r>
    <w:r w:rsidR="0078631C">
      <w:rPr>
        <w:rFonts w:ascii="Arial Narrow" w:hAnsi="Arial Narrow"/>
        <w:color w:val="000000" w:themeColor="text1"/>
        <w:lang w:val="uk-UA"/>
      </w:rPr>
      <w:t>336</w:t>
    </w:r>
    <w:r w:rsidRPr="00DA1EEA">
      <w:rPr>
        <w:rFonts w:ascii="Arial Narrow" w:hAnsi="Arial Narrow"/>
        <w:color w:val="000000" w:themeColor="text1"/>
      </w:rPr>
      <w:t xml:space="preserve"> </w:t>
    </w:r>
    <w:r w:rsidR="0078631C">
      <w:rPr>
        <w:rFonts w:ascii="Arial Narrow" w:hAnsi="Arial Narrow"/>
        <w:color w:val="000000" w:themeColor="text1"/>
        <w:lang w:val="uk-UA"/>
      </w:rPr>
      <w:t>734</w:t>
    </w:r>
    <w:r w:rsidRPr="00DA1EEA">
      <w:rPr>
        <w:rFonts w:ascii="Arial Narrow" w:hAnsi="Arial Narrow"/>
        <w:color w:val="000000" w:themeColor="text1"/>
      </w:rPr>
      <w:t xml:space="preserve"> (Пн-Пт 11:00 – 16:00). Електронна скринька feedback@caritas.ua</w:t>
    </w:r>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1DBA" w14:textId="77777777" w:rsidR="008F3098" w:rsidRDefault="008F3098" w:rsidP="000962BB">
      <w:r>
        <w:separator/>
      </w:r>
    </w:p>
  </w:footnote>
  <w:footnote w:type="continuationSeparator" w:id="0">
    <w:p w14:paraId="114D6D20" w14:textId="77777777" w:rsidR="008F3098" w:rsidRDefault="008F3098"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uk-UA" w:eastAsia="uk-UA"/>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5F4"/>
    <w:multiLevelType w:val="hybridMultilevel"/>
    <w:tmpl w:val="8D42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8240F"/>
    <w:multiLevelType w:val="hybridMultilevel"/>
    <w:tmpl w:val="3A88D244"/>
    <w:lvl w:ilvl="0" w:tplc="79F42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07783"/>
    <w:multiLevelType w:val="hybridMultilevel"/>
    <w:tmpl w:val="5FD02B7C"/>
    <w:lvl w:ilvl="0" w:tplc="FF282AE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580990"/>
    <w:multiLevelType w:val="hybridMultilevel"/>
    <w:tmpl w:val="EE16532A"/>
    <w:lvl w:ilvl="0" w:tplc="4CD622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9" w15:restartNumberingAfterBreak="0">
    <w:nsid w:val="3C624A8D"/>
    <w:multiLevelType w:val="hybridMultilevel"/>
    <w:tmpl w:val="9EC0D176"/>
    <w:lvl w:ilvl="0" w:tplc="DE980DA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2"/>
  </w:num>
  <w:num w:numId="5">
    <w:abstractNumId w:val="1"/>
  </w:num>
  <w:num w:numId="6">
    <w:abstractNumId w:val="3"/>
    <w:lvlOverride w:ilvl="0">
      <w:lvl w:ilvl="0">
        <w:numFmt w:val="bullet"/>
        <w:lvlText w:val=""/>
        <w:lvlJc w:val="left"/>
        <w:pPr>
          <w:tabs>
            <w:tab w:val="num" w:pos="720"/>
          </w:tabs>
          <w:ind w:left="720" w:hanging="360"/>
        </w:pPr>
        <w:rPr>
          <w:rFonts w:ascii="Symbol" w:hAnsi="Symbol" w:hint="default"/>
          <w:sz w:val="20"/>
        </w:rPr>
      </w:lvl>
    </w:lvlOverride>
  </w:num>
  <w:num w:numId="7">
    <w:abstractNumId w:val="4"/>
  </w:num>
  <w:num w:numId="8">
    <w:abstractNumId w:val="11"/>
  </w:num>
  <w:num w:numId="9">
    <w:abstractNumId w:val="13"/>
  </w:num>
  <w:num w:numId="10">
    <w:abstractNumId w:val="10"/>
  </w:num>
  <w:num w:numId="11">
    <w:abstractNumId w:val="7"/>
  </w:num>
  <w:num w:numId="12">
    <w:abstractNumId w:val="5"/>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33"/>
    <w:rsid w:val="00000BA7"/>
    <w:rsid w:val="00000ED9"/>
    <w:rsid w:val="000046D5"/>
    <w:rsid w:val="00020B00"/>
    <w:rsid w:val="00040BCA"/>
    <w:rsid w:val="000423C2"/>
    <w:rsid w:val="00046B82"/>
    <w:rsid w:val="00062002"/>
    <w:rsid w:val="0006551E"/>
    <w:rsid w:val="00065908"/>
    <w:rsid w:val="0007505A"/>
    <w:rsid w:val="000769D3"/>
    <w:rsid w:val="000878B6"/>
    <w:rsid w:val="00090E9D"/>
    <w:rsid w:val="000940B8"/>
    <w:rsid w:val="000962BB"/>
    <w:rsid w:val="000A04BB"/>
    <w:rsid w:val="000B7B24"/>
    <w:rsid w:val="000C1294"/>
    <w:rsid w:val="000C19C8"/>
    <w:rsid w:val="000C2DCA"/>
    <w:rsid w:val="000C4077"/>
    <w:rsid w:val="000E2FEB"/>
    <w:rsid w:val="000E49D3"/>
    <w:rsid w:val="000F142B"/>
    <w:rsid w:val="001004C8"/>
    <w:rsid w:val="00104C3E"/>
    <w:rsid w:val="0011034B"/>
    <w:rsid w:val="0011377F"/>
    <w:rsid w:val="00120386"/>
    <w:rsid w:val="0012760E"/>
    <w:rsid w:val="00134045"/>
    <w:rsid w:val="00136B62"/>
    <w:rsid w:val="00151A41"/>
    <w:rsid w:val="0016650E"/>
    <w:rsid w:val="00171009"/>
    <w:rsid w:val="00171580"/>
    <w:rsid w:val="00171AD4"/>
    <w:rsid w:val="001726E6"/>
    <w:rsid w:val="00174210"/>
    <w:rsid w:val="00177ED7"/>
    <w:rsid w:val="00182D20"/>
    <w:rsid w:val="00185971"/>
    <w:rsid w:val="001912C6"/>
    <w:rsid w:val="001A3310"/>
    <w:rsid w:val="001B206F"/>
    <w:rsid w:val="001C2CE4"/>
    <w:rsid w:val="001C7443"/>
    <w:rsid w:val="001D623E"/>
    <w:rsid w:val="001D73FF"/>
    <w:rsid w:val="001E2108"/>
    <w:rsid w:val="001E475E"/>
    <w:rsid w:val="001F75F6"/>
    <w:rsid w:val="0025587E"/>
    <w:rsid w:val="0026214F"/>
    <w:rsid w:val="002866A2"/>
    <w:rsid w:val="002942D6"/>
    <w:rsid w:val="00295F7E"/>
    <w:rsid w:val="002A6E98"/>
    <w:rsid w:val="002B676F"/>
    <w:rsid w:val="002C1A6D"/>
    <w:rsid w:val="002C1F8D"/>
    <w:rsid w:val="002D33E2"/>
    <w:rsid w:val="00303068"/>
    <w:rsid w:val="0030581F"/>
    <w:rsid w:val="00306FF1"/>
    <w:rsid w:val="0031093D"/>
    <w:rsid w:val="0031656B"/>
    <w:rsid w:val="00322BE4"/>
    <w:rsid w:val="00324268"/>
    <w:rsid w:val="00324494"/>
    <w:rsid w:val="003306B1"/>
    <w:rsid w:val="00332FC0"/>
    <w:rsid w:val="003401B3"/>
    <w:rsid w:val="003419D3"/>
    <w:rsid w:val="0034359D"/>
    <w:rsid w:val="00350898"/>
    <w:rsid w:val="003739D6"/>
    <w:rsid w:val="003826E1"/>
    <w:rsid w:val="00385A3C"/>
    <w:rsid w:val="00385E4D"/>
    <w:rsid w:val="00391DC9"/>
    <w:rsid w:val="003A0758"/>
    <w:rsid w:val="003B4C3E"/>
    <w:rsid w:val="003C30CA"/>
    <w:rsid w:val="003C7765"/>
    <w:rsid w:val="00402771"/>
    <w:rsid w:val="004052C4"/>
    <w:rsid w:val="00412BB3"/>
    <w:rsid w:val="00423CA2"/>
    <w:rsid w:val="00430410"/>
    <w:rsid w:val="00432AA2"/>
    <w:rsid w:val="00452CBC"/>
    <w:rsid w:val="004641D3"/>
    <w:rsid w:val="00465CE8"/>
    <w:rsid w:val="00465DED"/>
    <w:rsid w:val="00472BC2"/>
    <w:rsid w:val="00475C2A"/>
    <w:rsid w:val="0048365A"/>
    <w:rsid w:val="00485352"/>
    <w:rsid w:val="00496D53"/>
    <w:rsid w:val="004A5FE3"/>
    <w:rsid w:val="004B548A"/>
    <w:rsid w:val="004B6C49"/>
    <w:rsid w:val="004C3ADC"/>
    <w:rsid w:val="004E457D"/>
    <w:rsid w:val="004E6CCC"/>
    <w:rsid w:val="004F37A0"/>
    <w:rsid w:val="00515305"/>
    <w:rsid w:val="005158D5"/>
    <w:rsid w:val="005249AC"/>
    <w:rsid w:val="00530F25"/>
    <w:rsid w:val="0053142E"/>
    <w:rsid w:val="005657FB"/>
    <w:rsid w:val="00575A3E"/>
    <w:rsid w:val="0058104D"/>
    <w:rsid w:val="00597607"/>
    <w:rsid w:val="005A44BF"/>
    <w:rsid w:val="005A6922"/>
    <w:rsid w:val="005B491D"/>
    <w:rsid w:val="005C12F7"/>
    <w:rsid w:val="005C36C9"/>
    <w:rsid w:val="005D0D43"/>
    <w:rsid w:val="005D32A0"/>
    <w:rsid w:val="005E36F8"/>
    <w:rsid w:val="005E3F68"/>
    <w:rsid w:val="005E5D2C"/>
    <w:rsid w:val="005E75A4"/>
    <w:rsid w:val="005E76F9"/>
    <w:rsid w:val="00610694"/>
    <w:rsid w:val="00616FB4"/>
    <w:rsid w:val="00620DE8"/>
    <w:rsid w:val="00625B7B"/>
    <w:rsid w:val="006269AF"/>
    <w:rsid w:val="0063135B"/>
    <w:rsid w:val="00633BEC"/>
    <w:rsid w:val="00637753"/>
    <w:rsid w:val="00640295"/>
    <w:rsid w:val="00666015"/>
    <w:rsid w:val="00670331"/>
    <w:rsid w:val="006725D9"/>
    <w:rsid w:val="0067686B"/>
    <w:rsid w:val="00686B67"/>
    <w:rsid w:val="00695FD5"/>
    <w:rsid w:val="006A5969"/>
    <w:rsid w:val="006B01A9"/>
    <w:rsid w:val="006B5D9D"/>
    <w:rsid w:val="006B7B7C"/>
    <w:rsid w:val="006C3C19"/>
    <w:rsid w:val="006C42E4"/>
    <w:rsid w:val="006D6AB6"/>
    <w:rsid w:val="006E10B3"/>
    <w:rsid w:val="006F25B4"/>
    <w:rsid w:val="00720B31"/>
    <w:rsid w:val="00741C14"/>
    <w:rsid w:val="00762588"/>
    <w:rsid w:val="00780BFA"/>
    <w:rsid w:val="0078631C"/>
    <w:rsid w:val="00790618"/>
    <w:rsid w:val="0079102E"/>
    <w:rsid w:val="00791D75"/>
    <w:rsid w:val="007B7BE4"/>
    <w:rsid w:val="007C1455"/>
    <w:rsid w:val="007D43B0"/>
    <w:rsid w:val="007E24F5"/>
    <w:rsid w:val="007E6E5A"/>
    <w:rsid w:val="007F00F8"/>
    <w:rsid w:val="00810E05"/>
    <w:rsid w:val="008144C0"/>
    <w:rsid w:val="00840CD4"/>
    <w:rsid w:val="00841907"/>
    <w:rsid w:val="0084791E"/>
    <w:rsid w:val="008500A6"/>
    <w:rsid w:val="0085192C"/>
    <w:rsid w:val="00855465"/>
    <w:rsid w:val="0086508B"/>
    <w:rsid w:val="00865633"/>
    <w:rsid w:val="00873311"/>
    <w:rsid w:val="00880935"/>
    <w:rsid w:val="00895488"/>
    <w:rsid w:val="008A711D"/>
    <w:rsid w:val="008A77AA"/>
    <w:rsid w:val="008B5791"/>
    <w:rsid w:val="008C1AC9"/>
    <w:rsid w:val="008D4C82"/>
    <w:rsid w:val="008F3098"/>
    <w:rsid w:val="008F42B3"/>
    <w:rsid w:val="008F6C9C"/>
    <w:rsid w:val="00905267"/>
    <w:rsid w:val="00912D88"/>
    <w:rsid w:val="009171C9"/>
    <w:rsid w:val="00921480"/>
    <w:rsid w:val="009335A8"/>
    <w:rsid w:val="00934BCC"/>
    <w:rsid w:val="009676F2"/>
    <w:rsid w:val="00977529"/>
    <w:rsid w:val="00977991"/>
    <w:rsid w:val="00977D18"/>
    <w:rsid w:val="009A5B5C"/>
    <w:rsid w:val="009B22D8"/>
    <w:rsid w:val="009B39EF"/>
    <w:rsid w:val="009B3DE5"/>
    <w:rsid w:val="009B5027"/>
    <w:rsid w:val="009B59E1"/>
    <w:rsid w:val="009C45D8"/>
    <w:rsid w:val="009D0227"/>
    <w:rsid w:val="009D2807"/>
    <w:rsid w:val="009D2933"/>
    <w:rsid w:val="009E1591"/>
    <w:rsid w:val="009E7A1E"/>
    <w:rsid w:val="00A11FD4"/>
    <w:rsid w:val="00A23C6D"/>
    <w:rsid w:val="00A31AE5"/>
    <w:rsid w:val="00A532C5"/>
    <w:rsid w:val="00A76A59"/>
    <w:rsid w:val="00A80679"/>
    <w:rsid w:val="00A85EBD"/>
    <w:rsid w:val="00AA27F1"/>
    <w:rsid w:val="00AA3FFD"/>
    <w:rsid w:val="00AA459F"/>
    <w:rsid w:val="00AA7525"/>
    <w:rsid w:val="00AB010A"/>
    <w:rsid w:val="00AB1672"/>
    <w:rsid w:val="00AB60A8"/>
    <w:rsid w:val="00AB736F"/>
    <w:rsid w:val="00AC0CC9"/>
    <w:rsid w:val="00AE451A"/>
    <w:rsid w:val="00AE5223"/>
    <w:rsid w:val="00AE5AD5"/>
    <w:rsid w:val="00AE7189"/>
    <w:rsid w:val="00AF30A1"/>
    <w:rsid w:val="00AF44BB"/>
    <w:rsid w:val="00B003A9"/>
    <w:rsid w:val="00B05EF0"/>
    <w:rsid w:val="00B07F31"/>
    <w:rsid w:val="00B1123E"/>
    <w:rsid w:val="00B17CA6"/>
    <w:rsid w:val="00B361A4"/>
    <w:rsid w:val="00B53F6B"/>
    <w:rsid w:val="00B54E14"/>
    <w:rsid w:val="00B62DED"/>
    <w:rsid w:val="00B63A46"/>
    <w:rsid w:val="00B74964"/>
    <w:rsid w:val="00B77F83"/>
    <w:rsid w:val="00BA6BDA"/>
    <w:rsid w:val="00BB2854"/>
    <w:rsid w:val="00BB417F"/>
    <w:rsid w:val="00BC6502"/>
    <w:rsid w:val="00BC6814"/>
    <w:rsid w:val="00BD652E"/>
    <w:rsid w:val="00BE6480"/>
    <w:rsid w:val="00BE7533"/>
    <w:rsid w:val="00BF6239"/>
    <w:rsid w:val="00C04E63"/>
    <w:rsid w:val="00C259AE"/>
    <w:rsid w:val="00C35D8A"/>
    <w:rsid w:val="00C4358A"/>
    <w:rsid w:val="00C4764E"/>
    <w:rsid w:val="00C73EAC"/>
    <w:rsid w:val="00C75876"/>
    <w:rsid w:val="00C87911"/>
    <w:rsid w:val="00C9070E"/>
    <w:rsid w:val="00C91862"/>
    <w:rsid w:val="00CB0683"/>
    <w:rsid w:val="00CB5C91"/>
    <w:rsid w:val="00CC487E"/>
    <w:rsid w:val="00CD4516"/>
    <w:rsid w:val="00CE05C2"/>
    <w:rsid w:val="00CF2767"/>
    <w:rsid w:val="00CF2BAB"/>
    <w:rsid w:val="00D0547F"/>
    <w:rsid w:val="00D446EC"/>
    <w:rsid w:val="00D53428"/>
    <w:rsid w:val="00D60935"/>
    <w:rsid w:val="00D717CF"/>
    <w:rsid w:val="00D84460"/>
    <w:rsid w:val="00D8490C"/>
    <w:rsid w:val="00D9346E"/>
    <w:rsid w:val="00DC3B97"/>
    <w:rsid w:val="00DD65E4"/>
    <w:rsid w:val="00DD680A"/>
    <w:rsid w:val="00DF6DE9"/>
    <w:rsid w:val="00DF7773"/>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A0ECE"/>
    <w:rsid w:val="00EA4396"/>
    <w:rsid w:val="00EA704C"/>
    <w:rsid w:val="00EA7800"/>
    <w:rsid w:val="00EB28EA"/>
    <w:rsid w:val="00EC5ED6"/>
    <w:rsid w:val="00ED5719"/>
    <w:rsid w:val="00EE5F5B"/>
    <w:rsid w:val="00EF167B"/>
    <w:rsid w:val="00EF6E28"/>
    <w:rsid w:val="00EF7902"/>
    <w:rsid w:val="00F01486"/>
    <w:rsid w:val="00F02B64"/>
    <w:rsid w:val="00F17262"/>
    <w:rsid w:val="00F2116F"/>
    <w:rsid w:val="00F21317"/>
    <w:rsid w:val="00F24F78"/>
    <w:rsid w:val="00F30B5B"/>
    <w:rsid w:val="00F31286"/>
    <w:rsid w:val="00F44503"/>
    <w:rsid w:val="00F529A2"/>
    <w:rsid w:val="00F61E86"/>
    <w:rsid w:val="00F6207A"/>
    <w:rsid w:val="00F666E5"/>
    <w:rsid w:val="00F7043E"/>
    <w:rsid w:val="00F77C49"/>
    <w:rsid w:val="00F80340"/>
    <w:rsid w:val="00F81AB4"/>
    <w:rsid w:val="00F84860"/>
    <w:rsid w:val="00F9080D"/>
    <w:rsid w:val="00FB1FB9"/>
    <w:rsid w:val="00FD6C96"/>
    <w:rsid w:val="00FE18AB"/>
    <w:rsid w:val="00FF3D10"/>
    <w:rsid w:val="63DAC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480973826">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 w:id="11894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itasua-my.sharepoint.com/:b:/g/personal/gyakubov_caritas_ua/EUgUlpzURzdLhG6f2RJ72qIBSu2ZS6wtc1hgkttv_K6DuA?e=tFUll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15AF-8228-4A32-A3AC-57E4629F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95</TotalTime>
  <Pages>6</Pages>
  <Words>6547</Words>
  <Characters>3732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imac grafisches büro</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Yuliia Popova</cp:lastModifiedBy>
  <cp:revision>25</cp:revision>
  <cp:lastPrinted>2016-12-23T10:09:00Z</cp:lastPrinted>
  <dcterms:created xsi:type="dcterms:W3CDTF">2023-08-03T14:18:00Z</dcterms:created>
  <dcterms:modified xsi:type="dcterms:W3CDTF">2024-02-14T15:18:00Z</dcterms:modified>
</cp:coreProperties>
</file>