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9D0D" w14:textId="77777777" w:rsidR="00430410" w:rsidRPr="002942D6" w:rsidRDefault="00430410" w:rsidP="001D623E">
      <w:pPr>
        <w:spacing w:line="240" w:lineRule="auto"/>
        <w:rPr>
          <w:rFonts w:cstheme="minorHAnsi"/>
          <w:b/>
          <w:sz w:val="24"/>
          <w:szCs w:val="24"/>
          <w:lang w:val="uk-UA"/>
        </w:rPr>
      </w:pPr>
    </w:p>
    <w:p w14:paraId="06904E04" w14:textId="54025726" w:rsidR="00934BCC" w:rsidRPr="00605CC9" w:rsidRDefault="00E43FEA" w:rsidP="00934BCC">
      <w:pPr>
        <w:spacing w:before="120" w:after="120" w:line="240" w:lineRule="auto"/>
        <w:jc w:val="center"/>
        <w:rPr>
          <w:rFonts w:eastAsia="Times New Roman" w:cstheme="minorHAnsi"/>
          <w:b/>
          <w:smallCaps/>
          <w:snapToGrid w:val="0"/>
          <w:sz w:val="24"/>
          <w:szCs w:val="24"/>
          <w:lang w:val="en-US"/>
        </w:rPr>
      </w:pPr>
      <w:r>
        <w:rPr>
          <w:rFonts w:eastAsia="Times New Roman" w:cstheme="minorHAnsi"/>
          <w:b/>
          <w:smallCaps/>
          <w:snapToGrid w:val="0"/>
          <w:sz w:val="24"/>
          <w:szCs w:val="24"/>
          <w:lang w:val="uk-UA"/>
        </w:rPr>
        <w:t>ЗАПИТ ПРОПОЗИЦІЇ</w:t>
      </w:r>
      <w:r w:rsidR="00E66654" w:rsidRPr="002942D6">
        <w:rPr>
          <w:rFonts w:eastAsia="Times New Roman" w:cstheme="minorHAnsi"/>
          <w:b/>
          <w:smallCaps/>
          <w:snapToGrid w:val="0"/>
          <w:sz w:val="24"/>
          <w:szCs w:val="24"/>
          <w:lang w:val="uk-UA"/>
        </w:rPr>
        <w:t xml:space="preserve"> </w:t>
      </w:r>
    </w:p>
    <w:p w14:paraId="063C4304" w14:textId="0A1B6E81" w:rsidR="00E03A2A" w:rsidRPr="002942D6" w:rsidRDefault="00934BCC" w:rsidP="00934BCC">
      <w:pPr>
        <w:spacing w:before="120" w:after="120" w:line="240" w:lineRule="auto"/>
        <w:jc w:val="center"/>
        <w:rPr>
          <w:rFonts w:eastAsia="Times New Roman" w:cstheme="minorHAnsi"/>
          <w:b/>
          <w:smallCaps/>
          <w:snapToGrid w:val="0"/>
          <w:sz w:val="24"/>
          <w:szCs w:val="24"/>
          <w:lang w:val="uk-UA"/>
        </w:rPr>
      </w:pPr>
      <w:r w:rsidRPr="00934BCC">
        <w:rPr>
          <w:rFonts w:eastAsia="Times New Roman" w:cstheme="minorHAnsi"/>
          <w:b/>
          <w:smallCaps/>
          <w:snapToGrid w:val="0"/>
          <w:sz w:val="24"/>
          <w:szCs w:val="24"/>
          <w:lang w:val="uk-UA"/>
        </w:rPr>
        <w:t xml:space="preserve">ПОСЛУГ </w:t>
      </w:r>
      <w:r w:rsidR="00D030A0">
        <w:rPr>
          <w:rFonts w:eastAsia="Times New Roman" w:cstheme="minorHAnsi"/>
          <w:b/>
          <w:smallCaps/>
          <w:snapToGrid w:val="0"/>
          <w:sz w:val="24"/>
          <w:szCs w:val="24"/>
          <w:lang w:val="uk-UA"/>
        </w:rPr>
        <w:t xml:space="preserve">ОРЕНДИ </w:t>
      </w:r>
      <w:r w:rsidR="00472753">
        <w:rPr>
          <w:rFonts w:eastAsia="Times New Roman" w:cstheme="minorHAnsi"/>
          <w:b/>
          <w:smallCaps/>
          <w:snapToGrid w:val="0"/>
          <w:sz w:val="24"/>
          <w:szCs w:val="24"/>
          <w:lang w:val="uk-UA"/>
        </w:rPr>
        <w:t>ТРАНСПОРТНИХ ЗАСОБІВ</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58BE7250" w:rsidR="00E23E51" w:rsidRPr="002942D6" w:rsidRDefault="004332CB"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Терміни та Умови для Учасників</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33140025" w14:textId="37A1F14C" w:rsidR="00934BCC" w:rsidRDefault="00E03A2A" w:rsidP="00934BCC">
      <w:pPr>
        <w:tabs>
          <w:tab w:val="left" w:pos="0"/>
          <w:tab w:val="left" w:pos="709"/>
          <w:tab w:val="left" w:pos="851"/>
          <w:tab w:val="left" w:pos="1134"/>
          <w:tab w:val="left" w:pos="1418"/>
        </w:tabs>
        <w:spacing w:after="0" w:line="240" w:lineRule="auto"/>
        <w:rPr>
          <w:rFonts w:cstheme="minorHAnsi"/>
          <w:sz w:val="24"/>
          <w:szCs w:val="24"/>
          <w:lang w:val="uk-UA"/>
        </w:rPr>
      </w:pPr>
      <w:r w:rsidRPr="002942D6">
        <w:rPr>
          <w:rFonts w:cstheme="minorHAnsi"/>
          <w:b/>
          <w:sz w:val="24"/>
          <w:szCs w:val="24"/>
          <w:lang w:val="uk-UA"/>
        </w:rPr>
        <w:t xml:space="preserve">Наш </w:t>
      </w:r>
      <w:proofErr w:type="spellStart"/>
      <w:r w:rsidRPr="002942D6">
        <w:rPr>
          <w:rFonts w:cstheme="minorHAnsi"/>
          <w:b/>
          <w:sz w:val="24"/>
          <w:szCs w:val="24"/>
          <w:lang w:val="uk-UA"/>
        </w:rPr>
        <w:t>реф</w:t>
      </w:r>
      <w:proofErr w:type="spellEnd"/>
      <w:r w:rsidR="000F142B" w:rsidRPr="002942D6">
        <w:rPr>
          <w:rFonts w:cstheme="minorHAnsi"/>
          <w:b/>
          <w:sz w:val="24"/>
          <w:szCs w:val="24"/>
          <w:lang w:val="uk-UA"/>
        </w:rPr>
        <w:t>.:</w:t>
      </w:r>
      <w:r w:rsidRPr="002942D6">
        <w:rPr>
          <w:rFonts w:cstheme="minorHAnsi"/>
          <w:sz w:val="24"/>
          <w:szCs w:val="24"/>
          <w:lang w:val="uk-UA"/>
        </w:rPr>
        <w:t xml:space="preserve"> </w:t>
      </w:r>
      <w:r w:rsidR="00605CC9">
        <w:rPr>
          <w:rFonts w:cstheme="minorHAnsi"/>
          <w:sz w:val="24"/>
          <w:szCs w:val="24"/>
          <w:lang w:val="uk-UA"/>
        </w:rPr>
        <w:t xml:space="preserve"> </w:t>
      </w:r>
      <w:r w:rsidR="00934BCC">
        <w:rPr>
          <w:rFonts w:cstheme="minorHAnsi"/>
          <w:sz w:val="24"/>
          <w:szCs w:val="24"/>
          <w:lang w:val="en-US"/>
        </w:rPr>
        <w:t>RF</w:t>
      </w:r>
      <w:r w:rsidR="00605CC9">
        <w:rPr>
          <w:rFonts w:cstheme="minorHAnsi"/>
          <w:sz w:val="24"/>
          <w:szCs w:val="24"/>
          <w:lang w:val="en-US"/>
        </w:rPr>
        <w:t>P</w:t>
      </w:r>
      <w:r w:rsidR="00934BCC">
        <w:rPr>
          <w:rFonts w:cstheme="minorHAnsi"/>
          <w:sz w:val="24"/>
          <w:szCs w:val="24"/>
          <w:lang w:val="en-US"/>
        </w:rPr>
        <w:t xml:space="preserve"> 23</w:t>
      </w:r>
      <w:r w:rsidR="004332CB">
        <w:rPr>
          <w:rFonts w:cstheme="minorHAnsi"/>
          <w:sz w:val="24"/>
          <w:szCs w:val="24"/>
          <w:lang w:val="en-US"/>
        </w:rPr>
        <w:t>1</w:t>
      </w:r>
      <w:r w:rsidR="00E43FEA">
        <w:rPr>
          <w:rFonts w:cstheme="minorHAnsi"/>
          <w:sz w:val="24"/>
          <w:szCs w:val="24"/>
          <w:lang w:val="uk-UA"/>
        </w:rPr>
        <w:t>2</w:t>
      </w:r>
      <w:r w:rsidR="00A64BD4">
        <w:rPr>
          <w:rFonts w:cstheme="minorHAnsi"/>
          <w:sz w:val="24"/>
          <w:szCs w:val="24"/>
          <w:lang w:val="uk-UA"/>
        </w:rPr>
        <w:t>11</w:t>
      </w:r>
      <w:r w:rsidR="00934BCC">
        <w:rPr>
          <w:rFonts w:cstheme="minorHAnsi"/>
          <w:sz w:val="24"/>
          <w:szCs w:val="24"/>
          <w:lang w:val="en-US"/>
        </w:rPr>
        <w:t xml:space="preserve">.01- </w:t>
      </w:r>
      <w:r w:rsidR="00D030A0">
        <w:rPr>
          <w:rFonts w:cstheme="minorHAnsi"/>
          <w:sz w:val="24"/>
          <w:szCs w:val="24"/>
          <w:lang w:val="uk-UA"/>
        </w:rPr>
        <w:t xml:space="preserve">Оренда </w:t>
      </w:r>
      <w:r w:rsidR="003C3AB9">
        <w:rPr>
          <w:rFonts w:cstheme="minorHAnsi"/>
          <w:sz w:val="24"/>
          <w:szCs w:val="24"/>
          <w:lang w:val="uk-UA"/>
        </w:rPr>
        <w:t>Транспортних засобів</w:t>
      </w:r>
    </w:p>
    <w:p w14:paraId="7AEE1289" w14:textId="2C66759A" w:rsidR="00605CC9" w:rsidRPr="004332CB" w:rsidRDefault="00605CC9" w:rsidP="00A64BD4">
      <w:pPr>
        <w:tabs>
          <w:tab w:val="left" w:pos="709"/>
          <w:tab w:val="left" w:pos="851"/>
          <w:tab w:val="left" w:pos="1134"/>
          <w:tab w:val="left" w:pos="1418"/>
        </w:tabs>
        <w:spacing w:after="0" w:line="240" w:lineRule="auto"/>
        <w:ind w:left="1134"/>
        <w:rPr>
          <w:rFonts w:cstheme="minorHAnsi"/>
          <w:sz w:val="24"/>
          <w:szCs w:val="24"/>
          <w:lang w:val="uk-UA"/>
        </w:rPr>
      </w:pPr>
      <w:r>
        <w:rPr>
          <w:rFonts w:cstheme="minorHAnsi"/>
          <w:sz w:val="24"/>
          <w:szCs w:val="24"/>
          <w:lang w:val="uk-UA"/>
        </w:rPr>
        <w:t xml:space="preserve">Проект: </w:t>
      </w:r>
      <w:r w:rsidR="00A64BD4" w:rsidRPr="00A64BD4">
        <w:rPr>
          <w:rFonts w:cstheme="minorHAnsi"/>
          <w:sz w:val="24"/>
          <w:szCs w:val="24"/>
          <w:lang w:val="uk-UA"/>
        </w:rPr>
        <w:t>Спеціалізована підтримка та допомога</w:t>
      </w:r>
      <w:r w:rsidR="00A64BD4">
        <w:rPr>
          <w:rFonts w:cstheme="minorHAnsi"/>
          <w:sz w:val="24"/>
          <w:szCs w:val="24"/>
          <w:lang w:val="en-US"/>
        </w:rPr>
        <w:t xml:space="preserve"> </w:t>
      </w:r>
      <w:r w:rsidR="00A64BD4" w:rsidRPr="00A64BD4">
        <w:rPr>
          <w:rFonts w:cstheme="minorHAnsi"/>
          <w:sz w:val="24"/>
          <w:szCs w:val="24"/>
          <w:lang w:val="uk-UA"/>
        </w:rPr>
        <w:t xml:space="preserve">дітям, людям з інвалідністю та їхнім сім'ям під час реагування на кризу в Україні (Сумська та Чернігівська області) </w:t>
      </w:r>
      <w:r w:rsidR="00D030A0">
        <w:rPr>
          <w:rFonts w:cstheme="minorHAnsi"/>
          <w:sz w:val="24"/>
          <w:szCs w:val="24"/>
          <w:lang w:val="uk-UA"/>
        </w:rPr>
        <w:t xml:space="preserve">за фінансової підтримки </w:t>
      </w:r>
      <w:proofErr w:type="spellStart"/>
      <w:r w:rsidR="00D030A0">
        <w:rPr>
          <w:rFonts w:cstheme="minorHAnsi"/>
          <w:sz w:val="24"/>
          <w:szCs w:val="24"/>
          <w:lang w:val="uk-UA"/>
        </w:rPr>
        <w:t>Карітас</w:t>
      </w:r>
      <w:proofErr w:type="spellEnd"/>
      <w:r w:rsidR="00D030A0">
        <w:rPr>
          <w:rFonts w:cstheme="minorHAnsi"/>
          <w:sz w:val="24"/>
          <w:szCs w:val="24"/>
          <w:lang w:val="uk-UA"/>
        </w:rPr>
        <w:t xml:space="preserve"> Франція</w:t>
      </w:r>
    </w:p>
    <w:p w14:paraId="0ADFC82D" w14:textId="690DA64C" w:rsidR="00E03A2A" w:rsidRPr="002942D6"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7763B2AB"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43DC62C3" w:rsidR="000F142B"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8C5B12C" w14:textId="25AD89F5" w:rsidR="00934BCC" w:rsidRPr="00934BCC" w:rsidRDefault="00934BCC" w:rsidP="001D623E">
      <w:pPr>
        <w:tabs>
          <w:tab w:val="left" w:pos="0"/>
          <w:tab w:val="left" w:pos="709"/>
          <w:tab w:val="left" w:pos="851"/>
          <w:tab w:val="left" w:pos="1134"/>
          <w:tab w:val="left" w:pos="1418"/>
        </w:tabs>
        <w:spacing w:after="0" w:line="240" w:lineRule="auto"/>
        <w:rPr>
          <w:rFonts w:cstheme="minorHAnsi"/>
          <w:sz w:val="24"/>
          <w:szCs w:val="24"/>
          <w:lang w:val="uk-UA"/>
        </w:rPr>
      </w:pPr>
      <w:r w:rsidRPr="00934BCC">
        <w:rPr>
          <w:rFonts w:cstheme="minorHAnsi"/>
          <w:sz w:val="24"/>
          <w:szCs w:val="24"/>
          <w:lang w:val="uk-UA"/>
        </w:rPr>
        <w:t xml:space="preserve">З метою </w:t>
      </w:r>
      <w:r w:rsidR="00D030A0">
        <w:rPr>
          <w:rFonts w:cstheme="minorHAnsi"/>
          <w:sz w:val="24"/>
          <w:szCs w:val="24"/>
          <w:lang w:val="uk-UA"/>
        </w:rPr>
        <w:t xml:space="preserve">забезпечення польових команд </w:t>
      </w:r>
      <w:proofErr w:type="spellStart"/>
      <w:r w:rsidR="00D030A0">
        <w:rPr>
          <w:rFonts w:cstheme="minorHAnsi"/>
          <w:sz w:val="24"/>
          <w:szCs w:val="24"/>
          <w:lang w:val="uk-UA"/>
        </w:rPr>
        <w:t>Карітас</w:t>
      </w:r>
      <w:proofErr w:type="spellEnd"/>
      <w:r w:rsidR="00D030A0">
        <w:rPr>
          <w:rFonts w:cstheme="minorHAnsi"/>
          <w:sz w:val="24"/>
          <w:szCs w:val="24"/>
          <w:lang w:val="uk-UA"/>
        </w:rPr>
        <w:t xml:space="preserve"> Суми, </w:t>
      </w:r>
      <w:proofErr w:type="spellStart"/>
      <w:r w:rsidR="00D030A0">
        <w:rPr>
          <w:rFonts w:cstheme="minorHAnsi"/>
          <w:sz w:val="24"/>
          <w:szCs w:val="24"/>
          <w:lang w:val="uk-UA"/>
        </w:rPr>
        <w:t>Карітас</w:t>
      </w:r>
      <w:proofErr w:type="spellEnd"/>
      <w:r w:rsidR="00D030A0">
        <w:rPr>
          <w:rFonts w:cstheme="minorHAnsi"/>
          <w:sz w:val="24"/>
          <w:szCs w:val="24"/>
          <w:lang w:val="uk-UA"/>
        </w:rPr>
        <w:t xml:space="preserve"> </w:t>
      </w:r>
      <w:r w:rsidR="00A64BD4">
        <w:rPr>
          <w:rFonts w:cstheme="minorHAnsi"/>
          <w:sz w:val="24"/>
          <w:szCs w:val="24"/>
          <w:lang w:val="uk-UA"/>
        </w:rPr>
        <w:t xml:space="preserve">Чернігів, </w:t>
      </w:r>
      <w:r w:rsidRPr="00934BCC">
        <w:rPr>
          <w:rFonts w:cstheme="minorHAnsi"/>
          <w:sz w:val="24"/>
          <w:szCs w:val="24"/>
          <w:lang w:val="uk-UA"/>
        </w:rPr>
        <w:t>Міжнародний благодійний фонд «</w:t>
      </w:r>
      <w:proofErr w:type="spellStart"/>
      <w:r w:rsidRPr="00934BCC">
        <w:rPr>
          <w:rFonts w:cstheme="minorHAnsi"/>
          <w:sz w:val="24"/>
          <w:szCs w:val="24"/>
          <w:lang w:val="uk-UA"/>
        </w:rPr>
        <w:t>Карітас</w:t>
      </w:r>
      <w:proofErr w:type="spellEnd"/>
      <w:r w:rsidRPr="00934BCC">
        <w:rPr>
          <w:rFonts w:cstheme="minorHAnsi"/>
          <w:sz w:val="24"/>
          <w:szCs w:val="24"/>
          <w:lang w:val="uk-UA"/>
        </w:rPr>
        <w:t xml:space="preserve"> України» оголошує закупівельні процедури на послуги з </w:t>
      </w:r>
      <w:r w:rsidR="00D030A0">
        <w:rPr>
          <w:rFonts w:cstheme="minorHAnsi"/>
          <w:sz w:val="24"/>
          <w:szCs w:val="24"/>
          <w:lang w:val="uk-UA"/>
        </w:rPr>
        <w:t>оренди транспортних засобів</w:t>
      </w:r>
      <w:r w:rsidRPr="00934BCC">
        <w:rPr>
          <w:rFonts w:cstheme="minorHAnsi"/>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82CAA38" w:rsidR="00E81518" w:rsidRPr="002942D6" w:rsidRDefault="00934BCC"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681D3867" w14:textId="5AB2B1B9" w:rsidR="006C64BE" w:rsidRPr="006C64BE" w:rsidRDefault="006C64BE" w:rsidP="006C64BE">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Метою цього запиту є отримання пропозицій надання послуг оренди транспортних засобів. </w:t>
      </w:r>
      <w:r>
        <w:rPr>
          <w:rFonts w:eastAsia="Times New Roman" w:cstheme="minorHAnsi"/>
          <w:bCs/>
          <w:snapToGrid w:val="0"/>
          <w:sz w:val="24"/>
          <w:szCs w:val="24"/>
          <w:lang w:val="uk-UA"/>
        </w:rPr>
        <w:t xml:space="preserve">З переможцем/ями тендеру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Суми і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 xml:space="preserve"> Чернігів </w:t>
      </w:r>
      <w:r w:rsidRPr="006C64BE">
        <w:rPr>
          <w:rFonts w:eastAsia="Times New Roman" w:cstheme="minorHAnsi"/>
          <w:bCs/>
          <w:snapToGrid w:val="0"/>
          <w:sz w:val="24"/>
          <w:szCs w:val="24"/>
          <w:lang w:val="uk-UA"/>
        </w:rPr>
        <w:t>укла</w:t>
      </w:r>
      <w:r>
        <w:rPr>
          <w:rFonts w:eastAsia="Times New Roman" w:cstheme="minorHAnsi"/>
          <w:bCs/>
          <w:snapToGrid w:val="0"/>
          <w:sz w:val="24"/>
          <w:szCs w:val="24"/>
          <w:lang w:val="uk-UA"/>
        </w:rPr>
        <w:t xml:space="preserve">дуть </w:t>
      </w:r>
      <w:r w:rsidRPr="006C64BE">
        <w:rPr>
          <w:rFonts w:eastAsia="Times New Roman" w:cstheme="minorHAnsi"/>
          <w:bCs/>
          <w:snapToGrid w:val="0"/>
          <w:sz w:val="24"/>
          <w:szCs w:val="24"/>
          <w:lang w:val="uk-UA"/>
        </w:rPr>
        <w:t xml:space="preserve">рамкову угоду(и) на </w:t>
      </w:r>
      <w:r>
        <w:rPr>
          <w:rFonts w:eastAsia="Times New Roman" w:cstheme="minorHAnsi"/>
          <w:bCs/>
          <w:snapToGrid w:val="0"/>
          <w:sz w:val="24"/>
          <w:szCs w:val="24"/>
          <w:lang w:val="uk-UA"/>
        </w:rPr>
        <w:t>дев’ять місяців</w:t>
      </w:r>
      <w:r w:rsidRPr="006C64BE">
        <w:rPr>
          <w:rFonts w:eastAsia="Times New Roman" w:cstheme="minorHAnsi"/>
          <w:bCs/>
          <w:snapToGrid w:val="0"/>
          <w:sz w:val="24"/>
          <w:szCs w:val="24"/>
          <w:lang w:val="uk-UA"/>
        </w:rPr>
        <w:t xml:space="preserve">, з можливістю подальшого продовження </w:t>
      </w:r>
      <w:r>
        <w:rPr>
          <w:rFonts w:eastAsia="Times New Roman" w:cstheme="minorHAnsi"/>
          <w:bCs/>
          <w:snapToGrid w:val="0"/>
          <w:sz w:val="24"/>
          <w:szCs w:val="24"/>
          <w:lang w:val="uk-UA"/>
        </w:rPr>
        <w:t>до кінця 2024 року</w:t>
      </w:r>
      <w:r w:rsidRPr="006C64BE">
        <w:rPr>
          <w:rFonts w:eastAsia="Times New Roman" w:cstheme="minorHAnsi"/>
          <w:bCs/>
          <w:snapToGrid w:val="0"/>
          <w:sz w:val="24"/>
          <w:szCs w:val="24"/>
          <w:lang w:val="uk-UA"/>
        </w:rPr>
        <w:t>, залежно від якості виконання, для надання послуг оренди транспортних засобів.</w:t>
      </w:r>
    </w:p>
    <w:p w14:paraId="43986ED3" w14:textId="731D9418" w:rsidR="006C64BE" w:rsidRPr="006C64BE" w:rsidRDefault="006C64BE" w:rsidP="006C64BE">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Рамкова угода не означає зобов’язання стосовно мінімального обсягу закуп</w:t>
      </w:r>
      <w:r w:rsidR="00405DE7">
        <w:rPr>
          <w:rFonts w:eastAsia="Times New Roman" w:cstheme="minorHAnsi"/>
          <w:bCs/>
          <w:snapToGrid w:val="0"/>
          <w:sz w:val="24"/>
          <w:szCs w:val="24"/>
          <w:lang w:val="uk-UA"/>
        </w:rPr>
        <w:t>івлі послуг або інших зобов'яза</w:t>
      </w:r>
      <w:r w:rsidRPr="006C64BE">
        <w:rPr>
          <w:rFonts w:eastAsia="Times New Roman" w:cstheme="minorHAnsi"/>
          <w:bCs/>
          <w:snapToGrid w:val="0"/>
          <w:sz w:val="24"/>
          <w:szCs w:val="24"/>
          <w:lang w:val="uk-UA"/>
        </w:rPr>
        <w:t xml:space="preserve">нь, і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sidR="00405DE7">
        <w:rPr>
          <w:rFonts w:eastAsia="Times New Roman" w:cstheme="minorHAnsi"/>
          <w:bCs/>
          <w:snapToGrid w:val="0"/>
          <w:sz w:val="24"/>
          <w:szCs w:val="24"/>
          <w:lang w:val="uk-UA"/>
        </w:rPr>
        <w:t xml:space="preserve">Суми, </w:t>
      </w:r>
      <w:proofErr w:type="spellStart"/>
      <w:r w:rsidR="00405DE7">
        <w:rPr>
          <w:rFonts w:eastAsia="Times New Roman" w:cstheme="minorHAnsi"/>
          <w:bCs/>
          <w:snapToGrid w:val="0"/>
          <w:sz w:val="24"/>
          <w:szCs w:val="24"/>
          <w:lang w:val="uk-UA"/>
        </w:rPr>
        <w:t>Карітас</w:t>
      </w:r>
      <w:proofErr w:type="spellEnd"/>
      <w:r w:rsidR="00405DE7">
        <w:rPr>
          <w:rFonts w:eastAsia="Times New Roman" w:cstheme="minorHAnsi"/>
          <w:bCs/>
          <w:snapToGrid w:val="0"/>
          <w:sz w:val="24"/>
          <w:szCs w:val="24"/>
          <w:lang w:val="uk-UA"/>
        </w:rPr>
        <w:t xml:space="preserve"> Чернігів</w:t>
      </w:r>
      <w:r w:rsidRPr="006C64BE">
        <w:rPr>
          <w:rFonts w:eastAsia="Times New Roman" w:cstheme="minorHAnsi"/>
          <w:bCs/>
          <w:snapToGrid w:val="0"/>
          <w:sz w:val="24"/>
          <w:szCs w:val="24"/>
          <w:lang w:val="uk-UA"/>
        </w:rPr>
        <w:t xml:space="preserve"> не має жодних зобов'язань: </w:t>
      </w:r>
    </w:p>
    <w:p w14:paraId="49E07768" w14:textId="77777777" w:rsidR="006C64BE" w:rsidRPr="006C64BE" w:rsidRDefault="006C64BE" w:rsidP="006C64BE">
      <w:pPr>
        <w:spacing w:after="120" w:line="240" w:lineRule="auto"/>
        <w:ind w:left="709"/>
        <w:rPr>
          <w:rFonts w:eastAsia="Times New Roman" w:cstheme="minorHAnsi"/>
          <w:bCs/>
          <w:snapToGrid w:val="0"/>
          <w:sz w:val="24"/>
          <w:szCs w:val="24"/>
          <w:lang w:val="uk-UA"/>
        </w:rPr>
      </w:pPr>
      <w:r w:rsidRPr="006C64BE">
        <w:rPr>
          <w:rFonts w:eastAsia="Times New Roman" w:cstheme="minorHAnsi"/>
          <w:bCs/>
          <w:snapToGrid w:val="0"/>
          <w:sz w:val="24"/>
          <w:szCs w:val="24"/>
          <w:lang w:val="uk-UA"/>
        </w:rPr>
        <w:t>(i)</w:t>
      </w:r>
      <w:r w:rsidRPr="006C64BE">
        <w:rPr>
          <w:rFonts w:eastAsia="Times New Roman" w:cstheme="minorHAnsi"/>
          <w:bCs/>
          <w:snapToGrid w:val="0"/>
          <w:sz w:val="24"/>
          <w:szCs w:val="24"/>
          <w:lang w:val="uk-UA"/>
        </w:rPr>
        <w:tab/>
        <w:t xml:space="preserve">укладати угоду з юридичною фірмою як постачальником виключних або унікальних послуг або </w:t>
      </w:r>
    </w:p>
    <w:p w14:paraId="4351BA0E" w14:textId="62A8AAC1" w:rsidR="006C64BE" w:rsidRPr="006C64BE" w:rsidRDefault="00405DE7" w:rsidP="006C64BE">
      <w:pPr>
        <w:spacing w:after="120" w:line="240" w:lineRule="auto"/>
        <w:ind w:left="709"/>
        <w:rPr>
          <w:rFonts w:eastAsia="Times New Roman" w:cstheme="minorHAnsi"/>
          <w:bCs/>
          <w:snapToGrid w:val="0"/>
          <w:sz w:val="24"/>
          <w:szCs w:val="24"/>
          <w:lang w:val="uk-UA"/>
        </w:rPr>
      </w:pPr>
      <w:r>
        <w:rPr>
          <w:rFonts w:eastAsia="Times New Roman" w:cstheme="minorHAnsi"/>
          <w:bCs/>
          <w:snapToGrid w:val="0"/>
          <w:sz w:val="24"/>
          <w:szCs w:val="24"/>
          <w:lang w:val="uk-UA"/>
        </w:rPr>
        <w:t>(ii)</w:t>
      </w:r>
      <w:r>
        <w:rPr>
          <w:rFonts w:eastAsia="Times New Roman" w:cstheme="minorHAnsi"/>
          <w:bCs/>
          <w:snapToGrid w:val="0"/>
          <w:sz w:val="24"/>
          <w:szCs w:val="24"/>
          <w:lang w:val="uk-UA"/>
        </w:rPr>
        <w:tab/>
      </w:r>
      <w:r w:rsidR="006C64BE" w:rsidRPr="006C64BE">
        <w:rPr>
          <w:rFonts w:eastAsia="Times New Roman" w:cstheme="minorHAnsi"/>
          <w:bCs/>
          <w:snapToGrid w:val="0"/>
          <w:sz w:val="24"/>
          <w:szCs w:val="24"/>
          <w:lang w:val="uk-UA"/>
        </w:rPr>
        <w:t>замовляти або купувати мінімальний обсяг послуг від постачальника.</w:t>
      </w:r>
    </w:p>
    <w:p w14:paraId="5DE7DF5B" w14:textId="315B8CCB" w:rsidR="006C64BE" w:rsidRDefault="006C64BE" w:rsidP="006C64BE">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Постачальник повинен володіти експертизою, мати репутацію та досвід в сфері надання послуг оренди транспортних засобів.</w:t>
      </w:r>
    </w:p>
    <w:p w14:paraId="21F60B40" w14:textId="4F0DC268" w:rsidR="00D030A0" w:rsidRDefault="00E81518" w:rsidP="003A3773">
      <w:pPr>
        <w:spacing w:after="12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w:t>
      </w:r>
      <w:r w:rsidR="004332CB">
        <w:rPr>
          <w:rFonts w:eastAsia="Times New Roman" w:cstheme="minorHAnsi"/>
          <w:bCs/>
          <w:snapToGrid w:val="0"/>
          <w:sz w:val="24"/>
          <w:szCs w:val="24"/>
          <w:lang w:val="uk-UA"/>
        </w:rPr>
        <w:t xml:space="preserve"> є</w:t>
      </w:r>
      <w:r w:rsidRPr="002942D6">
        <w:rPr>
          <w:rFonts w:eastAsia="Times New Roman" w:cstheme="minorHAnsi"/>
          <w:bCs/>
          <w:snapToGrid w:val="0"/>
          <w:sz w:val="24"/>
          <w:szCs w:val="24"/>
          <w:lang w:val="uk-UA"/>
        </w:rPr>
        <w:t xml:space="preserve"> </w:t>
      </w:r>
      <w:r w:rsidR="000C19C8">
        <w:rPr>
          <w:rFonts w:eastAsia="Times New Roman" w:cstheme="minorHAnsi"/>
          <w:bCs/>
          <w:snapToGrid w:val="0"/>
          <w:sz w:val="24"/>
          <w:szCs w:val="24"/>
          <w:lang w:val="uk-UA"/>
        </w:rPr>
        <w:t>послуги</w:t>
      </w:r>
      <w:r w:rsidR="003A3773">
        <w:rPr>
          <w:rFonts w:eastAsia="Times New Roman" w:cstheme="minorHAnsi"/>
          <w:bCs/>
          <w:snapToGrid w:val="0"/>
          <w:sz w:val="24"/>
          <w:szCs w:val="24"/>
          <w:lang w:val="uk-UA"/>
        </w:rPr>
        <w:t xml:space="preserve"> </w:t>
      </w:r>
      <w:r w:rsidR="00D030A0">
        <w:rPr>
          <w:rFonts w:eastAsia="Times New Roman" w:cstheme="minorHAnsi"/>
          <w:bCs/>
          <w:snapToGrid w:val="0"/>
          <w:sz w:val="24"/>
          <w:szCs w:val="24"/>
          <w:lang w:val="uk-UA"/>
        </w:rPr>
        <w:t xml:space="preserve">оренди транспортних засобів для польових команд </w:t>
      </w:r>
      <w:proofErr w:type="spellStart"/>
      <w:r w:rsidR="00D030A0">
        <w:rPr>
          <w:rFonts w:eastAsia="Times New Roman" w:cstheme="minorHAnsi"/>
          <w:bCs/>
          <w:snapToGrid w:val="0"/>
          <w:sz w:val="24"/>
          <w:szCs w:val="24"/>
          <w:lang w:val="uk-UA"/>
        </w:rPr>
        <w:t>Карітас</w:t>
      </w:r>
      <w:proofErr w:type="spellEnd"/>
      <w:r w:rsidR="00D030A0">
        <w:rPr>
          <w:rFonts w:eastAsia="Times New Roman" w:cstheme="minorHAnsi"/>
          <w:bCs/>
          <w:snapToGrid w:val="0"/>
          <w:sz w:val="24"/>
          <w:szCs w:val="24"/>
          <w:lang w:val="uk-UA"/>
        </w:rPr>
        <w:t xml:space="preserve"> Суми, </w:t>
      </w:r>
      <w:proofErr w:type="spellStart"/>
      <w:r w:rsidR="00D030A0">
        <w:rPr>
          <w:rFonts w:eastAsia="Times New Roman" w:cstheme="minorHAnsi"/>
          <w:bCs/>
          <w:snapToGrid w:val="0"/>
          <w:sz w:val="24"/>
          <w:szCs w:val="24"/>
          <w:lang w:val="uk-UA"/>
        </w:rPr>
        <w:t>Карітас</w:t>
      </w:r>
      <w:proofErr w:type="spellEnd"/>
      <w:r w:rsidR="00D030A0">
        <w:rPr>
          <w:rFonts w:eastAsia="Times New Roman" w:cstheme="minorHAnsi"/>
          <w:bCs/>
          <w:snapToGrid w:val="0"/>
          <w:sz w:val="24"/>
          <w:szCs w:val="24"/>
          <w:lang w:val="uk-UA"/>
        </w:rPr>
        <w:t xml:space="preserve"> Чернігів, в рамках проекту за </w:t>
      </w:r>
      <w:r w:rsidR="003A3773">
        <w:rPr>
          <w:rFonts w:eastAsia="Times New Roman" w:cstheme="minorHAnsi"/>
          <w:bCs/>
          <w:snapToGrid w:val="0"/>
          <w:sz w:val="24"/>
          <w:szCs w:val="24"/>
          <w:lang w:val="uk-UA"/>
        </w:rPr>
        <w:t>фінансово</w:t>
      </w:r>
      <w:r w:rsidR="00D030A0">
        <w:rPr>
          <w:rFonts w:eastAsia="Times New Roman" w:cstheme="minorHAnsi"/>
          <w:bCs/>
          <w:snapToGrid w:val="0"/>
          <w:sz w:val="24"/>
          <w:szCs w:val="24"/>
          <w:lang w:val="uk-UA"/>
        </w:rPr>
        <w:t xml:space="preserve">ї підтримки </w:t>
      </w:r>
      <w:proofErr w:type="spellStart"/>
      <w:r w:rsidR="00D030A0">
        <w:rPr>
          <w:rFonts w:eastAsia="Times New Roman" w:cstheme="minorHAnsi"/>
          <w:bCs/>
          <w:snapToGrid w:val="0"/>
          <w:sz w:val="24"/>
          <w:szCs w:val="24"/>
          <w:lang w:val="uk-UA"/>
        </w:rPr>
        <w:t>Карітас</w:t>
      </w:r>
      <w:proofErr w:type="spellEnd"/>
      <w:r w:rsidR="00D030A0">
        <w:rPr>
          <w:rFonts w:eastAsia="Times New Roman" w:cstheme="minorHAnsi"/>
          <w:bCs/>
          <w:snapToGrid w:val="0"/>
          <w:sz w:val="24"/>
          <w:szCs w:val="24"/>
          <w:lang w:val="uk-UA"/>
        </w:rPr>
        <w:t xml:space="preserve"> Франції. </w:t>
      </w:r>
    </w:p>
    <w:p w14:paraId="3CDF229A" w14:textId="77777777" w:rsidR="00D030A0" w:rsidRDefault="00D030A0"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lastRenderedPageBreak/>
        <w:t>Кількість транспортних засобів: 3 (три)</w:t>
      </w:r>
    </w:p>
    <w:p w14:paraId="7EAC979C" w14:textId="77777777" w:rsidR="00D030A0" w:rsidRDefault="00D030A0"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Період оренди: </w:t>
      </w:r>
    </w:p>
    <w:p w14:paraId="209E2751" w14:textId="2FB4E840" w:rsidR="00D030A0" w:rsidRDefault="00D030A0" w:rsidP="00D030A0">
      <w:pPr>
        <w:pStyle w:val="af7"/>
        <w:numPr>
          <w:ilvl w:val="0"/>
          <w:numId w:val="12"/>
        </w:num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Початок </w:t>
      </w:r>
      <w:r w:rsidR="00A64BD4">
        <w:rPr>
          <w:rFonts w:eastAsia="Times New Roman" w:cstheme="minorHAnsi"/>
          <w:bCs/>
          <w:snapToGrid w:val="0"/>
          <w:sz w:val="24"/>
          <w:szCs w:val="24"/>
          <w:lang w:val="uk-UA"/>
        </w:rPr>
        <w:t>-</w:t>
      </w:r>
      <w:r>
        <w:rPr>
          <w:rFonts w:eastAsia="Times New Roman" w:cstheme="minorHAnsi"/>
          <w:bCs/>
          <w:snapToGrid w:val="0"/>
          <w:sz w:val="24"/>
          <w:szCs w:val="24"/>
          <w:lang w:val="uk-UA"/>
        </w:rPr>
        <w:t xml:space="preserve"> </w:t>
      </w:r>
      <w:r w:rsidRPr="00D030A0">
        <w:rPr>
          <w:rFonts w:eastAsia="Times New Roman" w:cstheme="minorHAnsi"/>
          <w:bCs/>
          <w:snapToGrid w:val="0"/>
          <w:sz w:val="24"/>
          <w:szCs w:val="24"/>
          <w:lang w:val="uk-UA"/>
        </w:rPr>
        <w:t>15 січня 2024</w:t>
      </w:r>
    </w:p>
    <w:p w14:paraId="5F697992" w14:textId="74182B8E" w:rsidR="00D030A0" w:rsidRPr="00D030A0" w:rsidRDefault="00D030A0" w:rsidP="00D030A0">
      <w:pPr>
        <w:pStyle w:val="af7"/>
        <w:numPr>
          <w:ilvl w:val="0"/>
          <w:numId w:val="12"/>
        </w:num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Тривалість 9 місяців</w:t>
      </w:r>
    </w:p>
    <w:p w14:paraId="65A13433" w14:textId="3A87E59E" w:rsidR="003A3773" w:rsidRDefault="00D030A0"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Типи транспортних засобів: 1 позашляховик</w:t>
      </w:r>
      <w:r w:rsidR="00A64BD4">
        <w:rPr>
          <w:rFonts w:eastAsia="Times New Roman" w:cstheme="minorHAnsi"/>
          <w:bCs/>
          <w:snapToGrid w:val="0"/>
          <w:sz w:val="24"/>
          <w:szCs w:val="24"/>
          <w:lang w:val="uk-UA"/>
        </w:rPr>
        <w:t xml:space="preserve"> (</w:t>
      </w:r>
      <w:r w:rsidR="00A64BD4">
        <w:rPr>
          <w:rFonts w:eastAsia="Times New Roman" w:cstheme="minorHAnsi"/>
          <w:bCs/>
          <w:snapToGrid w:val="0"/>
          <w:sz w:val="24"/>
          <w:szCs w:val="24"/>
          <w:lang w:val="en-US"/>
        </w:rPr>
        <w:t>SUV)</w:t>
      </w:r>
      <w:r>
        <w:rPr>
          <w:rFonts w:eastAsia="Times New Roman" w:cstheme="minorHAnsi"/>
          <w:bCs/>
          <w:snapToGrid w:val="0"/>
          <w:sz w:val="24"/>
          <w:szCs w:val="24"/>
          <w:lang w:val="uk-UA"/>
        </w:rPr>
        <w:t>, 2 пасажирські мікроавтобуси (до 9 місць)</w:t>
      </w:r>
      <w:r w:rsidR="004332CB">
        <w:rPr>
          <w:rFonts w:eastAsia="Times New Roman" w:cstheme="minorHAnsi"/>
          <w:bCs/>
          <w:snapToGrid w:val="0"/>
          <w:sz w:val="24"/>
          <w:szCs w:val="24"/>
          <w:lang w:val="uk-UA"/>
        </w:rPr>
        <w:t xml:space="preserve"> </w:t>
      </w:r>
    </w:p>
    <w:p w14:paraId="01123038" w14:textId="7F3DF633" w:rsidR="00405DE7" w:rsidRDefault="00405DE7" w:rsidP="003A3773">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Прогнозні пробіги: 3000-4000 км/місяць</w:t>
      </w:r>
    </w:p>
    <w:p w14:paraId="18A3AB15" w14:textId="0775B69A" w:rsidR="00B53F6B" w:rsidRDefault="00D030A0"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Характеристики транспортних засобів </w:t>
      </w:r>
      <w:r w:rsidR="00B53F6B">
        <w:rPr>
          <w:rFonts w:eastAsia="Times New Roman" w:cstheme="minorHAnsi"/>
          <w:bCs/>
          <w:snapToGrid w:val="0"/>
          <w:sz w:val="24"/>
          <w:szCs w:val="24"/>
          <w:lang w:val="uk-UA"/>
        </w:rPr>
        <w:t xml:space="preserve">детально описано в </w:t>
      </w:r>
      <w:r>
        <w:rPr>
          <w:rFonts w:eastAsia="Times New Roman" w:cstheme="minorHAnsi"/>
          <w:bCs/>
          <w:snapToGrid w:val="0"/>
          <w:sz w:val="24"/>
          <w:szCs w:val="24"/>
          <w:lang w:val="uk-UA"/>
        </w:rPr>
        <w:t xml:space="preserve">специфікації </w:t>
      </w:r>
      <w:r w:rsidR="004332CB">
        <w:rPr>
          <w:rFonts w:eastAsia="Times New Roman" w:cstheme="minorHAnsi"/>
          <w:bCs/>
          <w:snapToGrid w:val="0"/>
          <w:sz w:val="24"/>
          <w:szCs w:val="24"/>
          <w:lang w:val="uk-UA"/>
        </w:rPr>
        <w:t>(</w:t>
      </w:r>
      <w:r w:rsidR="004332CB" w:rsidRPr="000C19C8">
        <w:rPr>
          <w:rFonts w:eastAsia="Times New Roman" w:cstheme="minorHAnsi"/>
          <w:bCs/>
          <w:snapToGrid w:val="0"/>
          <w:sz w:val="24"/>
          <w:szCs w:val="24"/>
          <w:lang w:val="uk-UA"/>
        </w:rPr>
        <w:t>До</w:t>
      </w:r>
      <w:r w:rsidR="004332CB">
        <w:rPr>
          <w:rFonts w:eastAsia="Times New Roman" w:cstheme="minorHAnsi"/>
          <w:bCs/>
          <w:snapToGrid w:val="0"/>
          <w:sz w:val="24"/>
          <w:szCs w:val="24"/>
          <w:lang w:val="uk-UA"/>
        </w:rPr>
        <w:t>даток 1)</w:t>
      </w:r>
      <w:r w:rsidR="00B53F6B">
        <w:rPr>
          <w:rFonts w:eastAsia="Times New Roman" w:cstheme="minorHAnsi"/>
          <w:bCs/>
          <w:snapToGrid w:val="0"/>
          <w:sz w:val="24"/>
          <w:szCs w:val="24"/>
          <w:lang w:val="en-US"/>
        </w:rPr>
        <w:t xml:space="preserve"> </w:t>
      </w:r>
      <w:r w:rsidR="00B53F6B">
        <w:rPr>
          <w:rFonts w:eastAsia="Times New Roman" w:cstheme="minorHAnsi"/>
          <w:bCs/>
          <w:snapToGrid w:val="0"/>
          <w:sz w:val="24"/>
          <w:szCs w:val="24"/>
          <w:lang w:val="uk-UA"/>
        </w:rPr>
        <w:t>до цього документу.</w:t>
      </w:r>
    </w:p>
    <w:p w14:paraId="49EAE62C" w14:textId="538CF09D" w:rsidR="00960BEF" w:rsidRDefault="00960BEF" w:rsidP="001D623E">
      <w:pPr>
        <w:spacing w:after="0" w:line="240" w:lineRule="auto"/>
        <w:rPr>
          <w:rFonts w:eastAsia="Times New Roman" w:cstheme="minorHAnsi"/>
          <w:bCs/>
          <w:snapToGrid w:val="0"/>
          <w:sz w:val="24"/>
          <w:szCs w:val="24"/>
          <w:lang w:val="uk-UA"/>
        </w:rPr>
      </w:pPr>
    </w:p>
    <w:p w14:paraId="60F78D93" w14:textId="5DAD5947" w:rsidR="00960BEF" w:rsidRDefault="00960BEF" w:rsidP="00960BEF">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Загальні вимоги до транспортних засобів:</w:t>
      </w:r>
    </w:p>
    <w:p w14:paraId="3772D8E9" w14:textId="13EA636C"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 xml:space="preserve">1. Транспортні засоби повинні бути не старіше </w:t>
      </w:r>
      <w:r>
        <w:rPr>
          <w:rFonts w:eastAsia="Times New Roman" w:cstheme="minorHAnsi"/>
          <w:bCs/>
          <w:snapToGrid w:val="0"/>
          <w:sz w:val="24"/>
          <w:szCs w:val="24"/>
          <w:lang w:val="uk-UA"/>
        </w:rPr>
        <w:t>5</w:t>
      </w:r>
      <w:r w:rsidRPr="00960BEF">
        <w:rPr>
          <w:rFonts w:eastAsia="Times New Roman" w:cstheme="minorHAnsi"/>
          <w:bCs/>
          <w:snapToGrid w:val="0"/>
          <w:sz w:val="24"/>
          <w:szCs w:val="24"/>
          <w:lang w:val="uk-UA"/>
        </w:rPr>
        <w:t xml:space="preserve"> років з пробігом до 100 000 км</w:t>
      </w:r>
    </w:p>
    <w:p w14:paraId="4BF82CC0" w14:textId="77777777"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2. Усі транспортні засоби Постачальника повинні мати аптечки першої допомоги, вогнегасник, запасне колесо, домкрат, інструмент, які повинні бути на 100% придатними до експлуатації.</w:t>
      </w:r>
    </w:p>
    <w:p w14:paraId="0AD98DE1" w14:textId="77777777"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 xml:space="preserve">3. Транспортні засоби Постачальника повинні бути міжнародно визнаними брендами та не включені в </w:t>
      </w:r>
      <w:proofErr w:type="spellStart"/>
      <w:r w:rsidRPr="00960BEF">
        <w:rPr>
          <w:rFonts w:eastAsia="Times New Roman" w:cstheme="minorHAnsi"/>
          <w:bCs/>
          <w:snapToGrid w:val="0"/>
          <w:sz w:val="24"/>
          <w:szCs w:val="24"/>
          <w:lang w:val="uk-UA"/>
        </w:rPr>
        <w:t>підсанкційні</w:t>
      </w:r>
      <w:proofErr w:type="spellEnd"/>
      <w:r w:rsidRPr="00960BEF">
        <w:rPr>
          <w:rFonts w:eastAsia="Times New Roman" w:cstheme="minorHAnsi"/>
          <w:bCs/>
          <w:snapToGrid w:val="0"/>
          <w:sz w:val="24"/>
          <w:szCs w:val="24"/>
          <w:lang w:val="uk-UA"/>
        </w:rPr>
        <w:t xml:space="preserve"> списки.</w:t>
      </w:r>
    </w:p>
    <w:p w14:paraId="5724B931" w14:textId="77777777"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4. В зимовий/літній період транспортні засоби повинні надаватись з відповідними шинами з залишком протектора не менш 80%</w:t>
      </w:r>
    </w:p>
    <w:p w14:paraId="36E17F71" w14:textId="0647FE66"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 xml:space="preserve">5. Замінити транспортний засіб на інший такого ж типу у разі серйозної проблеми з транспортним засобом, час ремонту якої призведе до затримки діяльності </w:t>
      </w:r>
      <w:r>
        <w:rPr>
          <w:rFonts w:eastAsia="Times New Roman" w:cstheme="minorHAnsi"/>
          <w:bCs/>
          <w:snapToGrid w:val="0"/>
          <w:sz w:val="24"/>
          <w:szCs w:val="24"/>
          <w:lang w:val="uk-UA"/>
        </w:rPr>
        <w:t xml:space="preserve">проектних команд </w:t>
      </w:r>
      <w:proofErr w:type="spellStart"/>
      <w:r>
        <w:rPr>
          <w:rFonts w:eastAsia="Times New Roman" w:cstheme="minorHAnsi"/>
          <w:bCs/>
          <w:snapToGrid w:val="0"/>
          <w:sz w:val="24"/>
          <w:szCs w:val="24"/>
          <w:lang w:val="uk-UA"/>
        </w:rPr>
        <w:t>Карітас</w:t>
      </w:r>
      <w:proofErr w:type="spellEnd"/>
      <w:r w:rsidRPr="00960BEF">
        <w:rPr>
          <w:rFonts w:eastAsia="Times New Roman" w:cstheme="minorHAnsi"/>
          <w:bCs/>
          <w:snapToGrid w:val="0"/>
          <w:sz w:val="24"/>
          <w:szCs w:val="24"/>
          <w:lang w:val="uk-UA"/>
        </w:rPr>
        <w:t>.</w:t>
      </w:r>
    </w:p>
    <w:p w14:paraId="03E2E872" w14:textId="77777777"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6. Сплатити всі мита та податки, пов'язані з виконанням цього контракту.</w:t>
      </w:r>
    </w:p>
    <w:p w14:paraId="32FC2173" w14:textId="77777777" w:rsidR="00960BEF" w:rsidRPr="00960BEF" w:rsidRDefault="00960BEF" w:rsidP="00960BEF">
      <w:pPr>
        <w:spacing w:after="0" w:line="240" w:lineRule="auto"/>
        <w:rPr>
          <w:rFonts w:eastAsia="Times New Roman" w:cstheme="minorHAnsi"/>
          <w:bCs/>
          <w:snapToGrid w:val="0"/>
          <w:sz w:val="24"/>
          <w:szCs w:val="24"/>
          <w:lang w:val="uk-UA"/>
        </w:rPr>
      </w:pPr>
      <w:r w:rsidRPr="00960BEF">
        <w:rPr>
          <w:rFonts w:eastAsia="Times New Roman" w:cstheme="minorHAnsi"/>
          <w:bCs/>
          <w:snapToGrid w:val="0"/>
          <w:sz w:val="24"/>
          <w:szCs w:val="24"/>
          <w:lang w:val="uk-UA"/>
        </w:rPr>
        <w:t>7. Страхування: Постачальник послуг повинен забезпечити, постійно підтримувати та оплачувати:</w:t>
      </w:r>
    </w:p>
    <w:p w14:paraId="0D9C0FEC" w14:textId="77777777" w:rsidR="00960BEF" w:rsidRPr="00960BEF" w:rsidRDefault="00960BEF" w:rsidP="00960BEF">
      <w:pPr>
        <w:spacing w:after="0" w:line="240" w:lineRule="auto"/>
        <w:ind w:left="284"/>
        <w:rPr>
          <w:rFonts w:eastAsia="Times New Roman" w:cstheme="minorHAnsi"/>
          <w:bCs/>
          <w:snapToGrid w:val="0"/>
          <w:sz w:val="24"/>
          <w:szCs w:val="24"/>
          <w:lang w:val="uk-UA"/>
        </w:rPr>
      </w:pPr>
      <w:r w:rsidRPr="00960BEF">
        <w:rPr>
          <w:rFonts w:eastAsia="Times New Roman" w:cstheme="minorHAnsi"/>
          <w:bCs/>
          <w:snapToGrid w:val="0"/>
          <w:sz w:val="24"/>
          <w:szCs w:val="24"/>
          <w:lang w:val="uk-UA"/>
        </w:rPr>
        <w:t>A. Страхування всіх ризиків від втрати та пошкодження транспортного засобу (автомобілів) на суму не менше, ніж повна відновна вартість транспортного засобу (автомобілів), із зазначенням постачальника послуг як одержувача збитку та ;</w:t>
      </w:r>
    </w:p>
    <w:p w14:paraId="371B8DBA" w14:textId="77777777" w:rsidR="00960BEF" w:rsidRPr="00960BEF" w:rsidRDefault="00960BEF" w:rsidP="00960BEF">
      <w:pPr>
        <w:spacing w:after="0" w:line="240" w:lineRule="auto"/>
        <w:ind w:left="284"/>
        <w:rPr>
          <w:rFonts w:eastAsia="Times New Roman" w:cstheme="minorHAnsi"/>
          <w:bCs/>
          <w:snapToGrid w:val="0"/>
          <w:sz w:val="24"/>
          <w:szCs w:val="24"/>
          <w:lang w:val="uk-UA"/>
        </w:rPr>
      </w:pPr>
      <w:r w:rsidRPr="00960BEF">
        <w:rPr>
          <w:rFonts w:eastAsia="Times New Roman" w:cstheme="minorHAnsi"/>
          <w:bCs/>
          <w:snapToGrid w:val="0"/>
          <w:sz w:val="24"/>
          <w:szCs w:val="24"/>
          <w:lang w:val="uk-UA"/>
        </w:rPr>
        <w:t>B. Комбіноване страхування відповідальності перед третіми особами та майнового збитку з лімітами, затвердженими законом, із зазначенням Постачальника послуг як одержувача збитків.</w:t>
      </w:r>
    </w:p>
    <w:p w14:paraId="3718ECDE" w14:textId="5A7A0FB5" w:rsidR="00960BEF" w:rsidRPr="00960BEF" w:rsidRDefault="00960BEF" w:rsidP="00960BEF">
      <w:pPr>
        <w:spacing w:after="0" w:line="240" w:lineRule="auto"/>
        <w:ind w:left="284"/>
        <w:rPr>
          <w:rFonts w:eastAsia="Times New Roman" w:cstheme="minorHAnsi"/>
          <w:bCs/>
          <w:snapToGrid w:val="0"/>
          <w:sz w:val="24"/>
          <w:szCs w:val="24"/>
          <w:lang w:val="uk-UA"/>
        </w:rPr>
      </w:pPr>
      <w:r w:rsidRPr="00960BEF">
        <w:rPr>
          <w:rFonts w:eastAsia="Times New Roman" w:cstheme="minorHAnsi"/>
          <w:bCs/>
          <w:snapToGrid w:val="0"/>
          <w:sz w:val="24"/>
          <w:szCs w:val="24"/>
          <w:lang w:val="uk-UA"/>
        </w:rPr>
        <w:t>C. Страхування має бути укладено в такій формі та з такою компанією або компаніями, які є розумно прийня</w:t>
      </w:r>
      <w:r>
        <w:rPr>
          <w:rFonts w:eastAsia="Times New Roman" w:cstheme="minorHAnsi"/>
          <w:bCs/>
          <w:snapToGrid w:val="0"/>
          <w:sz w:val="24"/>
          <w:szCs w:val="24"/>
          <w:lang w:val="uk-UA"/>
        </w:rPr>
        <w:t xml:space="preserve">тними для постачальника послуг; </w:t>
      </w:r>
      <w:r w:rsidRPr="00960BEF">
        <w:rPr>
          <w:rFonts w:eastAsia="Times New Roman" w:cstheme="minorHAnsi"/>
          <w:bCs/>
          <w:snapToGrid w:val="0"/>
          <w:sz w:val="24"/>
          <w:szCs w:val="24"/>
          <w:lang w:val="uk-UA"/>
        </w:rPr>
        <w:t xml:space="preserve">повинні надавати </w:t>
      </w:r>
      <w:proofErr w:type="spellStart"/>
      <w:r w:rsidRPr="00960BEF">
        <w:rPr>
          <w:rFonts w:eastAsia="Times New Roman" w:cstheme="minorHAnsi"/>
          <w:bCs/>
          <w:snapToGrid w:val="0"/>
          <w:sz w:val="24"/>
          <w:szCs w:val="24"/>
          <w:lang w:val="uk-UA"/>
        </w:rPr>
        <w:t>Карітас</w:t>
      </w:r>
      <w:proofErr w:type="spellEnd"/>
      <w:r w:rsidRPr="00960BEF">
        <w:rPr>
          <w:rFonts w:eastAsia="Times New Roman" w:cstheme="minorHAnsi"/>
          <w:bCs/>
          <w:snapToGrid w:val="0"/>
          <w:sz w:val="24"/>
          <w:szCs w:val="24"/>
          <w:lang w:val="uk-UA"/>
        </w:rPr>
        <w:t xml:space="preserve"> письмове повідомлення щонайменше за тридцять (30) днів про будь-яке скасування, зміну чи модифікацію та надавати первинні покриття для захисту Постачальника послуг і </w:t>
      </w:r>
      <w:proofErr w:type="spellStart"/>
      <w:r w:rsidRPr="00960BEF">
        <w:rPr>
          <w:rFonts w:eastAsia="Times New Roman" w:cstheme="minorHAnsi"/>
          <w:bCs/>
          <w:snapToGrid w:val="0"/>
          <w:sz w:val="24"/>
          <w:szCs w:val="24"/>
          <w:lang w:val="uk-UA"/>
        </w:rPr>
        <w:t>Карітас</w:t>
      </w:r>
      <w:proofErr w:type="spellEnd"/>
      <w:r w:rsidRPr="00960BEF">
        <w:rPr>
          <w:rFonts w:eastAsia="Times New Roman" w:cstheme="minorHAnsi"/>
          <w:bCs/>
          <w:snapToGrid w:val="0"/>
          <w:sz w:val="24"/>
          <w:szCs w:val="24"/>
          <w:lang w:val="uk-UA"/>
        </w:rPr>
        <w:t xml:space="preserve"> без урахування будь-якого іншого покриття, що надається </w:t>
      </w:r>
      <w:proofErr w:type="spellStart"/>
      <w:r w:rsidRPr="00960BEF">
        <w:rPr>
          <w:rFonts w:eastAsia="Times New Roman" w:cstheme="minorHAnsi"/>
          <w:bCs/>
          <w:snapToGrid w:val="0"/>
          <w:sz w:val="24"/>
          <w:szCs w:val="24"/>
          <w:lang w:val="uk-UA"/>
        </w:rPr>
        <w:t>Карітас</w:t>
      </w:r>
      <w:proofErr w:type="spellEnd"/>
      <w:r w:rsidRPr="00960BEF">
        <w:rPr>
          <w:rFonts w:eastAsia="Times New Roman" w:cstheme="minorHAnsi"/>
          <w:bCs/>
          <w:snapToGrid w:val="0"/>
          <w:sz w:val="24"/>
          <w:szCs w:val="24"/>
          <w:lang w:val="uk-UA"/>
        </w:rPr>
        <w:t xml:space="preserve"> України або Постачальником послуг, що захищає від подібних ризиків.</w:t>
      </w:r>
    </w:p>
    <w:p w14:paraId="5243C163" w14:textId="77777777" w:rsidR="00960BEF" w:rsidRPr="00960BEF" w:rsidRDefault="00960BEF" w:rsidP="00960BEF">
      <w:pPr>
        <w:spacing w:after="0" w:line="240" w:lineRule="auto"/>
        <w:ind w:left="284"/>
        <w:rPr>
          <w:rFonts w:eastAsia="Times New Roman" w:cstheme="minorHAnsi"/>
          <w:bCs/>
          <w:snapToGrid w:val="0"/>
          <w:sz w:val="24"/>
          <w:szCs w:val="24"/>
          <w:lang w:val="uk-UA"/>
        </w:rPr>
      </w:pPr>
      <w:r w:rsidRPr="00960BEF">
        <w:rPr>
          <w:rFonts w:eastAsia="Times New Roman" w:cstheme="minorHAnsi"/>
          <w:bCs/>
          <w:snapToGrid w:val="0"/>
          <w:sz w:val="24"/>
          <w:szCs w:val="24"/>
          <w:lang w:val="uk-UA"/>
        </w:rPr>
        <w:t xml:space="preserve">D. Постачальник послуг повинен надати </w:t>
      </w:r>
      <w:proofErr w:type="spellStart"/>
      <w:r w:rsidRPr="00960BEF">
        <w:rPr>
          <w:rFonts w:eastAsia="Times New Roman" w:cstheme="minorHAnsi"/>
          <w:bCs/>
          <w:snapToGrid w:val="0"/>
          <w:sz w:val="24"/>
          <w:szCs w:val="24"/>
          <w:lang w:val="uk-UA"/>
        </w:rPr>
        <w:t>Карітас</w:t>
      </w:r>
      <w:proofErr w:type="spellEnd"/>
      <w:r w:rsidRPr="00960BEF">
        <w:rPr>
          <w:rFonts w:eastAsia="Times New Roman" w:cstheme="minorHAnsi"/>
          <w:bCs/>
          <w:snapToGrid w:val="0"/>
          <w:sz w:val="24"/>
          <w:szCs w:val="24"/>
          <w:lang w:val="uk-UA"/>
        </w:rPr>
        <w:t xml:space="preserve"> України оригінальний поліс або сертифікат, що підтверджує таке страхування.</w:t>
      </w:r>
    </w:p>
    <w:p w14:paraId="5E46E510" w14:textId="414840B7" w:rsidR="00960BEF" w:rsidRPr="00B53F6B" w:rsidRDefault="00960BEF" w:rsidP="00960BEF">
      <w:pPr>
        <w:spacing w:after="0" w:line="240" w:lineRule="auto"/>
        <w:ind w:left="284"/>
        <w:rPr>
          <w:rFonts w:eastAsia="Times New Roman" w:cstheme="minorHAnsi"/>
          <w:bCs/>
          <w:snapToGrid w:val="0"/>
          <w:sz w:val="24"/>
          <w:szCs w:val="24"/>
          <w:lang w:val="uk-UA"/>
        </w:rPr>
      </w:pPr>
    </w:p>
    <w:p w14:paraId="7833727C" w14:textId="19A3BC0F" w:rsidR="00E23E51" w:rsidRPr="002942D6" w:rsidRDefault="00E23E51" w:rsidP="001D623E">
      <w:pPr>
        <w:pStyle w:val="1"/>
        <w:rPr>
          <w:rFonts w:asciiTheme="minorHAnsi" w:hAnsiTheme="minorHAnsi" w:cstheme="minorHAnsi"/>
          <w:sz w:val="24"/>
          <w:szCs w:val="24"/>
          <w:lang w:val="uk-UA"/>
        </w:rPr>
      </w:pPr>
      <w:r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3C0340A4" w14:textId="7AC44D17" w:rsidR="00E23E51" w:rsidRPr="002942D6" w:rsidRDefault="00DF7773" w:rsidP="00960BEF">
            <w:pPr>
              <w:keepNext/>
              <w:spacing w:after="0" w:line="240" w:lineRule="auto"/>
              <w:rPr>
                <w:rFonts w:cstheme="minorHAnsi"/>
                <w:bCs/>
                <w:sz w:val="24"/>
                <w:szCs w:val="24"/>
                <w:lang w:val="uk-UA"/>
              </w:rPr>
            </w:pPr>
            <w:r w:rsidRPr="002942D6">
              <w:rPr>
                <w:rFonts w:cstheme="minorHAnsi"/>
                <w:bCs/>
                <w:sz w:val="24"/>
                <w:szCs w:val="24"/>
                <w:lang w:val="uk-UA"/>
              </w:rPr>
              <w:t>Термін звернення</w:t>
            </w:r>
            <w:r w:rsidR="0011034B">
              <w:rPr>
                <w:rFonts w:cstheme="minorHAnsi"/>
                <w:bCs/>
                <w:sz w:val="24"/>
                <w:szCs w:val="24"/>
                <w:lang w:val="uk-UA"/>
              </w:rPr>
              <w:t>*</w:t>
            </w:r>
            <w:r w:rsidRPr="002942D6">
              <w:rPr>
                <w:rFonts w:cstheme="minorHAnsi"/>
                <w:bCs/>
                <w:sz w:val="24"/>
                <w:szCs w:val="24"/>
                <w:lang w:val="uk-UA"/>
              </w:rPr>
              <w:t xml:space="preserve"> за роз’ясненнями</w:t>
            </w:r>
            <w:r w:rsidR="0011034B">
              <w:rPr>
                <w:rFonts w:cstheme="minorHAnsi"/>
                <w:bCs/>
                <w:sz w:val="24"/>
                <w:szCs w:val="24"/>
                <w:lang w:val="uk-UA"/>
              </w:rPr>
              <w:t xml:space="preserve"> </w:t>
            </w:r>
            <w:r w:rsidR="00E23E51" w:rsidRPr="002942D6">
              <w:rPr>
                <w:rFonts w:cstheme="minorHAnsi"/>
                <w:bCs/>
                <w:sz w:val="24"/>
                <w:szCs w:val="24"/>
                <w:lang w:val="uk-UA"/>
              </w:rPr>
              <w:t>(</w:t>
            </w:r>
            <w:r w:rsidRPr="002942D6">
              <w:rPr>
                <w:rFonts w:cstheme="minorHAnsi"/>
                <w:bCs/>
                <w:sz w:val="24"/>
                <w:szCs w:val="24"/>
                <w:lang w:val="uk-UA"/>
              </w:rPr>
              <w:t xml:space="preserve">надіслано через </w:t>
            </w:r>
            <w:proofErr w:type="spellStart"/>
            <w:r w:rsidR="00E23E51" w:rsidRPr="002942D6">
              <w:rPr>
                <w:rFonts w:cstheme="minorHAnsi"/>
                <w:bCs/>
                <w:sz w:val="24"/>
                <w:szCs w:val="24"/>
                <w:lang w:val="uk-UA"/>
              </w:rPr>
              <w:t>email</w:t>
            </w:r>
            <w:proofErr w:type="spellEnd"/>
            <w:r w:rsidR="00E23E51" w:rsidRPr="002942D6">
              <w:rPr>
                <w:rFonts w:cstheme="minorHAnsi"/>
                <w:bCs/>
                <w:sz w:val="24"/>
                <w:szCs w:val="24"/>
                <w:lang w:val="uk-UA"/>
              </w:rPr>
              <w:t xml:space="preserve"> </w:t>
            </w:r>
            <w:r w:rsidRPr="002942D6">
              <w:rPr>
                <w:rFonts w:cstheme="minorHAnsi"/>
                <w:bCs/>
                <w:sz w:val="24"/>
                <w:szCs w:val="24"/>
                <w:lang w:val="uk-UA"/>
              </w:rPr>
              <w:t>до</w:t>
            </w:r>
            <w:r w:rsidR="00E23E51" w:rsidRPr="002942D6">
              <w:rPr>
                <w:rFonts w:cstheme="minorHAnsi"/>
                <w:bCs/>
                <w:sz w:val="24"/>
                <w:szCs w:val="24"/>
                <w:lang w:val="uk-UA"/>
              </w:rPr>
              <w:t xml:space="preserve">: </w:t>
            </w:r>
            <w:proofErr w:type="spellStart"/>
            <w:r w:rsidR="00960BEF">
              <w:rPr>
                <w:rFonts w:cstheme="minorHAnsi"/>
                <w:bCs/>
                <w:color w:val="0070C0"/>
                <w:sz w:val="24"/>
                <w:szCs w:val="24"/>
                <w:lang w:val="en-US"/>
              </w:rPr>
              <w:t>gyakubov</w:t>
            </w:r>
            <w:proofErr w:type="spellEnd"/>
            <w:r w:rsidR="00605CC9" w:rsidRPr="00605CC9">
              <w:rPr>
                <w:rFonts w:cstheme="minorHAnsi"/>
                <w:bCs/>
                <w:color w:val="0070C0"/>
                <w:sz w:val="24"/>
                <w:szCs w:val="24"/>
                <w:lang w:val="uk-UA"/>
              </w:rPr>
              <w:t>@caritas.ua</w:t>
            </w:r>
            <w:r w:rsidR="00B05EF0" w:rsidRPr="002942D6">
              <w:rPr>
                <w:rFonts w:cstheme="minorHAnsi"/>
                <w:bCs/>
                <w:sz w:val="24"/>
                <w:szCs w:val="24"/>
                <w:lang w:val="uk-UA"/>
              </w:rPr>
              <w:t>)</w:t>
            </w:r>
          </w:p>
        </w:tc>
        <w:tc>
          <w:tcPr>
            <w:tcW w:w="2410" w:type="dxa"/>
            <w:vAlign w:val="center"/>
          </w:tcPr>
          <w:p w14:paraId="63D3A46D" w14:textId="426A5C5B" w:rsidR="00E23E51" w:rsidRPr="002942D6" w:rsidRDefault="00960BEF" w:rsidP="00605CC9">
            <w:pPr>
              <w:spacing w:line="240" w:lineRule="auto"/>
              <w:jc w:val="center"/>
              <w:rPr>
                <w:rFonts w:cstheme="minorHAnsi"/>
                <w:sz w:val="24"/>
                <w:szCs w:val="24"/>
                <w:lang w:val="uk-UA"/>
              </w:rPr>
            </w:pPr>
            <w:r>
              <w:rPr>
                <w:rFonts w:cstheme="minorHAnsi"/>
                <w:sz w:val="24"/>
                <w:szCs w:val="24"/>
                <w:lang w:val="uk-UA"/>
              </w:rPr>
              <w:t>21</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uk-UA"/>
              </w:rPr>
              <w:t>2</w:t>
            </w:r>
            <w:r w:rsidR="009E7A1E" w:rsidRPr="002942D6">
              <w:rPr>
                <w:rFonts w:cstheme="minorHAnsi"/>
                <w:sz w:val="24"/>
                <w:szCs w:val="24"/>
                <w:lang w:val="uk-UA"/>
              </w:rPr>
              <w:t>/2023</w:t>
            </w:r>
          </w:p>
        </w:tc>
        <w:tc>
          <w:tcPr>
            <w:tcW w:w="3006" w:type="dxa"/>
            <w:vAlign w:val="center"/>
          </w:tcPr>
          <w:p w14:paraId="4957C310" w14:textId="43EB14C3" w:rsidR="00E23E51" w:rsidRPr="002942D6" w:rsidRDefault="000C19C8" w:rsidP="00605CC9">
            <w:pPr>
              <w:spacing w:line="240" w:lineRule="auto"/>
              <w:jc w:val="center"/>
              <w:rPr>
                <w:rFonts w:cstheme="minorHAnsi"/>
                <w:sz w:val="24"/>
                <w:szCs w:val="24"/>
                <w:lang w:val="uk-UA"/>
              </w:rPr>
            </w:pPr>
            <w:r>
              <w:rPr>
                <w:rFonts w:cstheme="minorHAnsi"/>
                <w:sz w:val="24"/>
                <w:szCs w:val="24"/>
                <w:lang w:val="uk-UA"/>
              </w:rPr>
              <w:t>1</w:t>
            </w:r>
            <w:r w:rsidR="00605CC9">
              <w:rPr>
                <w:rFonts w:cstheme="minorHAnsi"/>
                <w:sz w:val="24"/>
                <w:szCs w:val="24"/>
                <w:lang w:val="en-US"/>
              </w:rPr>
              <w:t>6</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77DAA7D1" w:rsidR="00E23E51" w:rsidRPr="002942D6" w:rsidRDefault="00960BEF" w:rsidP="00605CC9">
            <w:pPr>
              <w:spacing w:line="240" w:lineRule="auto"/>
              <w:jc w:val="center"/>
              <w:rPr>
                <w:rFonts w:cstheme="minorHAnsi"/>
                <w:sz w:val="24"/>
                <w:szCs w:val="24"/>
                <w:lang w:val="uk-UA"/>
              </w:rPr>
            </w:pPr>
            <w:r>
              <w:rPr>
                <w:rFonts w:cstheme="minorHAnsi"/>
                <w:sz w:val="24"/>
                <w:szCs w:val="24"/>
                <w:lang w:val="en-US"/>
              </w:rPr>
              <w:t>22</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en-US"/>
              </w:rPr>
              <w:t>2</w:t>
            </w:r>
            <w:r w:rsidR="009E7A1E" w:rsidRPr="002942D6">
              <w:rPr>
                <w:rFonts w:cstheme="minorHAnsi"/>
                <w:sz w:val="24"/>
                <w:szCs w:val="24"/>
                <w:lang w:val="uk-UA"/>
              </w:rPr>
              <w:t>/2023</w:t>
            </w:r>
          </w:p>
        </w:tc>
        <w:tc>
          <w:tcPr>
            <w:tcW w:w="3006" w:type="dxa"/>
            <w:vAlign w:val="center"/>
          </w:tcPr>
          <w:p w14:paraId="5578B84A" w14:textId="32A6FBEF" w:rsidR="00E23E51" w:rsidRPr="00605CC9" w:rsidRDefault="00605CC9" w:rsidP="00605CC9">
            <w:pPr>
              <w:spacing w:line="240" w:lineRule="auto"/>
              <w:jc w:val="center"/>
              <w:rPr>
                <w:rFonts w:cstheme="minorHAnsi"/>
                <w:sz w:val="24"/>
                <w:szCs w:val="24"/>
                <w:lang w:val="en-US"/>
              </w:rPr>
            </w:pPr>
            <w:r>
              <w:rPr>
                <w:rFonts w:cstheme="minorHAnsi"/>
                <w:sz w:val="24"/>
                <w:szCs w:val="24"/>
                <w:lang w:val="en-US"/>
              </w:rPr>
              <w:t>23</w:t>
            </w:r>
            <w:r w:rsidR="009E1591">
              <w:rPr>
                <w:rFonts w:cstheme="minorHAnsi"/>
                <w:sz w:val="24"/>
                <w:szCs w:val="24"/>
                <w:lang w:val="uk-UA"/>
              </w:rPr>
              <w:t>:</w:t>
            </w:r>
            <w:r>
              <w:rPr>
                <w:rFonts w:cstheme="minorHAnsi"/>
                <w:sz w:val="24"/>
                <w:szCs w:val="24"/>
                <w:lang w:val="en-US"/>
              </w:rPr>
              <w:t>59</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2B3F1B8D" w:rsidR="00E23E51" w:rsidRPr="002942D6" w:rsidRDefault="00605CC9" w:rsidP="00960BEF">
            <w:pPr>
              <w:spacing w:line="240" w:lineRule="auto"/>
              <w:jc w:val="center"/>
              <w:rPr>
                <w:rFonts w:cstheme="minorHAnsi"/>
                <w:sz w:val="24"/>
                <w:szCs w:val="24"/>
                <w:lang w:val="uk-UA"/>
              </w:rPr>
            </w:pPr>
            <w:r>
              <w:rPr>
                <w:rFonts w:cstheme="minorHAnsi"/>
                <w:sz w:val="24"/>
                <w:szCs w:val="24"/>
                <w:lang w:val="en-US"/>
              </w:rPr>
              <w:t>2</w:t>
            </w:r>
            <w:r w:rsidR="00960BEF">
              <w:rPr>
                <w:rFonts w:cstheme="minorHAnsi"/>
                <w:sz w:val="24"/>
                <w:szCs w:val="24"/>
                <w:lang w:val="en-US"/>
              </w:rPr>
              <w:t>7</w:t>
            </w:r>
            <w:r w:rsidR="009E7A1E" w:rsidRPr="002942D6">
              <w:rPr>
                <w:rFonts w:cstheme="minorHAnsi"/>
                <w:sz w:val="24"/>
                <w:szCs w:val="24"/>
                <w:lang w:val="uk-UA"/>
              </w:rPr>
              <w:t>/</w:t>
            </w:r>
            <w:r w:rsidR="005F2DA9">
              <w:rPr>
                <w:rFonts w:cstheme="minorHAnsi"/>
                <w:sz w:val="24"/>
                <w:szCs w:val="24"/>
                <w:lang w:val="uk-UA"/>
              </w:rPr>
              <w:t>1</w:t>
            </w:r>
            <w:r>
              <w:rPr>
                <w:rFonts w:cstheme="minorHAnsi"/>
                <w:sz w:val="24"/>
                <w:szCs w:val="24"/>
                <w:lang w:val="en-US"/>
              </w:rPr>
              <w:t>2</w:t>
            </w:r>
            <w:r w:rsidR="009E7A1E" w:rsidRPr="002942D6">
              <w:rPr>
                <w:rFonts w:cstheme="minorHAnsi"/>
                <w:sz w:val="24"/>
                <w:szCs w:val="24"/>
                <w:lang w:val="uk-UA"/>
              </w:rPr>
              <w:t>/2023</w:t>
            </w:r>
          </w:p>
        </w:tc>
        <w:tc>
          <w:tcPr>
            <w:tcW w:w="3006" w:type="dxa"/>
            <w:vAlign w:val="center"/>
          </w:tcPr>
          <w:p w14:paraId="2342B0E0" w14:textId="0BEF122F" w:rsidR="00E23E51" w:rsidRPr="002942D6" w:rsidRDefault="009E1591" w:rsidP="000C19C8">
            <w:pPr>
              <w:spacing w:line="240" w:lineRule="auto"/>
              <w:jc w:val="center"/>
              <w:rPr>
                <w:rFonts w:cstheme="minorHAnsi"/>
                <w:sz w:val="24"/>
                <w:szCs w:val="24"/>
                <w:lang w:val="uk-UA"/>
              </w:rPr>
            </w:pPr>
            <w:r>
              <w:rPr>
                <w:rFonts w:cstheme="minorHAnsi"/>
                <w:sz w:val="24"/>
                <w:szCs w:val="24"/>
                <w:lang w:val="uk-UA"/>
              </w:rPr>
              <w:t>1</w:t>
            </w:r>
            <w:r w:rsidR="000C19C8">
              <w:rPr>
                <w:rFonts w:cstheme="minorHAnsi"/>
                <w:sz w:val="24"/>
                <w:szCs w:val="24"/>
                <w:lang w:val="uk-UA"/>
              </w:rPr>
              <w:t>4</w:t>
            </w:r>
            <w:r>
              <w:rPr>
                <w:rFonts w:cstheme="minorHAnsi"/>
                <w:sz w:val="24"/>
                <w:szCs w:val="24"/>
                <w:lang w:val="uk-UA"/>
              </w:rPr>
              <w:t>:00</w:t>
            </w:r>
          </w:p>
        </w:tc>
      </w:tr>
      <w:tr w:rsidR="00E23E51" w:rsidRPr="002942D6" w14:paraId="5FF51B36" w14:textId="77777777" w:rsidTr="00B05EF0">
        <w:tc>
          <w:tcPr>
            <w:tcW w:w="3969" w:type="dxa"/>
            <w:shd w:val="clear" w:color="auto" w:fill="FFFFFF" w:themeFill="background1"/>
            <w:vAlign w:val="center"/>
          </w:tcPr>
          <w:p w14:paraId="16A506BF" w14:textId="0BAA78CB" w:rsidR="00E23E51" w:rsidRPr="002942D6" w:rsidRDefault="00DF7773" w:rsidP="001D623E">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3277F5BC" w:rsidR="00E23E51" w:rsidRPr="002942D6" w:rsidRDefault="005F2DA9" w:rsidP="00960BEF">
            <w:pPr>
              <w:tabs>
                <w:tab w:val="left" w:pos="851"/>
              </w:tabs>
              <w:spacing w:line="240" w:lineRule="auto"/>
              <w:jc w:val="center"/>
              <w:rPr>
                <w:rFonts w:cstheme="minorHAnsi"/>
                <w:sz w:val="24"/>
                <w:szCs w:val="24"/>
                <w:lang w:val="uk-UA"/>
              </w:rPr>
            </w:pPr>
            <w:r>
              <w:rPr>
                <w:rFonts w:cstheme="minorHAnsi"/>
                <w:sz w:val="24"/>
                <w:szCs w:val="24"/>
                <w:lang w:val="uk-UA"/>
              </w:rPr>
              <w:t>2</w:t>
            </w:r>
            <w:r w:rsidR="00960BEF">
              <w:rPr>
                <w:rFonts w:cstheme="minorHAnsi"/>
                <w:sz w:val="24"/>
                <w:szCs w:val="24"/>
                <w:lang w:val="en-US"/>
              </w:rPr>
              <w:t>9</w:t>
            </w:r>
            <w:r w:rsidR="009E7A1E" w:rsidRPr="002942D6">
              <w:rPr>
                <w:rFonts w:cstheme="minorHAnsi"/>
                <w:sz w:val="24"/>
                <w:szCs w:val="24"/>
                <w:lang w:val="uk-UA"/>
              </w:rPr>
              <w:t>/</w:t>
            </w:r>
            <w:r>
              <w:rPr>
                <w:rFonts w:cstheme="minorHAnsi"/>
                <w:sz w:val="24"/>
                <w:szCs w:val="24"/>
                <w:lang w:val="uk-UA"/>
              </w:rPr>
              <w:t>1</w:t>
            </w:r>
            <w:r w:rsidR="003A3773">
              <w:rPr>
                <w:rFonts w:cstheme="minorHAnsi"/>
                <w:sz w:val="24"/>
                <w:szCs w:val="24"/>
                <w:lang w:val="uk-UA"/>
              </w:rPr>
              <w:t>2</w:t>
            </w:r>
            <w:r w:rsidR="009E7A1E" w:rsidRPr="002942D6">
              <w:rPr>
                <w:rFonts w:cstheme="minorHAnsi"/>
                <w:sz w:val="24"/>
                <w:szCs w:val="24"/>
                <w:lang w:val="uk-UA"/>
              </w:rPr>
              <w:t>/2023</w:t>
            </w:r>
          </w:p>
        </w:tc>
        <w:tc>
          <w:tcPr>
            <w:tcW w:w="3006" w:type="dxa"/>
            <w:vAlign w:val="center"/>
          </w:tcPr>
          <w:p w14:paraId="3405DCD1" w14:textId="75E51BD6" w:rsidR="00E23E51" w:rsidRPr="002942D6" w:rsidRDefault="009E1591" w:rsidP="009E1591">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74A47093" w:rsidR="00E23E51" w:rsidRPr="00960BEF" w:rsidRDefault="005F2DA9" w:rsidP="00960BEF">
            <w:pPr>
              <w:tabs>
                <w:tab w:val="left" w:pos="851"/>
              </w:tabs>
              <w:spacing w:line="240" w:lineRule="auto"/>
              <w:jc w:val="center"/>
              <w:rPr>
                <w:rFonts w:cstheme="minorHAnsi"/>
                <w:sz w:val="24"/>
                <w:szCs w:val="24"/>
                <w:lang w:val="en-US"/>
              </w:rPr>
            </w:pPr>
            <w:r>
              <w:rPr>
                <w:rFonts w:cstheme="minorHAnsi"/>
                <w:sz w:val="24"/>
                <w:szCs w:val="24"/>
                <w:lang w:val="uk-UA"/>
              </w:rPr>
              <w:t xml:space="preserve"> з </w:t>
            </w:r>
            <w:r w:rsidR="00960BEF">
              <w:rPr>
                <w:rFonts w:cstheme="minorHAnsi"/>
                <w:sz w:val="24"/>
                <w:szCs w:val="24"/>
                <w:lang w:val="en-US"/>
              </w:rPr>
              <w:t>02</w:t>
            </w:r>
            <w:r w:rsidR="009E7A1E" w:rsidRPr="002942D6">
              <w:rPr>
                <w:rFonts w:cstheme="minorHAnsi"/>
                <w:sz w:val="24"/>
                <w:szCs w:val="24"/>
                <w:lang w:val="uk-UA"/>
              </w:rPr>
              <w:t>/</w:t>
            </w:r>
            <w:r w:rsidR="00960BEF">
              <w:rPr>
                <w:rFonts w:cstheme="minorHAnsi"/>
                <w:sz w:val="24"/>
                <w:szCs w:val="24"/>
                <w:lang w:val="en-US"/>
              </w:rPr>
              <w:t>0</w:t>
            </w:r>
            <w:r>
              <w:rPr>
                <w:rFonts w:cstheme="minorHAnsi"/>
                <w:sz w:val="24"/>
                <w:szCs w:val="24"/>
                <w:lang w:val="uk-UA"/>
              </w:rPr>
              <w:t>1</w:t>
            </w:r>
            <w:r w:rsidR="00960BEF">
              <w:rPr>
                <w:rFonts w:cstheme="minorHAnsi"/>
                <w:sz w:val="24"/>
                <w:szCs w:val="24"/>
                <w:lang w:val="uk-UA"/>
              </w:rPr>
              <w:t>/202</w:t>
            </w:r>
            <w:r w:rsidR="00960BEF">
              <w:rPr>
                <w:rFonts w:cstheme="minorHAnsi"/>
                <w:sz w:val="24"/>
                <w:szCs w:val="24"/>
                <w:lang w:val="en-US"/>
              </w:rPr>
              <w:t>4</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24D00F18" w14:textId="34318DF3" w:rsidR="00E23E51"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 xml:space="preserve">Під час періоду уточнень </w:t>
      </w:r>
      <w:r w:rsidR="00960BEF">
        <w:rPr>
          <w:rFonts w:eastAsia="Times New Roman" w:cstheme="minorHAnsi"/>
          <w:snapToGrid w:val="0"/>
          <w:sz w:val="24"/>
          <w:szCs w:val="24"/>
          <w:lang w:val="uk-UA"/>
        </w:rPr>
        <w:t>учасники</w:t>
      </w:r>
      <w:r w:rsidRPr="0011034B">
        <w:rPr>
          <w:rFonts w:eastAsia="Times New Roman" w:cstheme="minorHAnsi"/>
          <w:snapToGrid w:val="0"/>
          <w:sz w:val="24"/>
          <w:szCs w:val="24"/>
          <w:lang w:val="uk-UA"/>
        </w:rPr>
        <w:t xml:space="preserve"> можуть задавати питання чи вимагати уточнення від Замовника щодо технічних вимог до предмету закупівлі та/чи </w:t>
      </w:r>
      <w:r w:rsidR="00960BEF">
        <w:rPr>
          <w:rFonts w:eastAsia="Times New Roman" w:cstheme="minorHAnsi"/>
          <w:snapToGrid w:val="0"/>
          <w:sz w:val="24"/>
          <w:szCs w:val="24"/>
          <w:lang w:val="uk-UA"/>
        </w:rPr>
        <w:t xml:space="preserve">інших </w:t>
      </w:r>
      <w:r w:rsidRPr="0011034B">
        <w:rPr>
          <w:rFonts w:eastAsia="Times New Roman" w:cstheme="minorHAnsi"/>
          <w:snapToGrid w:val="0"/>
          <w:sz w:val="24"/>
          <w:szCs w:val="24"/>
          <w:lang w:val="uk-UA"/>
        </w:rPr>
        <w:t xml:space="preserve">вимог </w:t>
      </w:r>
      <w:r w:rsidR="00960BEF">
        <w:rPr>
          <w:rFonts w:eastAsia="Times New Roman" w:cstheme="minorHAnsi"/>
          <w:snapToGrid w:val="0"/>
          <w:sz w:val="24"/>
          <w:szCs w:val="24"/>
          <w:lang w:val="uk-UA"/>
        </w:rPr>
        <w:t xml:space="preserve">до </w:t>
      </w:r>
      <w:r w:rsidRPr="0011034B">
        <w:rPr>
          <w:rFonts w:eastAsia="Times New Roman" w:cstheme="minorHAnsi"/>
          <w:snapToGrid w:val="0"/>
          <w:sz w:val="24"/>
          <w:szCs w:val="24"/>
          <w:lang w:val="uk-UA"/>
        </w:rPr>
        <w:t>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34D3829" w14:textId="23553B6C" w:rsidR="0011034B"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провайдерів послуг</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0C19C8">
        <w:rPr>
          <w:rFonts w:eastAsia="Times New Roman" w:cstheme="minorHAnsi"/>
          <w:snapToGrid w:val="0"/>
          <w:sz w:val="24"/>
          <w:szCs w:val="24"/>
          <w:lang w:val="uk-UA"/>
        </w:rPr>
        <w:t>послуги</w:t>
      </w:r>
      <w:r w:rsidR="0011034B">
        <w:rPr>
          <w:rFonts w:eastAsia="Times New Roman" w:cstheme="minorHAnsi"/>
          <w:snapToGrid w:val="0"/>
          <w:sz w:val="24"/>
          <w:szCs w:val="24"/>
          <w:lang w:val="uk-UA"/>
        </w:rPr>
        <w:t xml:space="preserve"> (</w:t>
      </w:r>
      <w:r w:rsidR="00960BEF">
        <w:rPr>
          <w:rFonts w:eastAsia="Times New Roman" w:cstheme="minorHAnsi"/>
          <w:snapToGrid w:val="0"/>
          <w:sz w:val="24"/>
          <w:szCs w:val="24"/>
          <w:lang w:val="uk-UA"/>
        </w:rPr>
        <w:t>підприємці/компанії, зареєстровані належним чином в Україні та мають відповідні КВЕД надання послуг оренди авто</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p>
    <w:p w14:paraId="2DF09797" w14:textId="77777777" w:rsidR="0011034B" w:rsidRPr="002942D6" w:rsidRDefault="0011034B"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17D556A8" w:rsidR="00F21317" w:rsidRDefault="00F21317" w:rsidP="001D623E">
      <w:pPr>
        <w:spacing w:after="0" w:line="240" w:lineRule="auto"/>
        <w:rPr>
          <w:rFonts w:eastAsia="Times New Roman" w:cstheme="minorHAnsi"/>
          <w:b/>
          <w:snapToGrid w:val="0"/>
          <w:sz w:val="24"/>
          <w:szCs w:val="24"/>
          <w:lang w:val="uk-UA"/>
        </w:rPr>
      </w:pPr>
    </w:p>
    <w:p w14:paraId="5C2FD755" w14:textId="55CAB8FE" w:rsid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Очікуваний термін надання послуг</w:t>
      </w:r>
      <w:r w:rsidR="00960BEF">
        <w:rPr>
          <w:rFonts w:eastAsia="Times New Roman" w:cstheme="minorHAnsi"/>
          <w:snapToGrid w:val="0"/>
          <w:sz w:val="24"/>
          <w:szCs w:val="24"/>
          <w:lang w:val="uk-UA"/>
        </w:rPr>
        <w:t xml:space="preserve"> </w:t>
      </w:r>
      <w:r w:rsidR="007F3DE9">
        <w:rPr>
          <w:rFonts w:eastAsia="Times New Roman" w:cstheme="minorHAnsi"/>
          <w:snapToGrid w:val="0"/>
          <w:sz w:val="24"/>
          <w:szCs w:val="24"/>
          <w:lang w:val="uk-UA"/>
        </w:rPr>
        <w:t xml:space="preserve">зазначено у </w:t>
      </w:r>
      <w:r w:rsidR="00960BEF">
        <w:rPr>
          <w:rFonts w:eastAsia="Times New Roman" w:cstheme="minorHAnsi"/>
          <w:snapToGrid w:val="0"/>
          <w:sz w:val="24"/>
          <w:szCs w:val="24"/>
          <w:lang w:val="uk-UA"/>
        </w:rPr>
        <w:t>Таблиці нижче</w:t>
      </w:r>
    </w:p>
    <w:p w14:paraId="5D27D4B1" w14:textId="77777777" w:rsidR="00960BEF" w:rsidRPr="000C19C8" w:rsidRDefault="00960BEF" w:rsidP="000C19C8">
      <w:pPr>
        <w:spacing w:after="0" w:line="240" w:lineRule="auto"/>
        <w:rPr>
          <w:rFonts w:eastAsia="Times New Roman" w:cstheme="minorHAnsi"/>
          <w:snapToGrid w:val="0"/>
          <w:sz w:val="24"/>
          <w:szCs w:val="24"/>
          <w:lang w:val="uk-UA"/>
        </w:rPr>
      </w:pPr>
    </w:p>
    <w:tbl>
      <w:tblPr>
        <w:tblStyle w:val="ab"/>
        <w:tblW w:w="10486" w:type="dxa"/>
        <w:tblLayout w:type="fixed"/>
        <w:tblLook w:val="04A0" w:firstRow="1" w:lastRow="0" w:firstColumn="1" w:lastColumn="0" w:noHBand="0" w:noVBand="1"/>
      </w:tblPr>
      <w:tblGrid>
        <w:gridCol w:w="987"/>
        <w:gridCol w:w="1195"/>
        <w:gridCol w:w="790"/>
        <w:gridCol w:w="789"/>
        <w:gridCol w:w="770"/>
        <w:gridCol w:w="851"/>
        <w:gridCol w:w="851"/>
        <w:gridCol w:w="850"/>
        <w:gridCol w:w="851"/>
        <w:gridCol w:w="851"/>
        <w:gridCol w:w="850"/>
        <w:gridCol w:w="851"/>
      </w:tblGrid>
      <w:tr w:rsidR="0028320E" w14:paraId="5C437189" w14:textId="41B4E8E7" w:rsidTr="006C4273">
        <w:tc>
          <w:tcPr>
            <w:tcW w:w="988" w:type="dxa"/>
          </w:tcPr>
          <w:p w14:paraId="6E7E1519" w14:textId="3D1052D0" w:rsidR="0028320E" w:rsidRPr="00422515" w:rsidRDefault="0028320E" w:rsidP="007F3DE9">
            <w:pPr>
              <w:spacing w:after="0" w:line="240" w:lineRule="auto"/>
              <w:rPr>
                <w:rFonts w:eastAsia="Times New Roman" w:cstheme="minorHAnsi"/>
                <w:snapToGrid w:val="0"/>
                <w:lang w:val="uk-UA"/>
              </w:rPr>
            </w:pPr>
            <w:r w:rsidRPr="00422515">
              <w:rPr>
                <w:rFonts w:eastAsia="Times New Roman" w:cstheme="minorHAnsi"/>
                <w:snapToGrid w:val="0"/>
                <w:lang w:val="uk-UA"/>
              </w:rPr>
              <w:t>Замовник</w:t>
            </w:r>
          </w:p>
        </w:tc>
        <w:tc>
          <w:tcPr>
            <w:tcW w:w="1195" w:type="dxa"/>
          </w:tcPr>
          <w:p w14:paraId="75FC605B" w14:textId="4D2ADC91" w:rsidR="0028320E" w:rsidRPr="00422515" w:rsidRDefault="0028320E" w:rsidP="007F3DE9">
            <w:pPr>
              <w:spacing w:after="0" w:line="240" w:lineRule="auto"/>
              <w:rPr>
                <w:rFonts w:eastAsia="Times New Roman" w:cstheme="minorHAnsi"/>
                <w:snapToGrid w:val="0"/>
                <w:lang w:val="uk-UA"/>
              </w:rPr>
            </w:pPr>
            <w:r w:rsidRPr="00422515">
              <w:rPr>
                <w:rFonts w:eastAsia="Times New Roman" w:cstheme="minorHAnsi"/>
                <w:snapToGrid w:val="0"/>
                <w:lang w:val="uk-UA"/>
              </w:rPr>
              <w:t>Тип ТЗ</w:t>
            </w:r>
          </w:p>
        </w:tc>
        <w:tc>
          <w:tcPr>
            <w:tcW w:w="8303" w:type="dxa"/>
            <w:gridSpan w:val="10"/>
          </w:tcPr>
          <w:p w14:paraId="5457CB10" w14:textId="59BDE35B" w:rsidR="0028320E" w:rsidRPr="00422515" w:rsidRDefault="0028320E" w:rsidP="0028320E">
            <w:pPr>
              <w:spacing w:after="0" w:line="240" w:lineRule="auto"/>
              <w:jc w:val="center"/>
              <w:rPr>
                <w:rFonts w:eastAsia="Times New Roman" w:cstheme="minorHAnsi"/>
                <w:snapToGrid w:val="0"/>
                <w:lang w:val="uk-UA"/>
              </w:rPr>
            </w:pPr>
            <w:r>
              <w:rPr>
                <w:rFonts w:eastAsia="Times New Roman" w:cstheme="minorHAnsi"/>
                <w:snapToGrid w:val="0"/>
                <w:lang w:val="uk-UA"/>
              </w:rPr>
              <w:t>Період надання послуг</w:t>
            </w:r>
          </w:p>
        </w:tc>
      </w:tr>
      <w:tr w:rsidR="00422515" w14:paraId="79DA5963" w14:textId="4715F79C" w:rsidTr="00422515">
        <w:tc>
          <w:tcPr>
            <w:tcW w:w="988" w:type="dxa"/>
          </w:tcPr>
          <w:p w14:paraId="22677E58" w14:textId="015B6A43" w:rsidR="00422515" w:rsidRPr="00422515" w:rsidRDefault="00422515" w:rsidP="00422515">
            <w:pPr>
              <w:spacing w:after="0" w:line="240" w:lineRule="auto"/>
              <w:rPr>
                <w:rFonts w:eastAsia="Times New Roman" w:cstheme="minorHAnsi"/>
                <w:snapToGrid w:val="0"/>
                <w:lang w:val="uk-UA"/>
              </w:rPr>
            </w:pPr>
          </w:p>
        </w:tc>
        <w:tc>
          <w:tcPr>
            <w:tcW w:w="1195" w:type="dxa"/>
          </w:tcPr>
          <w:p w14:paraId="7766CD2F" w14:textId="77777777" w:rsidR="00422515" w:rsidRPr="00422515" w:rsidRDefault="00422515" w:rsidP="00422515">
            <w:pPr>
              <w:spacing w:after="0" w:line="240" w:lineRule="auto"/>
              <w:rPr>
                <w:rFonts w:eastAsia="Times New Roman" w:cstheme="minorHAnsi"/>
                <w:snapToGrid w:val="0"/>
                <w:lang w:val="uk-UA"/>
              </w:rPr>
            </w:pPr>
          </w:p>
        </w:tc>
        <w:tc>
          <w:tcPr>
            <w:tcW w:w="790" w:type="dxa"/>
          </w:tcPr>
          <w:p w14:paraId="3DDA6E66" w14:textId="1C910BD3"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15.01</w:t>
            </w:r>
          </w:p>
        </w:tc>
        <w:tc>
          <w:tcPr>
            <w:tcW w:w="789" w:type="dxa"/>
          </w:tcPr>
          <w:p w14:paraId="7FCA0F4D" w14:textId="50CCBC65"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15.02</w:t>
            </w:r>
          </w:p>
        </w:tc>
        <w:tc>
          <w:tcPr>
            <w:tcW w:w="770" w:type="dxa"/>
          </w:tcPr>
          <w:p w14:paraId="05B9EB6C" w14:textId="14C99BEF"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15.03</w:t>
            </w:r>
          </w:p>
        </w:tc>
        <w:tc>
          <w:tcPr>
            <w:tcW w:w="850" w:type="dxa"/>
          </w:tcPr>
          <w:p w14:paraId="488937D2" w14:textId="1BA2231B"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15.04</w:t>
            </w:r>
          </w:p>
        </w:tc>
        <w:tc>
          <w:tcPr>
            <w:tcW w:w="851" w:type="dxa"/>
          </w:tcPr>
          <w:p w14:paraId="532F45DC" w14:textId="3C8144F9"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15.05</w:t>
            </w:r>
          </w:p>
        </w:tc>
        <w:tc>
          <w:tcPr>
            <w:tcW w:w="850" w:type="dxa"/>
          </w:tcPr>
          <w:p w14:paraId="5797E934" w14:textId="5EB36BB4"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15.06</w:t>
            </w:r>
          </w:p>
        </w:tc>
        <w:tc>
          <w:tcPr>
            <w:tcW w:w="851" w:type="dxa"/>
          </w:tcPr>
          <w:p w14:paraId="52399473" w14:textId="3672E673"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15.07</w:t>
            </w:r>
          </w:p>
        </w:tc>
        <w:tc>
          <w:tcPr>
            <w:tcW w:w="851" w:type="dxa"/>
          </w:tcPr>
          <w:p w14:paraId="128E26C3" w14:textId="1EDFA4E7"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15.08</w:t>
            </w:r>
          </w:p>
        </w:tc>
        <w:tc>
          <w:tcPr>
            <w:tcW w:w="850" w:type="dxa"/>
          </w:tcPr>
          <w:p w14:paraId="058B3A50" w14:textId="3B713BCD"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15.09</w:t>
            </w:r>
          </w:p>
        </w:tc>
        <w:tc>
          <w:tcPr>
            <w:tcW w:w="851" w:type="dxa"/>
          </w:tcPr>
          <w:p w14:paraId="30C8EA7F" w14:textId="4030771A" w:rsidR="00422515" w:rsidRPr="00422515" w:rsidRDefault="00422515" w:rsidP="00422515">
            <w:pPr>
              <w:spacing w:after="0" w:line="240" w:lineRule="auto"/>
              <w:rPr>
                <w:rFonts w:eastAsia="Times New Roman" w:cstheme="minorHAnsi"/>
                <w:snapToGrid w:val="0"/>
                <w:lang w:val="uk-UA"/>
              </w:rPr>
            </w:pPr>
            <w:r w:rsidRPr="00422515">
              <w:rPr>
                <w:rFonts w:eastAsia="Times New Roman" w:cstheme="minorHAnsi"/>
                <w:snapToGrid w:val="0"/>
                <w:lang w:val="uk-UA"/>
              </w:rPr>
              <w:t>15.10</w:t>
            </w:r>
          </w:p>
        </w:tc>
      </w:tr>
      <w:tr w:rsidR="0028320E" w14:paraId="7BE6D0A2" w14:textId="26D8E746" w:rsidTr="007748D3">
        <w:tc>
          <w:tcPr>
            <w:tcW w:w="988" w:type="dxa"/>
          </w:tcPr>
          <w:p w14:paraId="48A42193" w14:textId="2F24BECE" w:rsidR="0028320E" w:rsidRPr="00422515" w:rsidRDefault="0028320E" w:rsidP="00422515">
            <w:pPr>
              <w:spacing w:after="0" w:line="240" w:lineRule="auto"/>
              <w:rPr>
                <w:rFonts w:eastAsia="Times New Roman" w:cstheme="minorHAnsi"/>
                <w:snapToGrid w:val="0"/>
                <w:lang w:val="uk-UA"/>
              </w:rPr>
            </w:pPr>
            <w:proofErr w:type="spellStart"/>
            <w:r w:rsidRPr="00422515">
              <w:rPr>
                <w:rFonts w:eastAsia="Times New Roman" w:cstheme="minorHAnsi"/>
                <w:snapToGrid w:val="0"/>
                <w:lang w:val="uk-UA"/>
              </w:rPr>
              <w:t>Карітас</w:t>
            </w:r>
            <w:proofErr w:type="spellEnd"/>
            <w:r w:rsidRPr="00422515">
              <w:rPr>
                <w:rFonts w:eastAsia="Times New Roman" w:cstheme="minorHAnsi"/>
                <w:snapToGrid w:val="0"/>
                <w:lang w:val="uk-UA"/>
              </w:rPr>
              <w:t xml:space="preserve"> Чернігів</w:t>
            </w:r>
          </w:p>
        </w:tc>
        <w:tc>
          <w:tcPr>
            <w:tcW w:w="1195" w:type="dxa"/>
          </w:tcPr>
          <w:p w14:paraId="17FCAFA5" w14:textId="7261C1FA" w:rsidR="0028320E" w:rsidRPr="00422515" w:rsidRDefault="0028320E" w:rsidP="00422515">
            <w:pPr>
              <w:spacing w:after="0" w:line="240" w:lineRule="auto"/>
              <w:rPr>
                <w:rFonts w:eastAsia="Times New Roman" w:cstheme="minorHAnsi"/>
                <w:snapToGrid w:val="0"/>
                <w:lang w:val="uk-UA"/>
              </w:rPr>
            </w:pPr>
            <w:r w:rsidRPr="00422515">
              <w:rPr>
                <w:rFonts w:eastAsia="Times New Roman" w:cstheme="minorHAnsi"/>
                <w:snapToGrid w:val="0"/>
                <w:lang w:val="uk-UA"/>
              </w:rPr>
              <w:t>Мікро</w:t>
            </w:r>
            <w:r>
              <w:rPr>
                <w:rFonts w:eastAsia="Times New Roman" w:cstheme="minorHAnsi"/>
                <w:snapToGrid w:val="0"/>
                <w:lang w:val="uk-UA"/>
              </w:rPr>
              <w:t>-</w:t>
            </w:r>
            <w:r w:rsidRPr="00422515">
              <w:rPr>
                <w:rFonts w:eastAsia="Times New Roman" w:cstheme="minorHAnsi"/>
                <w:snapToGrid w:val="0"/>
                <w:lang w:val="uk-UA"/>
              </w:rPr>
              <w:t>автобус</w:t>
            </w:r>
          </w:p>
          <w:p w14:paraId="5BA8F2EC" w14:textId="00DF2B70" w:rsidR="0028320E" w:rsidRPr="00422515" w:rsidRDefault="0028320E" w:rsidP="00422515">
            <w:pPr>
              <w:spacing w:after="0" w:line="240" w:lineRule="auto"/>
              <w:rPr>
                <w:rFonts w:eastAsia="Times New Roman" w:cstheme="minorHAnsi"/>
                <w:snapToGrid w:val="0"/>
                <w:lang w:val="uk-UA"/>
              </w:rPr>
            </w:pPr>
            <w:r w:rsidRPr="00422515">
              <w:rPr>
                <w:rFonts w:eastAsia="Times New Roman" w:cstheme="minorHAnsi"/>
                <w:snapToGrid w:val="0"/>
                <w:lang w:val="uk-UA"/>
              </w:rPr>
              <w:t>пасажирський</w:t>
            </w:r>
          </w:p>
        </w:tc>
        <w:tc>
          <w:tcPr>
            <w:tcW w:w="8303" w:type="dxa"/>
            <w:gridSpan w:val="10"/>
            <w:shd w:val="clear" w:color="auto" w:fill="92D050"/>
          </w:tcPr>
          <w:p w14:paraId="6A2D39CD" w14:textId="53D3BB0B" w:rsidR="0028320E" w:rsidRPr="00422515" w:rsidRDefault="0028320E" w:rsidP="00422515">
            <w:pPr>
              <w:spacing w:after="0" w:line="240" w:lineRule="auto"/>
              <w:rPr>
                <w:rFonts w:eastAsia="Times New Roman" w:cstheme="minorHAnsi"/>
                <w:snapToGrid w:val="0"/>
                <w:lang w:val="uk-UA"/>
              </w:rPr>
            </w:pPr>
            <w:r>
              <w:rPr>
                <w:rFonts w:eastAsia="Times New Roman" w:cstheme="minorHAnsi"/>
                <w:snapToGrid w:val="0"/>
                <w:lang w:val="uk-UA"/>
              </w:rPr>
              <w:t>9 місяців</w:t>
            </w:r>
          </w:p>
        </w:tc>
      </w:tr>
      <w:tr w:rsidR="00DB13E1" w14:paraId="23C9FE7D" w14:textId="77777777" w:rsidTr="00DB13E1">
        <w:tc>
          <w:tcPr>
            <w:tcW w:w="988" w:type="dxa"/>
          </w:tcPr>
          <w:p w14:paraId="5BE36815" w14:textId="5141E7F6" w:rsidR="00DB13E1" w:rsidRPr="00422515" w:rsidRDefault="00DB13E1" w:rsidP="00422515">
            <w:pPr>
              <w:spacing w:after="0" w:line="240" w:lineRule="auto"/>
              <w:rPr>
                <w:rFonts w:eastAsia="Times New Roman" w:cstheme="minorHAnsi"/>
                <w:snapToGrid w:val="0"/>
                <w:lang w:val="uk-UA"/>
              </w:rPr>
            </w:pPr>
            <w:proofErr w:type="spellStart"/>
            <w:r w:rsidRPr="00422515">
              <w:rPr>
                <w:rFonts w:eastAsia="Times New Roman" w:cstheme="minorHAnsi"/>
                <w:snapToGrid w:val="0"/>
                <w:lang w:val="uk-UA"/>
              </w:rPr>
              <w:t>Карітас</w:t>
            </w:r>
            <w:proofErr w:type="spellEnd"/>
            <w:r w:rsidRPr="00422515">
              <w:rPr>
                <w:rFonts w:eastAsia="Times New Roman" w:cstheme="minorHAnsi"/>
                <w:snapToGrid w:val="0"/>
                <w:lang w:val="uk-UA"/>
              </w:rPr>
              <w:t xml:space="preserve"> Суми</w:t>
            </w:r>
          </w:p>
        </w:tc>
        <w:tc>
          <w:tcPr>
            <w:tcW w:w="1195" w:type="dxa"/>
          </w:tcPr>
          <w:p w14:paraId="3E1CCF43" w14:textId="575C24CF" w:rsidR="00DB13E1" w:rsidRPr="00422515" w:rsidRDefault="00DB13E1" w:rsidP="00422515">
            <w:pPr>
              <w:spacing w:after="0" w:line="240" w:lineRule="auto"/>
              <w:rPr>
                <w:rFonts w:eastAsia="Times New Roman" w:cstheme="minorHAnsi"/>
                <w:snapToGrid w:val="0"/>
                <w:lang w:val="uk-UA"/>
              </w:rPr>
            </w:pPr>
            <w:r w:rsidRPr="00422515">
              <w:rPr>
                <w:rFonts w:eastAsia="Times New Roman" w:cstheme="minorHAnsi"/>
                <w:snapToGrid w:val="0"/>
                <w:lang w:val="uk-UA"/>
              </w:rPr>
              <w:t>Позашляховик</w:t>
            </w:r>
            <w:r>
              <w:rPr>
                <w:rFonts w:eastAsia="Times New Roman" w:cstheme="minorHAnsi"/>
                <w:snapToGrid w:val="0"/>
                <w:lang w:val="uk-UA"/>
              </w:rPr>
              <w:t xml:space="preserve"> (</w:t>
            </w:r>
            <w:r>
              <w:rPr>
                <w:rFonts w:eastAsia="Times New Roman" w:cstheme="minorHAnsi"/>
                <w:snapToGrid w:val="0"/>
                <w:lang w:val="en-US"/>
              </w:rPr>
              <w:t>SUV)</w:t>
            </w:r>
          </w:p>
        </w:tc>
        <w:tc>
          <w:tcPr>
            <w:tcW w:w="2348" w:type="dxa"/>
            <w:gridSpan w:val="3"/>
            <w:shd w:val="clear" w:color="auto" w:fill="92D050"/>
          </w:tcPr>
          <w:p w14:paraId="5FF18A1B" w14:textId="3C4E8814" w:rsidR="00DB13E1" w:rsidRPr="00422515" w:rsidRDefault="00DB13E1" w:rsidP="00422515">
            <w:pPr>
              <w:spacing w:after="0" w:line="240" w:lineRule="auto"/>
              <w:rPr>
                <w:rFonts w:eastAsia="Times New Roman" w:cstheme="minorHAnsi"/>
                <w:snapToGrid w:val="0"/>
                <w:lang w:val="uk-UA"/>
              </w:rPr>
            </w:pPr>
            <w:r>
              <w:rPr>
                <w:rFonts w:eastAsia="Times New Roman" w:cstheme="minorHAnsi"/>
                <w:snapToGrid w:val="0"/>
                <w:lang w:val="uk-UA"/>
              </w:rPr>
              <w:t>3 місяці</w:t>
            </w:r>
          </w:p>
        </w:tc>
        <w:tc>
          <w:tcPr>
            <w:tcW w:w="851" w:type="dxa"/>
            <w:shd w:val="clear" w:color="auto" w:fill="auto"/>
          </w:tcPr>
          <w:p w14:paraId="066ECDEB" w14:textId="0692607C" w:rsidR="00DB13E1" w:rsidRPr="00422515" w:rsidRDefault="00DB13E1" w:rsidP="00422515">
            <w:pPr>
              <w:spacing w:after="0" w:line="240" w:lineRule="auto"/>
              <w:rPr>
                <w:rFonts w:eastAsia="Times New Roman" w:cstheme="minorHAnsi"/>
                <w:snapToGrid w:val="0"/>
                <w:lang w:val="uk-UA"/>
              </w:rPr>
            </w:pPr>
          </w:p>
        </w:tc>
        <w:tc>
          <w:tcPr>
            <w:tcW w:w="851" w:type="dxa"/>
            <w:shd w:val="clear" w:color="auto" w:fill="auto"/>
          </w:tcPr>
          <w:p w14:paraId="63DE5742" w14:textId="77777777" w:rsidR="00DB13E1" w:rsidRPr="00422515" w:rsidRDefault="00DB13E1" w:rsidP="00422515">
            <w:pPr>
              <w:spacing w:after="0" w:line="240" w:lineRule="auto"/>
              <w:rPr>
                <w:rFonts w:eastAsia="Times New Roman" w:cstheme="minorHAnsi"/>
                <w:snapToGrid w:val="0"/>
                <w:lang w:val="uk-UA"/>
              </w:rPr>
            </w:pPr>
          </w:p>
        </w:tc>
        <w:tc>
          <w:tcPr>
            <w:tcW w:w="850" w:type="dxa"/>
            <w:shd w:val="clear" w:color="auto" w:fill="auto"/>
          </w:tcPr>
          <w:p w14:paraId="63C6633B" w14:textId="77777777" w:rsidR="00DB13E1" w:rsidRPr="00422515" w:rsidRDefault="00DB13E1" w:rsidP="00422515">
            <w:pPr>
              <w:spacing w:after="0" w:line="240" w:lineRule="auto"/>
              <w:rPr>
                <w:rFonts w:eastAsia="Times New Roman" w:cstheme="minorHAnsi"/>
                <w:snapToGrid w:val="0"/>
                <w:lang w:val="uk-UA"/>
              </w:rPr>
            </w:pPr>
            <w:bookmarkStart w:id="0" w:name="_GoBack"/>
            <w:bookmarkEnd w:id="0"/>
          </w:p>
        </w:tc>
        <w:tc>
          <w:tcPr>
            <w:tcW w:w="851" w:type="dxa"/>
            <w:shd w:val="clear" w:color="auto" w:fill="auto"/>
          </w:tcPr>
          <w:p w14:paraId="4CD9A99F" w14:textId="77777777" w:rsidR="00DB13E1" w:rsidRPr="00422515" w:rsidRDefault="00DB13E1" w:rsidP="00422515">
            <w:pPr>
              <w:spacing w:after="0" w:line="240" w:lineRule="auto"/>
              <w:rPr>
                <w:rFonts w:eastAsia="Times New Roman" w:cstheme="minorHAnsi"/>
                <w:snapToGrid w:val="0"/>
                <w:lang w:val="uk-UA"/>
              </w:rPr>
            </w:pPr>
          </w:p>
        </w:tc>
        <w:tc>
          <w:tcPr>
            <w:tcW w:w="851" w:type="dxa"/>
            <w:shd w:val="clear" w:color="auto" w:fill="auto"/>
          </w:tcPr>
          <w:p w14:paraId="554D14C6" w14:textId="77777777" w:rsidR="00DB13E1" w:rsidRPr="00422515" w:rsidRDefault="00DB13E1" w:rsidP="00422515">
            <w:pPr>
              <w:spacing w:after="0" w:line="240" w:lineRule="auto"/>
              <w:rPr>
                <w:rFonts w:eastAsia="Times New Roman" w:cstheme="minorHAnsi"/>
                <w:snapToGrid w:val="0"/>
                <w:lang w:val="uk-UA"/>
              </w:rPr>
            </w:pPr>
          </w:p>
        </w:tc>
        <w:tc>
          <w:tcPr>
            <w:tcW w:w="850" w:type="dxa"/>
            <w:shd w:val="clear" w:color="auto" w:fill="auto"/>
          </w:tcPr>
          <w:p w14:paraId="0922CBDF" w14:textId="77777777" w:rsidR="00DB13E1" w:rsidRPr="00422515" w:rsidRDefault="00DB13E1" w:rsidP="00422515">
            <w:pPr>
              <w:spacing w:after="0" w:line="240" w:lineRule="auto"/>
              <w:rPr>
                <w:rFonts w:eastAsia="Times New Roman" w:cstheme="minorHAnsi"/>
                <w:snapToGrid w:val="0"/>
                <w:lang w:val="uk-UA"/>
              </w:rPr>
            </w:pPr>
          </w:p>
        </w:tc>
        <w:tc>
          <w:tcPr>
            <w:tcW w:w="851" w:type="dxa"/>
            <w:shd w:val="clear" w:color="auto" w:fill="auto"/>
          </w:tcPr>
          <w:p w14:paraId="16F3D89F" w14:textId="77777777" w:rsidR="00DB13E1" w:rsidRPr="00422515" w:rsidRDefault="00DB13E1" w:rsidP="00422515">
            <w:pPr>
              <w:spacing w:after="0" w:line="240" w:lineRule="auto"/>
              <w:rPr>
                <w:rFonts w:eastAsia="Times New Roman" w:cstheme="minorHAnsi"/>
                <w:snapToGrid w:val="0"/>
                <w:lang w:val="uk-UA"/>
              </w:rPr>
            </w:pPr>
          </w:p>
        </w:tc>
      </w:tr>
      <w:tr w:rsidR="00DB13E1" w14:paraId="65789002" w14:textId="77777777" w:rsidTr="00DB13E1">
        <w:tc>
          <w:tcPr>
            <w:tcW w:w="988" w:type="dxa"/>
          </w:tcPr>
          <w:p w14:paraId="74D7AD92" w14:textId="7BA0D545" w:rsidR="00DB13E1" w:rsidRPr="00422515" w:rsidRDefault="00DB13E1" w:rsidP="00422515">
            <w:pPr>
              <w:spacing w:after="0" w:line="240" w:lineRule="auto"/>
              <w:rPr>
                <w:rFonts w:eastAsia="Times New Roman" w:cstheme="minorHAnsi"/>
                <w:snapToGrid w:val="0"/>
                <w:lang w:val="uk-UA"/>
              </w:rPr>
            </w:pPr>
            <w:proofErr w:type="spellStart"/>
            <w:r w:rsidRPr="00422515">
              <w:rPr>
                <w:rFonts w:eastAsia="Times New Roman" w:cstheme="minorHAnsi"/>
                <w:snapToGrid w:val="0"/>
                <w:lang w:val="uk-UA"/>
              </w:rPr>
              <w:t>Карітас</w:t>
            </w:r>
            <w:proofErr w:type="spellEnd"/>
            <w:r w:rsidRPr="00422515">
              <w:rPr>
                <w:rFonts w:eastAsia="Times New Roman" w:cstheme="minorHAnsi"/>
                <w:snapToGrid w:val="0"/>
                <w:lang w:val="uk-UA"/>
              </w:rPr>
              <w:t xml:space="preserve"> Суми</w:t>
            </w:r>
          </w:p>
        </w:tc>
        <w:tc>
          <w:tcPr>
            <w:tcW w:w="1195" w:type="dxa"/>
          </w:tcPr>
          <w:p w14:paraId="7C4B510F" w14:textId="77777777" w:rsidR="00DB13E1" w:rsidRPr="00422515" w:rsidRDefault="00DB13E1" w:rsidP="00422515">
            <w:pPr>
              <w:spacing w:after="0" w:line="240" w:lineRule="auto"/>
              <w:rPr>
                <w:rFonts w:eastAsia="Times New Roman" w:cstheme="minorHAnsi"/>
                <w:snapToGrid w:val="0"/>
                <w:lang w:val="uk-UA"/>
              </w:rPr>
            </w:pPr>
            <w:r w:rsidRPr="00422515">
              <w:rPr>
                <w:rFonts w:eastAsia="Times New Roman" w:cstheme="minorHAnsi"/>
                <w:snapToGrid w:val="0"/>
                <w:lang w:val="uk-UA"/>
              </w:rPr>
              <w:t>Мікро</w:t>
            </w:r>
            <w:r>
              <w:rPr>
                <w:rFonts w:eastAsia="Times New Roman" w:cstheme="minorHAnsi"/>
                <w:snapToGrid w:val="0"/>
                <w:lang w:val="uk-UA"/>
              </w:rPr>
              <w:t>-</w:t>
            </w:r>
            <w:r w:rsidRPr="00422515">
              <w:rPr>
                <w:rFonts w:eastAsia="Times New Roman" w:cstheme="minorHAnsi"/>
                <w:snapToGrid w:val="0"/>
                <w:lang w:val="uk-UA"/>
              </w:rPr>
              <w:t>автобус</w:t>
            </w:r>
          </w:p>
          <w:p w14:paraId="112AB261" w14:textId="70719BB7" w:rsidR="00DB13E1" w:rsidRPr="00422515" w:rsidRDefault="00DB13E1" w:rsidP="00422515">
            <w:pPr>
              <w:spacing w:after="0" w:line="240" w:lineRule="auto"/>
              <w:rPr>
                <w:rFonts w:eastAsia="Times New Roman" w:cstheme="minorHAnsi"/>
                <w:snapToGrid w:val="0"/>
                <w:lang w:val="uk-UA"/>
              </w:rPr>
            </w:pPr>
            <w:r w:rsidRPr="00422515">
              <w:rPr>
                <w:rFonts w:eastAsia="Times New Roman" w:cstheme="minorHAnsi"/>
                <w:snapToGrid w:val="0"/>
                <w:lang w:val="uk-UA"/>
              </w:rPr>
              <w:t>пасажирський</w:t>
            </w:r>
          </w:p>
        </w:tc>
        <w:tc>
          <w:tcPr>
            <w:tcW w:w="790" w:type="dxa"/>
            <w:shd w:val="clear" w:color="auto" w:fill="auto"/>
          </w:tcPr>
          <w:p w14:paraId="2E09DBED" w14:textId="77777777" w:rsidR="00DB13E1" w:rsidRPr="00422515" w:rsidRDefault="00DB13E1" w:rsidP="00422515">
            <w:pPr>
              <w:spacing w:after="0" w:line="240" w:lineRule="auto"/>
              <w:rPr>
                <w:rFonts w:eastAsia="Times New Roman" w:cstheme="minorHAnsi"/>
                <w:snapToGrid w:val="0"/>
                <w:lang w:val="uk-UA"/>
              </w:rPr>
            </w:pPr>
          </w:p>
        </w:tc>
        <w:tc>
          <w:tcPr>
            <w:tcW w:w="789" w:type="dxa"/>
            <w:shd w:val="clear" w:color="auto" w:fill="auto"/>
          </w:tcPr>
          <w:p w14:paraId="4B46DEC6" w14:textId="77777777" w:rsidR="00DB13E1" w:rsidRPr="00422515" w:rsidRDefault="00DB13E1" w:rsidP="00422515">
            <w:pPr>
              <w:spacing w:after="0" w:line="240" w:lineRule="auto"/>
              <w:rPr>
                <w:rFonts w:eastAsia="Times New Roman" w:cstheme="minorHAnsi"/>
                <w:snapToGrid w:val="0"/>
                <w:lang w:val="uk-UA"/>
              </w:rPr>
            </w:pPr>
          </w:p>
        </w:tc>
        <w:tc>
          <w:tcPr>
            <w:tcW w:w="770" w:type="dxa"/>
            <w:shd w:val="clear" w:color="auto" w:fill="auto"/>
          </w:tcPr>
          <w:p w14:paraId="78DD3D4C" w14:textId="77777777" w:rsidR="00DB13E1" w:rsidRPr="00422515" w:rsidRDefault="00DB13E1" w:rsidP="00422515">
            <w:pPr>
              <w:spacing w:after="0" w:line="240" w:lineRule="auto"/>
              <w:rPr>
                <w:rFonts w:eastAsia="Times New Roman" w:cstheme="minorHAnsi"/>
                <w:snapToGrid w:val="0"/>
                <w:lang w:val="uk-UA"/>
              </w:rPr>
            </w:pPr>
          </w:p>
        </w:tc>
        <w:tc>
          <w:tcPr>
            <w:tcW w:w="5954" w:type="dxa"/>
            <w:gridSpan w:val="7"/>
            <w:shd w:val="clear" w:color="auto" w:fill="92D050"/>
          </w:tcPr>
          <w:p w14:paraId="106A9F93" w14:textId="287E0F64" w:rsidR="00DB13E1" w:rsidRPr="00422515" w:rsidRDefault="00DB13E1" w:rsidP="00422515">
            <w:pPr>
              <w:spacing w:after="0" w:line="240" w:lineRule="auto"/>
              <w:rPr>
                <w:rFonts w:eastAsia="Times New Roman" w:cstheme="minorHAnsi"/>
                <w:snapToGrid w:val="0"/>
                <w:lang w:val="uk-UA"/>
              </w:rPr>
            </w:pPr>
            <w:r>
              <w:rPr>
                <w:rFonts w:eastAsia="Times New Roman" w:cstheme="minorHAnsi"/>
                <w:snapToGrid w:val="0"/>
                <w:lang w:val="uk-UA"/>
              </w:rPr>
              <w:t>6 місяців</w:t>
            </w:r>
          </w:p>
        </w:tc>
      </w:tr>
    </w:tbl>
    <w:p w14:paraId="25AFC27F" w14:textId="5C178422" w:rsidR="007F3DE9" w:rsidRPr="000C19C8" w:rsidRDefault="007F3DE9" w:rsidP="007F3DE9">
      <w:pPr>
        <w:spacing w:after="0" w:line="240" w:lineRule="auto"/>
        <w:rPr>
          <w:rFonts w:eastAsia="Times New Roman" w:cstheme="minorHAnsi"/>
          <w:snapToGrid w:val="0"/>
          <w:sz w:val="24"/>
          <w:szCs w:val="24"/>
          <w:lang w:val="uk-UA"/>
        </w:rPr>
      </w:pPr>
    </w:p>
    <w:p w14:paraId="7F58CC4D" w14:textId="43C04D08" w:rsidR="000C19C8" w:rsidRDefault="007F3DE9" w:rsidP="007F3DE9">
      <w:pPr>
        <w:spacing w:after="0" w:line="240" w:lineRule="auto"/>
        <w:jc w:val="both"/>
        <w:rPr>
          <w:rFonts w:eastAsia="Times New Roman" w:cstheme="minorHAnsi"/>
          <w:bCs/>
          <w:snapToGrid w:val="0"/>
          <w:sz w:val="24"/>
          <w:szCs w:val="24"/>
          <w:lang w:val="uk-UA"/>
        </w:rPr>
      </w:pPr>
      <w:r>
        <w:rPr>
          <w:rFonts w:eastAsia="Times New Roman" w:cstheme="minorHAnsi"/>
          <w:bCs/>
          <w:snapToGrid w:val="0"/>
          <w:sz w:val="24"/>
          <w:szCs w:val="24"/>
          <w:lang w:val="uk-UA"/>
        </w:rPr>
        <w:t xml:space="preserve"> </w:t>
      </w: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41D5A116" w:rsidR="00350898" w:rsidRDefault="0028320E"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Цінові п</w:t>
      </w:r>
      <w:r w:rsidR="00350898" w:rsidRPr="002942D6">
        <w:rPr>
          <w:rFonts w:eastAsia="Times New Roman" w:cstheme="minorHAnsi"/>
          <w:snapToGrid w:val="0"/>
          <w:sz w:val="24"/>
          <w:szCs w:val="24"/>
          <w:lang w:val="uk-UA"/>
        </w:rPr>
        <w:t xml:space="preserve">ропозиції повинні бути представлені в </w:t>
      </w:r>
      <w:r w:rsidR="00C52E11">
        <w:rPr>
          <w:rFonts w:eastAsia="Times New Roman" w:cstheme="minorHAnsi"/>
          <w:snapToGrid w:val="0"/>
          <w:sz w:val="24"/>
          <w:szCs w:val="24"/>
          <w:lang w:val="uk-UA"/>
        </w:rPr>
        <w:t>гривні</w:t>
      </w:r>
      <w:r w:rsidR="0077240A">
        <w:rPr>
          <w:rFonts w:eastAsia="Times New Roman" w:cstheme="minorHAnsi"/>
          <w:snapToGrid w:val="0"/>
          <w:sz w:val="24"/>
          <w:szCs w:val="24"/>
          <w:lang w:val="uk-UA"/>
        </w:rPr>
        <w:t xml:space="preserve"> (</w:t>
      </w:r>
      <w:r w:rsidR="00C52E11">
        <w:rPr>
          <w:rFonts w:eastAsia="Times New Roman" w:cstheme="minorHAnsi"/>
          <w:snapToGrid w:val="0"/>
          <w:sz w:val="24"/>
          <w:szCs w:val="24"/>
          <w:lang w:val="en-US"/>
        </w:rPr>
        <w:t>UAH</w:t>
      </w:r>
      <w:r w:rsidR="0077240A">
        <w:rPr>
          <w:rFonts w:eastAsia="Times New Roman" w:cstheme="minorHAnsi"/>
          <w:snapToGrid w:val="0"/>
          <w:sz w:val="24"/>
          <w:szCs w:val="24"/>
          <w:lang w:val="uk-UA"/>
        </w:rPr>
        <w:t>)</w:t>
      </w:r>
      <w:r w:rsidR="003A3773">
        <w:rPr>
          <w:rFonts w:eastAsia="Times New Roman" w:cstheme="minorHAnsi"/>
          <w:snapToGrid w:val="0"/>
          <w:sz w:val="24"/>
          <w:szCs w:val="24"/>
          <w:lang w:val="uk-UA"/>
        </w:rPr>
        <w:t xml:space="preserve"> і включати всі витрати необхідні для виконання об’єму робіт зазначеного у технічному завданні</w:t>
      </w:r>
      <w:r w:rsidR="00350898" w:rsidRPr="002942D6">
        <w:rPr>
          <w:rFonts w:eastAsia="Times New Roman" w:cstheme="minorHAnsi"/>
          <w:snapToGrid w:val="0"/>
          <w:sz w:val="24"/>
          <w:szCs w:val="24"/>
          <w:lang w:val="uk-UA"/>
        </w:rPr>
        <w:t>.</w:t>
      </w:r>
      <w:r>
        <w:rPr>
          <w:rFonts w:eastAsia="Times New Roman" w:cstheme="minorHAnsi"/>
          <w:snapToGrid w:val="0"/>
          <w:sz w:val="24"/>
          <w:szCs w:val="24"/>
          <w:lang w:val="uk-UA"/>
        </w:rPr>
        <w:t xml:space="preserve"> </w:t>
      </w:r>
    </w:p>
    <w:p w14:paraId="3B91AF6B" w14:textId="0A80A1B0" w:rsidR="0028320E" w:rsidRPr="00A64BD4" w:rsidRDefault="0028320E" w:rsidP="001D623E">
      <w:pPr>
        <w:spacing w:after="0" w:line="240" w:lineRule="auto"/>
        <w:rPr>
          <w:rFonts w:eastAsia="Times New Roman" w:cstheme="minorHAnsi"/>
          <w:b/>
          <w:snapToGrid w:val="0"/>
          <w:sz w:val="24"/>
          <w:szCs w:val="24"/>
          <w:lang w:val="en-US"/>
        </w:rPr>
      </w:pPr>
      <w:r w:rsidRPr="00D4211C">
        <w:rPr>
          <w:rFonts w:eastAsia="Times New Roman" w:cstheme="minorHAnsi"/>
          <w:b/>
          <w:snapToGrid w:val="0"/>
          <w:sz w:val="24"/>
          <w:szCs w:val="24"/>
          <w:lang w:val="uk-UA"/>
        </w:rPr>
        <w:t>Вартість послуг оренди є фіксованою і не змінною протягом дії всього контракту</w:t>
      </w:r>
      <w:r w:rsidR="00A64BD4">
        <w:rPr>
          <w:rFonts w:eastAsia="Times New Roman" w:cstheme="minorHAnsi"/>
          <w:b/>
          <w:snapToGrid w:val="0"/>
          <w:sz w:val="24"/>
          <w:szCs w:val="24"/>
          <w:lang w:val="en-US"/>
        </w:rPr>
        <w:t>!</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0A802509"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Пропозиції, уся кореспонденція та документи, що стосуються тендеру, мають бути складені </w:t>
      </w:r>
      <w:r w:rsidR="00D4211C">
        <w:rPr>
          <w:rFonts w:eastAsia="Times New Roman" w:cstheme="minorHAnsi"/>
          <w:b/>
          <w:bCs/>
          <w:snapToGrid w:val="0"/>
          <w:sz w:val="24"/>
          <w:szCs w:val="24"/>
          <w:lang w:val="uk-UA"/>
        </w:rPr>
        <w:t>українською</w:t>
      </w:r>
      <w:r w:rsidRPr="007F3DE9">
        <w:rPr>
          <w:rFonts w:eastAsia="Times New Roman" w:cstheme="minorHAnsi"/>
          <w:b/>
          <w:bCs/>
          <w:snapToGrid w:val="0"/>
          <w:sz w:val="24"/>
          <w:szCs w:val="24"/>
          <w:lang w:val="uk-UA"/>
        </w:rPr>
        <w:t xml:space="preserve"> мовою</w:t>
      </w:r>
      <w:r w:rsidRPr="002942D6">
        <w:rPr>
          <w:rFonts w:eastAsia="Times New Roman" w:cstheme="minorHAnsi"/>
          <w:bCs/>
          <w:snapToGrid w:val="0"/>
          <w:sz w:val="24"/>
          <w:szCs w:val="24"/>
          <w:lang w:val="uk-UA"/>
        </w:rPr>
        <w:t>.</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0B39EEA0"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 xml:space="preserve">tender@caritas.ua </w:t>
      </w:r>
      <w:hyperlink r:id="rId8" w:history="1"/>
    </w:p>
    <w:p w14:paraId="0AF275B5" w14:textId="702D2FC2" w:rsidR="00E23E51"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Заголовок листа </w:t>
      </w:r>
      <w:proofErr w:type="spellStart"/>
      <w:r w:rsidRPr="002942D6">
        <w:rPr>
          <w:rFonts w:eastAsia="Times New Roman" w:cstheme="minorHAnsi"/>
          <w:bCs/>
          <w:snapToGrid w:val="0"/>
          <w:sz w:val="24"/>
          <w:szCs w:val="24"/>
          <w:lang w:val="uk-UA"/>
        </w:rPr>
        <w:t>e</w:t>
      </w:r>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11034B">
        <w:rPr>
          <w:rFonts w:eastAsia="Times New Roman" w:cstheme="minorHAnsi"/>
          <w:bCs/>
          <w:snapToGrid w:val="0"/>
          <w:sz w:val="24"/>
          <w:szCs w:val="24"/>
          <w:lang w:val="en-US"/>
        </w:rPr>
        <w:t>RFQ 23</w:t>
      </w:r>
      <w:r w:rsidR="0077240A">
        <w:rPr>
          <w:rFonts w:eastAsia="Times New Roman" w:cstheme="minorHAnsi"/>
          <w:bCs/>
          <w:snapToGrid w:val="0"/>
          <w:sz w:val="24"/>
          <w:szCs w:val="24"/>
          <w:lang w:val="uk-UA"/>
        </w:rPr>
        <w:t>1</w:t>
      </w:r>
      <w:r w:rsidR="00C52E11">
        <w:rPr>
          <w:rFonts w:eastAsia="Times New Roman" w:cstheme="minorHAnsi"/>
          <w:bCs/>
          <w:snapToGrid w:val="0"/>
          <w:sz w:val="24"/>
          <w:szCs w:val="24"/>
          <w:lang w:val="uk-UA"/>
        </w:rPr>
        <w:t>2</w:t>
      </w:r>
      <w:r w:rsidR="00A64BD4">
        <w:rPr>
          <w:rFonts w:eastAsia="Times New Roman" w:cstheme="minorHAnsi"/>
          <w:bCs/>
          <w:snapToGrid w:val="0"/>
          <w:sz w:val="24"/>
          <w:szCs w:val="24"/>
          <w:lang w:val="en-US"/>
        </w:rPr>
        <w:t>11</w:t>
      </w:r>
      <w:r w:rsidR="0011034B">
        <w:rPr>
          <w:rFonts w:eastAsia="Times New Roman" w:cstheme="minorHAnsi"/>
          <w:bCs/>
          <w:snapToGrid w:val="0"/>
          <w:sz w:val="24"/>
          <w:szCs w:val="24"/>
          <w:lang w:val="en-US"/>
        </w:rPr>
        <w:t xml:space="preserve">.01 </w:t>
      </w:r>
      <w:r w:rsidR="003C3AB9">
        <w:rPr>
          <w:rFonts w:eastAsia="Times New Roman" w:cstheme="minorHAnsi"/>
          <w:bCs/>
          <w:snapToGrid w:val="0"/>
          <w:sz w:val="24"/>
          <w:szCs w:val="24"/>
          <w:lang w:val="uk-UA"/>
        </w:rPr>
        <w:t>Оренда Транспортних засобів</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065908" w:rsidRDefault="00FB1FB9" w:rsidP="001D623E">
      <w:pPr>
        <w:spacing w:after="0" w:line="240" w:lineRule="auto"/>
        <w:jc w:val="both"/>
        <w:rPr>
          <w:rFonts w:eastAsia="Times New Roman" w:cstheme="minorHAnsi"/>
          <w:b/>
          <w:snapToGrid w:val="0"/>
          <w:sz w:val="24"/>
          <w:szCs w:val="24"/>
          <w:lang w:val="en-US"/>
        </w:rPr>
      </w:pPr>
      <w:bookmarkStart w:id="1"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1"/>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1BA1889E" w14:textId="6FF987A9" w:rsidR="00101C1B" w:rsidRPr="00101C1B" w:rsidRDefault="00101C1B" w:rsidP="00101C1B">
      <w:pPr>
        <w:pStyle w:val="af7"/>
        <w:spacing w:after="0" w:line="240" w:lineRule="auto"/>
        <w:jc w:val="both"/>
        <w:rPr>
          <w:rFonts w:eastAsia="Times New Roman" w:cstheme="minorHAnsi"/>
          <w:snapToGrid w:val="0"/>
          <w:sz w:val="24"/>
          <w:szCs w:val="24"/>
          <w:lang w:val="uk-UA"/>
        </w:rPr>
      </w:pPr>
      <w:r w:rsidRPr="00101C1B">
        <w:rPr>
          <w:rFonts w:eastAsia="Times New Roman" w:cstheme="minorHAnsi"/>
          <w:snapToGrid w:val="0"/>
          <w:sz w:val="24"/>
          <w:szCs w:val="24"/>
          <w:lang w:val="uk-UA"/>
        </w:rPr>
        <w:t xml:space="preserve">1. Заповнений та підписаний Додаток №1 «Цінова пропозиція» (у форматі  </w:t>
      </w:r>
      <w:proofErr w:type="spellStart"/>
      <w:r w:rsidRPr="00101C1B">
        <w:rPr>
          <w:rFonts w:eastAsia="Times New Roman" w:cstheme="minorHAnsi"/>
          <w:snapToGrid w:val="0"/>
          <w:sz w:val="24"/>
          <w:szCs w:val="24"/>
          <w:lang w:val="uk-UA"/>
        </w:rPr>
        <w:t>pdf</w:t>
      </w:r>
      <w:proofErr w:type="spellEnd"/>
      <w:r w:rsidRPr="00101C1B">
        <w:rPr>
          <w:rFonts w:eastAsia="Times New Roman" w:cstheme="minorHAnsi"/>
          <w:snapToGrid w:val="0"/>
          <w:sz w:val="24"/>
          <w:szCs w:val="24"/>
          <w:lang w:val="uk-UA"/>
        </w:rPr>
        <w:t xml:space="preserve"> та  </w:t>
      </w:r>
      <w:proofErr w:type="spellStart"/>
      <w:r w:rsidRPr="00101C1B">
        <w:rPr>
          <w:rFonts w:eastAsia="Times New Roman" w:cstheme="minorHAnsi"/>
          <w:snapToGrid w:val="0"/>
          <w:sz w:val="24"/>
          <w:szCs w:val="24"/>
          <w:lang w:val="uk-UA"/>
        </w:rPr>
        <w:t>word</w:t>
      </w:r>
      <w:proofErr w:type="spellEnd"/>
      <w:r w:rsidRPr="00101C1B">
        <w:rPr>
          <w:rFonts w:eastAsia="Times New Roman" w:cstheme="minorHAnsi"/>
          <w:snapToGrid w:val="0"/>
          <w:sz w:val="24"/>
          <w:szCs w:val="24"/>
          <w:lang w:val="uk-UA"/>
        </w:rPr>
        <w:t>)</w:t>
      </w:r>
      <w:r>
        <w:rPr>
          <w:rFonts w:eastAsia="Times New Roman" w:cstheme="minorHAnsi"/>
          <w:snapToGrid w:val="0"/>
          <w:sz w:val="24"/>
          <w:szCs w:val="24"/>
          <w:lang w:val="uk-UA"/>
        </w:rPr>
        <w:t xml:space="preserve">. </w:t>
      </w:r>
      <w:r w:rsidRPr="00101C1B">
        <w:rPr>
          <w:rFonts w:eastAsia="Times New Roman" w:cstheme="minorHAnsi"/>
          <w:snapToGrid w:val="0"/>
          <w:color w:val="FF0000"/>
          <w:sz w:val="24"/>
          <w:szCs w:val="24"/>
          <w:lang w:val="uk-UA"/>
        </w:rPr>
        <w:t>Просимо подати на розгляд варіант оренди авто з повним і не повним покриттям</w:t>
      </w:r>
    </w:p>
    <w:p w14:paraId="3525A7E0" w14:textId="7C2A913E" w:rsidR="00101C1B" w:rsidRDefault="00101C1B" w:rsidP="00101C1B">
      <w:pPr>
        <w:pStyle w:val="af7"/>
        <w:spacing w:after="0" w:line="240" w:lineRule="auto"/>
        <w:jc w:val="both"/>
        <w:rPr>
          <w:rFonts w:eastAsia="Times New Roman" w:cstheme="minorHAnsi"/>
          <w:snapToGrid w:val="0"/>
          <w:sz w:val="24"/>
          <w:szCs w:val="24"/>
          <w:lang w:val="uk-UA"/>
        </w:rPr>
      </w:pPr>
      <w:r w:rsidRPr="00101C1B">
        <w:rPr>
          <w:rFonts w:eastAsia="Times New Roman" w:cstheme="minorHAnsi"/>
          <w:snapToGrid w:val="0"/>
          <w:sz w:val="24"/>
          <w:szCs w:val="24"/>
          <w:lang w:val="uk-UA"/>
        </w:rPr>
        <w:t>2. Заповнений та підписаний Додаток №2</w:t>
      </w:r>
      <w:r>
        <w:rPr>
          <w:rFonts w:eastAsia="Times New Roman" w:cstheme="minorHAnsi"/>
          <w:snapToGrid w:val="0"/>
          <w:sz w:val="24"/>
          <w:szCs w:val="24"/>
          <w:lang w:val="uk-UA"/>
        </w:rPr>
        <w:t xml:space="preserve"> </w:t>
      </w:r>
      <w:r w:rsidRPr="00101C1B">
        <w:rPr>
          <w:rFonts w:eastAsia="Times New Roman" w:cstheme="minorHAnsi"/>
          <w:snapToGrid w:val="0"/>
          <w:sz w:val="24"/>
          <w:szCs w:val="24"/>
          <w:lang w:val="uk-UA"/>
        </w:rPr>
        <w:t xml:space="preserve">(у форматі </w:t>
      </w:r>
      <w:r>
        <w:rPr>
          <w:rFonts w:eastAsia="Times New Roman" w:cstheme="minorHAnsi"/>
          <w:snapToGrid w:val="0"/>
          <w:sz w:val="24"/>
          <w:szCs w:val="24"/>
          <w:lang w:val="uk-UA"/>
        </w:rPr>
        <w:t xml:space="preserve"> </w:t>
      </w:r>
      <w:proofErr w:type="spellStart"/>
      <w:r>
        <w:rPr>
          <w:rFonts w:eastAsia="Times New Roman" w:cstheme="minorHAnsi"/>
          <w:snapToGrid w:val="0"/>
          <w:sz w:val="24"/>
          <w:szCs w:val="24"/>
          <w:lang w:val="uk-UA"/>
        </w:rPr>
        <w:t>pdf</w:t>
      </w:r>
      <w:proofErr w:type="spellEnd"/>
      <w:r>
        <w:rPr>
          <w:rFonts w:eastAsia="Times New Roman" w:cstheme="minorHAnsi"/>
          <w:snapToGrid w:val="0"/>
          <w:sz w:val="24"/>
          <w:szCs w:val="24"/>
          <w:lang w:val="uk-UA"/>
        </w:rPr>
        <w:t xml:space="preserve"> та </w:t>
      </w:r>
      <w:proofErr w:type="spellStart"/>
      <w:r>
        <w:rPr>
          <w:rFonts w:eastAsia="Times New Roman" w:cstheme="minorHAnsi"/>
          <w:snapToGrid w:val="0"/>
          <w:sz w:val="24"/>
          <w:szCs w:val="24"/>
          <w:lang w:val="en-US"/>
        </w:rPr>
        <w:t>Exl</w:t>
      </w:r>
      <w:proofErr w:type="spellEnd"/>
      <w:r w:rsidRPr="00101C1B">
        <w:rPr>
          <w:rFonts w:eastAsia="Times New Roman" w:cstheme="minorHAnsi"/>
          <w:snapToGrid w:val="0"/>
          <w:sz w:val="24"/>
          <w:szCs w:val="24"/>
          <w:lang w:val="uk-UA"/>
        </w:rPr>
        <w:t>)</w:t>
      </w:r>
      <w:r>
        <w:rPr>
          <w:rFonts w:eastAsia="Times New Roman" w:cstheme="minorHAnsi"/>
          <w:snapToGrid w:val="0"/>
          <w:sz w:val="24"/>
          <w:szCs w:val="24"/>
          <w:lang w:val="uk-UA"/>
        </w:rPr>
        <w:t>:</w:t>
      </w:r>
    </w:p>
    <w:p w14:paraId="12CC7359" w14:textId="2EABE871" w:rsidR="00101C1B" w:rsidRDefault="00101C1B" w:rsidP="00101C1B">
      <w:pPr>
        <w:pStyle w:val="af7"/>
        <w:spacing w:after="0" w:line="240" w:lineRule="auto"/>
        <w:ind w:left="993"/>
        <w:jc w:val="both"/>
        <w:rPr>
          <w:rFonts w:eastAsia="Times New Roman" w:cstheme="minorHAnsi"/>
          <w:snapToGrid w:val="0"/>
          <w:sz w:val="24"/>
          <w:szCs w:val="24"/>
          <w:lang w:val="uk-UA"/>
        </w:rPr>
      </w:pPr>
      <w:r>
        <w:rPr>
          <w:rFonts w:eastAsia="Times New Roman" w:cstheme="minorHAnsi"/>
          <w:snapToGrid w:val="0"/>
          <w:sz w:val="24"/>
          <w:szCs w:val="24"/>
          <w:lang w:val="uk-UA"/>
        </w:rPr>
        <w:t>- К</w:t>
      </w:r>
      <w:r w:rsidR="00A64BD4">
        <w:rPr>
          <w:rFonts w:eastAsia="Times New Roman" w:cstheme="minorHAnsi"/>
          <w:snapToGrid w:val="0"/>
          <w:sz w:val="24"/>
          <w:szCs w:val="24"/>
          <w:lang w:val="uk-UA"/>
        </w:rPr>
        <w:t>артка учасника</w:t>
      </w:r>
      <w:r>
        <w:rPr>
          <w:rFonts w:eastAsia="Times New Roman" w:cstheme="minorHAnsi"/>
          <w:snapToGrid w:val="0"/>
          <w:sz w:val="24"/>
          <w:szCs w:val="24"/>
          <w:lang w:val="uk-UA"/>
        </w:rPr>
        <w:t xml:space="preserve"> </w:t>
      </w:r>
      <w:r w:rsidRPr="00101C1B">
        <w:rPr>
          <w:rFonts w:eastAsia="Times New Roman" w:cstheme="minorHAnsi"/>
          <w:snapToGrid w:val="0"/>
          <w:sz w:val="24"/>
          <w:szCs w:val="24"/>
          <w:lang w:val="uk-UA"/>
        </w:rPr>
        <w:t xml:space="preserve"> </w:t>
      </w:r>
    </w:p>
    <w:p w14:paraId="59A83879" w14:textId="6B4C4196" w:rsidR="00101C1B" w:rsidRPr="00101C1B" w:rsidRDefault="00101C1B" w:rsidP="00101C1B">
      <w:pPr>
        <w:pStyle w:val="af7"/>
        <w:spacing w:after="0" w:line="240" w:lineRule="auto"/>
        <w:ind w:left="993"/>
        <w:jc w:val="both"/>
        <w:rPr>
          <w:rFonts w:eastAsia="Times New Roman" w:cstheme="minorHAnsi"/>
          <w:snapToGrid w:val="0"/>
          <w:sz w:val="24"/>
          <w:szCs w:val="24"/>
          <w:lang w:val="uk-UA"/>
        </w:rPr>
      </w:pPr>
      <w:r>
        <w:rPr>
          <w:rFonts w:eastAsia="Times New Roman" w:cstheme="minorHAnsi"/>
          <w:snapToGrid w:val="0"/>
          <w:sz w:val="24"/>
          <w:szCs w:val="24"/>
          <w:lang w:val="en-US"/>
        </w:rPr>
        <w:t xml:space="preserve">- </w:t>
      </w:r>
      <w:r>
        <w:rPr>
          <w:rFonts w:eastAsia="Times New Roman" w:cstheme="minorHAnsi"/>
          <w:snapToGrid w:val="0"/>
          <w:sz w:val="24"/>
          <w:szCs w:val="24"/>
          <w:lang w:val="uk-UA"/>
        </w:rPr>
        <w:t>Специфікація</w:t>
      </w:r>
    </w:p>
    <w:p w14:paraId="1F02CAC0" w14:textId="5BC85B38" w:rsidR="00101C1B" w:rsidRPr="00101C1B" w:rsidRDefault="00101C1B" w:rsidP="00101C1B">
      <w:pPr>
        <w:pStyle w:val="af7"/>
        <w:spacing w:after="0" w:line="240" w:lineRule="auto"/>
        <w:ind w:left="993"/>
        <w:jc w:val="both"/>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01C1B">
        <w:rPr>
          <w:rFonts w:eastAsia="Times New Roman" w:cstheme="minorHAnsi"/>
          <w:snapToGrid w:val="0"/>
          <w:sz w:val="24"/>
          <w:szCs w:val="24"/>
          <w:lang w:val="uk-UA"/>
        </w:rPr>
        <w:t>Декларація доброчесності (</w:t>
      </w:r>
      <w:r>
        <w:rPr>
          <w:rFonts w:eastAsia="Times New Roman" w:cstheme="minorHAnsi"/>
          <w:snapToGrid w:val="0"/>
          <w:sz w:val="24"/>
          <w:szCs w:val="24"/>
          <w:lang w:val="uk-UA"/>
        </w:rPr>
        <w:t>обов’язковий документ!</w:t>
      </w:r>
      <w:r w:rsidRPr="00101C1B">
        <w:rPr>
          <w:rFonts w:eastAsia="Times New Roman" w:cstheme="minorHAnsi"/>
          <w:snapToGrid w:val="0"/>
          <w:sz w:val="24"/>
          <w:szCs w:val="24"/>
          <w:lang w:val="uk-UA"/>
        </w:rPr>
        <w:t>)</w:t>
      </w:r>
    </w:p>
    <w:p w14:paraId="0F995D2E" w14:textId="723E01E0" w:rsidR="00101C1B" w:rsidRPr="00065908" w:rsidRDefault="00101C1B"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3</w:t>
      </w:r>
      <w:r w:rsidRPr="00101C1B">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Реєстраційні документи: </w:t>
      </w:r>
      <w:r w:rsidRPr="00065908">
        <w:rPr>
          <w:rFonts w:eastAsia="Times New Roman" w:cstheme="minorHAnsi"/>
          <w:snapToGrid w:val="0"/>
          <w:sz w:val="24"/>
          <w:szCs w:val="24"/>
          <w:lang w:val="uk-UA"/>
        </w:rPr>
        <w:t xml:space="preserve">виписка з ЄДР про державну реєстрацію, свідоцтво/довідка платника податків, </w:t>
      </w:r>
      <w:r w:rsidR="008B4CCC">
        <w:rPr>
          <w:rFonts w:eastAsia="Times New Roman" w:cstheme="minorHAnsi"/>
          <w:snapToGrid w:val="0"/>
          <w:sz w:val="24"/>
          <w:szCs w:val="24"/>
          <w:lang w:val="uk-UA"/>
        </w:rPr>
        <w:t xml:space="preserve">Статут, </w:t>
      </w:r>
      <w:r w:rsidRPr="00065908">
        <w:rPr>
          <w:rFonts w:eastAsia="Times New Roman" w:cstheme="minorHAnsi"/>
          <w:snapToGrid w:val="0"/>
          <w:sz w:val="24"/>
          <w:szCs w:val="24"/>
          <w:lang w:val="uk-UA"/>
        </w:rPr>
        <w:t xml:space="preserve">інші документи </w:t>
      </w:r>
    </w:p>
    <w:p w14:paraId="18B0F50B" w14:textId="47DA3686" w:rsidR="00101C1B" w:rsidRPr="00101C1B" w:rsidRDefault="008B4CCC"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4</w:t>
      </w:r>
      <w:r w:rsidR="00101C1B" w:rsidRPr="00101C1B">
        <w:rPr>
          <w:rFonts w:eastAsia="Times New Roman" w:cstheme="minorHAnsi"/>
          <w:snapToGrid w:val="0"/>
          <w:sz w:val="24"/>
          <w:szCs w:val="24"/>
          <w:lang w:val="uk-UA"/>
        </w:rPr>
        <w:t>. Ліцензії, Свідоцтва інші документи, що підтверджують законність надання відповідних послуг учасником тендеру. Якщо на предмет закупівлі відсутні зазначені вимоги, надати про це лист в довільній формі.</w:t>
      </w:r>
    </w:p>
    <w:p w14:paraId="464B4AB0" w14:textId="617A4C37" w:rsidR="008B4CCC" w:rsidRDefault="008B4CCC"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5</w:t>
      </w:r>
      <w:r w:rsidR="00101C1B" w:rsidRPr="00101C1B">
        <w:rPr>
          <w:rFonts w:eastAsia="Times New Roman" w:cstheme="minorHAnsi"/>
          <w:snapToGrid w:val="0"/>
          <w:sz w:val="24"/>
          <w:szCs w:val="24"/>
          <w:lang w:val="uk-UA"/>
        </w:rPr>
        <w:t xml:space="preserve">. Копія договору </w:t>
      </w:r>
      <w:r>
        <w:rPr>
          <w:rFonts w:eastAsia="Times New Roman" w:cstheme="minorHAnsi"/>
          <w:snapToGrid w:val="0"/>
          <w:sz w:val="24"/>
          <w:szCs w:val="24"/>
          <w:lang w:val="uk-UA"/>
        </w:rPr>
        <w:t xml:space="preserve">на суму не мешу ніж загальна сума послуг за цим тендером, що підтверджує </w:t>
      </w:r>
      <w:r w:rsidR="00101C1B" w:rsidRPr="00101C1B">
        <w:rPr>
          <w:rFonts w:eastAsia="Times New Roman" w:cstheme="minorHAnsi"/>
          <w:snapToGrid w:val="0"/>
          <w:sz w:val="24"/>
          <w:szCs w:val="24"/>
          <w:lang w:val="uk-UA"/>
        </w:rPr>
        <w:t xml:space="preserve">досвід виконання </w:t>
      </w:r>
      <w:r w:rsidR="00E01660">
        <w:rPr>
          <w:rFonts w:eastAsia="Times New Roman" w:cstheme="minorHAnsi"/>
          <w:snapToGrid w:val="0"/>
          <w:sz w:val="24"/>
          <w:szCs w:val="24"/>
          <w:lang w:val="uk-UA"/>
        </w:rPr>
        <w:t>аналогічних послуг</w:t>
      </w:r>
    </w:p>
    <w:p w14:paraId="12302209" w14:textId="6C0256BC" w:rsidR="00203E05" w:rsidRPr="00203E05" w:rsidRDefault="008B4CCC" w:rsidP="00101C1B">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6. Л</w:t>
      </w:r>
      <w:r w:rsidR="00101C1B" w:rsidRPr="00101C1B">
        <w:rPr>
          <w:rFonts w:eastAsia="Times New Roman" w:cstheme="minorHAnsi"/>
          <w:snapToGrid w:val="0"/>
          <w:sz w:val="24"/>
          <w:szCs w:val="24"/>
          <w:lang w:val="uk-UA"/>
        </w:rPr>
        <w:t>исти-відгуки</w:t>
      </w:r>
      <w:r>
        <w:rPr>
          <w:rFonts w:eastAsia="Times New Roman" w:cstheme="minorHAnsi"/>
          <w:snapToGrid w:val="0"/>
          <w:sz w:val="24"/>
          <w:szCs w:val="24"/>
          <w:lang w:val="uk-UA"/>
        </w:rPr>
        <w:t xml:space="preserve"> від інших замовників (бажано </w:t>
      </w:r>
      <w:r w:rsidR="00305E52">
        <w:rPr>
          <w:rFonts w:eastAsia="Times New Roman" w:cstheme="minorHAnsi"/>
          <w:snapToGrid w:val="0"/>
          <w:sz w:val="24"/>
          <w:szCs w:val="24"/>
          <w:lang w:val="uk-UA"/>
        </w:rPr>
        <w:t>благодійних організацій)</w:t>
      </w:r>
    </w:p>
    <w:p w14:paraId="42C1CCAD" w14:textId="77777777" w:rsidR="007F3DE9" w:rsidRPr="007F3DE9" w:rsidRDefault="007F3DE9" w:rsidP="007F3DE9">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1B0DEEAA"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w:t>
      </w:r>
      <w:r w:rsidR="00AE66A9">
        <w:rPr>
          <w:rFonts w:eastAsia="Times New Roman" w:cstheme="minorHAnsi"/>
          <w:snapToGrid w:val="0"/>
          <w:sz w:val="24"/>
          <w:szCs w:val="24"/>
          <w:lang w:val="uk-UA"/>
        </w:rPr>
        <w:t>процедур</w:t>
      </w:r>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A11FD4">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наступних критеріїв:</w:t>
      </w:r>
    </w:p>
    <w:p w14:paraId="2B8A29C8" w14:textId="77777777" w:rsidR="00E01660" w:rsidRDefault="00E01660" w:rsidP="001D623E">
      <w:pPr>
        <w:pStyle w:val="af7"/>
        <w:numPr>
          <w:ilvl w:val="0"/>
          <w:numId w:val="12"/>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Відповідність специфікації </w:t>
      </w:r>
      <w:proofErr w:type="spellStart"/>
      <w:r>
        <w:rPr>
          <w:rFonts w:eastAsia="Times New Roman" w:cstheme="minorHAnsi"/>
          <w:snapToGrid w:val="0"/>
          <w:sz w:val="24"/>
          <w:szCs w:val="24"/>
          <w:lang w:val="uk-UA"/>
        </w:rPr>
        <w:t>закупівель</w:t>
      </w:r>
      <w:proofErr w:type="spellEnd"/>
      <w:r>
        <w:rPr>
          <w:rFonts w:eastAsia="Times New Roman" w:cstheme="minorHAnsi"/>
          <w:snapToGrid w:val="0"/>
          <w:sz w:val="24"/>
          <w:szCs w:val="24"/>
          <w:lang w:val="uk-UA"/>
        </w:rPr>
        <w:t xml:space="preserve"> (відповідає/не відповідає) згідно Додатку 2</w:t>
      </w:r>
    </w:p>
    <w:p w14:paraId="5A8FBB96" w14:textId="3915C3C0" w:rsidR="004A3B58" w:rsidRPr="00E01660" w:rsidRDefault="00E01660" w:rsidP="00E01660">
      <w:pPr>
        <w:pStyle w:val="af7"/>
        <w:numPr>
          <w:ilvl w:val="0"/>
          <w:numId w:val="12"/>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Найменша цінова пропозиція серед пропозицій, що пройшли перевірку на відповідність</w:t>
      </w:r>
    </w:p>
    <w:p w14:paraId="53F9A63F" w14:textId="77777777" w:rsidR="00AB60A8" w:rsidRDefault="00AB60A8" w:rsidP="001D623E">
      <w:pPr>
        <w:spacing w:after="0" w:line="240" w:lineRule="auto"/>
        <w:jc w:val="both"/>
        <w:rPr>
          <w:rFonts w:eastAsia="Times New Roman" w:cstheme="minorHAnsi"/>
          <w:snapToGrid w:val="0"/>
          <w:sz w:val="24"/>
          <w:szCs w:val="24"/>
          <w:lang w:val="uk-UA"/>
        </w:rPr>
      </w:pPr>
    </w:p>
    <w:p w14:paraId="5E7C63A3" w14:textId="1755FFD3" w:rsidR="00350898"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5943F846" w14:textId="1F987F3B" w:rsidR="0077240A" w:rsidRDefault="0077240A" w:rsidP="001D623E">
      <w:pPr>
        <w:spacing w:after="0" w:line="240" w:lineRule="auto"/>
        <w:jc w:val="both"/>
        <w:rPr>
          <w:rFonts w:eastAsia="Times New Roman" w:cstheme="minorHAnsi"/>
          <w:snapToGrid w:val="0"/>
          <w:sz w:val="24"/>
          <w:szCs w:val="24"/>
          <w:lang w:val="uk-UA"/>
        </w:rPr>
      </w:pPr>
    </w:p>
    <w:p w14:paraId="3855C031" w14:textId="517EA0FD" w:rsidR="0077240A" w:rsidRPr="007168FB" w:rsidRDefault="004A3B58" w:rsidP="001D623E">
      <w:pPr>
        <w:spacing w:after="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 xml:space="preserve">У разі необхідності з </w:t>
      </w:r>
      <w:proofErr w:type="spellStart"/>
      <w:r>
        <w:rPr>
          <w:rFonts w:eastAsia="Times New Roman" w:cstheme="minorHAnsi"/>
          <w:b/>
          <w:snapToGrid w:val="0"/>
          <w:sz w:val="24"/>
          <w:szCs w:val="24"/>
          <w:lang w:val="uk-UA"/>
        </w:rPr>
        <w:t>прекваліфікованими</w:t>
      </w:r>
      <w:proofErr w:type="spellEnd"/>
      <w:r>
        <w:rPr>
          <w:rFonts w:eastAsia="Times New Roman" w:cstheme="minorHAnsi"/>
          <w:b/>
          <w:snapToGrid w:val="0"/>
          <w:sz w:val="24"/>
          <w:szCs w:val="24"/>
          <w:lang w:val="uk-UA"/>
        </w:rPr>
        <w:t xml:space="preserve"> учасниками </w:t>
      </w:r>
      <w:proofErr w:type="spellStart"/>
      <w:r>
        <w:rPr>
          <w:rFonts w:eastAsia="Times New Roman" w:cstheme="minorHAnsi"/>
          <w:b/>
          <w:snapToGrid w:val="0"/>
          <w:sz w:val="24"/>
          <w:szCs w:val="24"/>
          <w:lang w:val="uk-UA"/>
        </w:rPr>
        <w:t>Карітас</w:t>
      </w:r>
      <w:proofErr w:type="spellEnd"/>
      <w:r>
        <w:rPr>
          <w:rFonts w:eastAsia="Times New Roman" w:cstheme="minorHAnsi"/>
          <w:b/>
          <w:snapToGrid w:val="0"/>
          <w:sz w:val="24"/>
          <w:szCs w:val="24"/>
          <w:lang w:val="uk-UA"/>
        </w:rPr>
        <w:t xml:space="preserve"> України може організувати додаткові зустрічі з метою уточнення деталей пропозиції. </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5C3CA816"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2D2F3623" w14:textId="0ED2580A" w:rsidR="00E01660" w:rsidRDefault="00A11FD4" w:rsidP="00A11FD4">
      <w:pPr>
        <w:spacing w:after="0" w:line="240" w:lineRule="auto"/>
        <w:rPr>
          <w:rFonts w:cstheme="minorHAnsi"/>
          <w:bCs/>
          <w:sz w:val="24"/>
          <w:szCs w:val="24"/>
          <w:lang w:val="uk-UA"/>
        </w:rPr>
      </w:pPr>
      <w:r w:rsidRPr="00A11FD4">
        <w:rPr>
          <w:rFonts w:cstheme="minorHAnsi"/>
          <w:bCs/>
          <w:sz w:val="24"/>
          <w:szCs w:val="24"/>
          <w:lang w:val="uk-UA"/>
        </w:rPr>
        <w:t xml:space="preserve">За результатами </w:t>
      </w:r>
      <w:r w:rsidR="00E01660">
        <w:rPr>
          <w:rFonts w:cstheme="minorHAnsi"/>
          <w:bCs/>
          <w:sz w:val="24"/>
          <w:szCs w:val="24"/>
          <w:lang w:val="uk-UA"/>
        </w:rPr>
        <w:t>оцінки пропозицій з переможцем/</w:t>
      </w:r>
      <w:proofErr w:type="spellStart"/>
      <w:r w:rsidR="00E01660">
        <w:rPr>
          <w:rFonts w:cstheme="minorHAnsi"/>
          <w:bCs/>
          <w:sz w:val="24"/>
          <w:szCs w:val="24"/>
          <w:lang w:val="uk-UA"/>
        </w:rPr>
        <w:t>цями</w:t>
      </w:r>
      <w:proofErr w:type="spellEnd"/>
      <w:r w:rsidR="00E01660">
        <w:rPr>
          <w:rFonts w:cstheme="minorHAnsi"/>
          <w:bCs/>
          <w:sz w:val="24"/>
          <w:szCs w:val="24"/>
          <w:lang w:val="uk-UA"/>
        </w:rPr>
        <w:t xml:space="preserve"> тендеру буде заключено рамкові угоди. </w:t>
      </w:r>
    </w:p>
    <w:p w14:paraId="712DCBE2" w14:textId="149EA9DA" w:rsidR="00E01660" w:rsidRDefault="00E01660" w:rsidP="00A11FD4">
      <w:pPr>
        <w:spacing w:after="0" w:line="240" w:lineRule="auto"/>
        <w:rPr>
          <w:rFonts w:cstheme="minorHAnsi"/>
          <w:bCs/>
          <w:sz w:val="24"/>
          <w:szCs w:val="24"/>
          <w:lang w:val="uk-UA"/>
        </w:rPr>
      </w:pPr>
      <w:r>
        <w:rPr>
          <w:rFonts w:cstheme="minorHAnsi"/>
          <w:bCs/>
          <w:sz w:val="24"/>
          <w:szCs w:val="24"/>
          <w:lang w:val="uk-UA"/>
        </w:rPr>
        <w:t xml:space="preserve">Замовниками послуг є: </w:t>
      </w:r>
    </w:p>
    <w:p w14:paraId="42B0666C" w14:textId="77777777" w:rsidR="00E01660" w:rsidRDefault="00E01660" w:rsidP="00E01660">
      <w:pPr>
        <w:spacing w:after="0" w:line="240" w:lineRule="auto"/>
        <w:rPr>
          <w:rFonts w:cstheme="minorHAnsi"/>
          <w:bCs/>
          <w:sz w:val="24"/>
          <w:szCs w:val="24"/>
          <w:lang w:val="uk-UA"/>
        </w:rPr>
      </w:pPr>
      <w:r>
        <w:rPr>
          <w:rFonts w:cstheme="minorHAnsi"/>
          <w:bCs/>
          <w:sz w:val="24"/>
          <w:szCs w:val="24"/>
          <w:lang w:val="uk-UA"/>
        </w:rPr>
        <w:t xml:space="preserve">- БЛАГОДІЙНА ОРГАНІЗАЦІЯ </w:t>
      </w:r>
      <w:r w:rsidRPr="00E01660">
        <w:rPr>
          <w:rFonts w:cstheme="minorHAnsi"/>
          <w:bCs/>
          <w:sz w:val="24"/>
          <w:szCs w:val="24"/>
          <w:lang w:val="uk-UA"/>
        </w:rPr>
        <w:t>«БЛАГОДІЙНИЙ ФОНД «КАРІТАС СУМИ»</w:t>
      </w:r>
      <w:r>
        <w:rPr>
          <w:rFonts w:cstheme="minorHAnsi"/>
          <w:bCs/>
          <w:sz w:val="24"/>
          <w:szCs w:val="24"/>
          <w:lang w:val="uk-UA"/>
        </w:rPr>
        <w:t xml:space="preserve">, </w:t>
      </w:r>
      <w:r w:rsidRPr="00E01660">
        <w:rPr>
          <w:rFonts w:cstheme="minorHAnsi"/>
          <w:bCs/>
          <w:sz w:val="24"/>
          <w:szCs w:val="24"/>
          <w:lang w:val="uk-UA"/>
        </w:rPr>
        <w:t>ЄДРПОУ 41414436</w:t>
      </w:r>
    </w:p>
    <w:p w14:paraId="7FF3E857" w14:textId="07BE0ED5" w:rsidR="004E517E" w:rsidRDefault="00E01660" w:rsidP="00E01660">
      <w:pPr>
        <w:spacing w:after="0" w:line="240" w:lineRule="auto"/>
        <w:rPr>
          <w:rFonts w:cstheme="minorHAnsi"/>
          <w:bCs/>
          <w:sz w:val="24"/>
          <w:szCs w:val="24"/>
          <w:lang w:val="uk-UA"/>
        </w:rPr>
      </w:pPr>
      <w:r>
        <w:rPr>
          <w:rFonts w:cstheme="minorHAnsi"/>
          <w:bCs/>
          <w:sz w:val="24"/>
          <w:szCs w:val="24"/>
          <w:lang w:val="uk-UA"/>
        </w:rPr>
        <w:t xml:space="preserve">- </w:t>
      </w:r>
      <w:r w:rsidRPr="00E01660">
        <w:rPr>
          <w:rFonts w:cstheme="minorHAnsi"/>
          <w:bCs/>
          <w:sz w:val="24"/>
          <w:szCs w:val="24"/>
          <w:lang w:val="uk-UA"/>
        </w:rPr>
        <w:t>БЛАГОДІЙНА ОРГАНІЗАЦІЯ</w:t>
      </w:r>
      <w:r>
        <w:rPr>
          <w:rFonts w:cstheme="minorHAnsi"/>
          <w:bCs/>
          <w:sz w:val="24"/>
          <w:szCs w:val="24"/>
          <w:lang w:val="uk-UA"/>
        </w:rPr>
        <w:t xml:space="preserve"> </w:t>
      </w:r>
      <w:r w:rsidRPr="00E01660">
        <w:rPr>
          <w:rFonts w:cstheme="minorHAnsi"/>
          <w:bCs/>
          <w:sz w:val="24"/>
          <w:szCs w:val="24"/>
          <w:lang w:val="uk-UA"/>
        </w:rPr>
        <w:t>«БЛАГ</w:t>
      </w:r>
      <w:r>
        <w:rPr>
          <w:rFonts w:cstheme="minorHAnsi"/>
          <w:bCs/>
          <w:sz w:val="24"/>
          <w:szCs w:val="24"/>
          <w:lang w:val="uk-UA"/>
        </w:rPr>
        <w:t xml:space="preserve">ОДІЙНИЙ ФОНД «КАРІТАС ЧЕРНІГІВ», </w:t>
      </w:r>
      <w:r w:rsidRPr="00E01660">
        <w:rPr>
          <w:rFonts w:cstheme="minorHAnsi"/>
          <w:bCs/>
          <w:sz w:val="24"/>
          <w:szCs w:val="24"/>
          <w:lang w:val="uk-UA"/>
        </w:rPr>
        <w:t>ЄДРПОУ 44863771</w:t>
      </w:r>
      <w:r>
        <w:rPr>
          <w:rFonts w:cstheme="minorHAnsi"/>
          <w:bCs/>
          <w:sz w:val="24"/>
          <w:szCs w:val="24"/>
          <w:lang w:val="uk-UA"/>
        </w:rPr>
        <w:t xml:space="preserve"> </w:t>
      </w:r>
    </w:p>
    <w:p w14:paraId="70A6909E" w14:textId="77777777" w:rsidR="004E517E" w:rsidRDefault="004E517E" w:rsidP="00E01660">
      <w:pPr>
        <w:spacing w:after="0" w:line="240" w:lineRule="auto"/>
        <w:rPr>
          <w:rFonts w:cstheme="minorHAnsi"/>
          <w:bCs/>
          <w:sz w:val="24"/>
          <w:szCs w:val="24"/>
          <w:lang w:val="uk-UA"/>
        </w:rPr>
      </w:pPr>
    </w:p>
    <w:p w14:paraId="01ED340F" w14:textId="25E6C77F" w:rsidR="00E01660" w:rsidRDefault="00E01660" w:rsidP="00E01660">
      <w:pPr>
        <w:spacing w:after="0" w:line="240" w:lineRule="auto"/>
        <w:rPr>
          <w:rFonts w:cstheme="minorHAnsi"/>
          <w:bCs/>
          <w:sz w:val="24"/>
          <w:szCs w:val="24"/>
          <w:lang w:val="uk-UA"/>
        </w:rPr>
      </w:pPr>
      <w:r>
        <w:rPr>
          <w:rFonts w:cstheme="minorHAnsi"/>
          <w:bCs/>
          <w:sz w:val="24"/>
          <w:szCs w:val="24"/>
          <w:lang w:val="uk-UA"/>
        </w:rPr>
        <w:t xml:space="preserve">які будуть сторонами угод. </w:t>
      </w:r>
    </w:p>
    <w:p w14:paraId="0A49BF9E" w14:textId="27FF29F1" w:rsidR="00A31AE5" w:rsidRPr="00A11FD4" w:rsidRDefault="00E01660" w:rsidP="00A11FD4">
      <w:pPr>
        <w:spacing w:after="0" w:line="240" w:lineRule="auto"/>
        <w:rPr>
          <w:rFonts w:cstheme="minorHAnsi"/>
          <w:bCs/>
          <w:sz w:val="24"/>
          <w:szCs w:val="24"/>
          <w:lang w:val="uk-UA"/>
        </w:rPr>
      </w:pPr>
      <w:r>
        <w:rPr>
          <w:rFonts w:cstheme="minorHAnsi"/>
          <w:bCs/>
          <w:sz w:val="24"/>
          <w:szCs w:val="24"/>
          <w:lang w:val="uk-UA"/>
        </w:rPr>
        <w:t xml:space="preserve">Замовник та Учасник </w:t>
      </w:r>
      <w:r w:rsidR="00A11FD4" w:rsidRPr="00A11FD4">
        <w:rPr>
          <w:rFonts w:cstheme="minorHAnsi"/>
          <w:bCs/>
          <w:sz w:val="24"/>
          <w:szCs w:val="24"/>
          <w:lang w:val="uk-UA"/>
        </w:rPr>
        <w:t xml:space="preserve">укладають договір не </w:t>
      </w:r>
      <w:r>
        <w:rPr>
          <w:rFonts w:cstheme="minorHAnsi"/>
          <w:bCs/>
          <w:sz w:val="24"/>
          <w:szCs w:val="24"/>
          <w:lang w:val="uk-UA"/>
        </w:rPr>
        <w:t>пізніше 1</w:t>
      </w:r>
      <w:r w:rsidR="00A64BD4">
        <w:rPr>
          <w:rFonts w:cstheme="minorHAnsi"/>
          <w:bCs/>
          <w:sz w:val="24"/>
          <w:szCs w:val="24"/>
          <w:lang w:val="uk-UA"/>
        </w:rPr>
        <w:t>5</w:t>
      </w:r>
      <w:r>
        <w:rPr>
          <w:rFonts w:cstheme="minorHAnsi"/>
          <w:bCs/>
          <w:sz w:val="24"/>
          <w:szCs w:val="24"/>
          <w:lang w:val="uk-UA"/>
        </w:rPr>
        <w:t xml:space="preserve"> січня 2024 року на термін 9 місяців з можливостю подовження, за результатами співпраці чи наявної потреби, до кінця 2024 року. </w:t>
      </w:r>
    </w:p>
    <w:p w14:paraId="3700C679" w14:textId="77777777" w:rsidR="00A85EBD" w:rsidRPr="002942D6" w:rsidRDefault="00A85EBD" w:rsidP="001D623E">
      <w:pPr>
        <w:pStyle w:val="xmsonormal"/>
        <w:shd w:val="clear" w:color="auto" w:fill="FFFFFF"/>
        <w:spacing w:before="0" w:beforeAutospacing="0" w:after="0" w:afterAutospacing="0"/>
        <w:rPr>
          <w:rFonts w:asciiTheme="minorHAnsi" w:hAnsiTheme="minorHAnsi" w:cstheme="minorHAnsi"/>
          <w:b/>
          <w:bCs/>
          <w:color w:val="242424"/>
          <w:bdr w:val="none" w:sz="0" w:space="0" w:color="auto" w:frame="1"/>
          <w:lang w:val="uk-UA"/>
        </w:rPr>
      </w:pPr>
    </w:p>
    <w:p w14:paraId="4DCE8D07" w14:textId="3B7012DD"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346D0E4C"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77240A">
        <w:rPr>
          <w:rFonts w:cstheme="minorHAnsi"/>
          <w:sz w:val="24"/>
          <w:szCs w:val="24"/>
          <w:lang w:val="uk-UA"/>
        </w:rPr>
        <w:t>України</w:t>
      </w:r>
      <w:r w:rsidRPr="002942D6">
        <w:rPr>
          <w:rFonts w:cstheme="minorHAnsi"/>
          <w:sz w:val="24"/>
          <w:szCs w:val="24"/>
          <w:lang w:val="uk-UA"/>
        </w:rPr>
        <w:t xml:space="preserve">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0BA760BF"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w:t>
      </w:r>
      <w:r w:rsidR="003A3773">
        <w:rPr>
          <w:rFonts w:cstheme="minorHAnsi"/>
          <w:iCs/>
          <w:sz w:val="24"/>
          <w:szCs w:val="24"/>
          <w:lang w:val="uk-UA"/>
        </w:rPr>
        <w:t xml:space="preserve">. </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06AF454C"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 xml:space="preserve">України </w:t>
      </w:r>
      <w:r w:rsidRPr="002942D6">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України</w:t>
      </w:r>
      <w:r w:rsidRPr="002942D6">
        <w:rPr>
          <w:rFonts w:cstheme="minorHAnsi"/>
          <w:iCs/>
          <w:sz w:val="24"/>
          <w:szCs w:val="24"/>
          <w:lang w:val="uk-UA"/>
        </w:rPr>
        <w:t xml:space="preserve"> може відмовитися від контракту.</w:t>
      </w:r>
    </w:p>
    <w:sectPr w:rsidR="008F42B3" w:rsidRPr="002942D6" w:rsidSect="00000BA7">
      <w:headerReference w:type="default" r:id="rId9"/>
      <w:footerReference w:type="default" r:id="rId10"/>
      <w:headerReference w:type="first" r:id="rId11"/>
      <w:footerReference w:type="first" r:id="rId12"/>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BB078" w14:textId="77777777" w:rsidR="00227203" w:rsidRDefault="00227203" w:rsidP="000962BB">
      <w:r>
        <w:separator/>
      </w:r>
    </w:p>
  </w:endnote>
  <w:endnote w:type="continuationSeparator" w:id="0">
    <w:p w14:paraId="3C13B201" w14:textId="77777777" w:rsidR="00227203" w:rsidRDefault="00227203"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Std-Light">
    <w:panose1 w:val="00000000000000000000"/>
    <w:charset w:val="4D"/>
    <w:family w:val="auto"/>
    <w:notTrueType/>
    <w:pitch w:val="default"/>
    <w:sig w:usb0="00000003" w:usb1="00000000" w:usb2="00000000" w:usb3="00000000" w:csb0="00000001" w:csb1="00000000"/>
  </w:font>
  <w:font w:name="Helvetica LT Std Light">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auto"/>
    <w:pitch w:val="variable"/>
    <w:sig w:usb0="E00002FF" w:usb1="5000785B" w:usb2="00000000" w:usb3="00000000" w:csb0="0000019F" w:csb1="00000000"/>
  </w:font>
  <w:font w:name="Helvetica LT Std">
    <w:altName w:val="Times New Roman"/>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1201BE61" w:rsidR="00E6489D" w:rsidRPr="00315E01" w:rsidRDefault="00315E01" w:rsidP="00315E01">
    <w:pPr>
      <w:pStyle w:val="CaritasBriefAbsender"/>
      <w:spacing w:line="240" w:lineRule="auto"/>
      <w:jc w:val="center"/>
      <w:rPr>
        <w:rFonts w:asciiTheme="minorHAnsi" w:hAnsiTheme="minorHAnsi" w:cstheme="minorHAnsi"/>
        <w:b w:val="0"/>
        <w:sz w:val="20"/>
        <w:szCs w:val="20"/>
      </w:rPr>
    </w:pPr>
    <w:proofErr w:type="spellStart"/>
    <w:r w:rsidRPr="00315E01">
      <w:rPr>
        <w:rFonts w:asciiTheme="minorHAnsi" w:hAnsiTheme="minorHAnsi" w:cstheme="minorHAnsi"/>
        <w:b w:val="0"/>
        <w:color w:val="000000" w:themeColor="text1"/>
        <w:sz w:val="20"/>
        <w:szCs w:val="20"/>
      </w:rPr>
      <w:t>Ви</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можете</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повідомити</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про</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випадок</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фінансових</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зловживань</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за</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допомогою</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встановлених</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каналів</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зворотного</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зв’язку</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Гаряча</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лінія</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прийому</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скарг</w:t>
    </w:r>
    <w:proofErr w:type="spellEnd"/>
    <w:r w:rsidRPr="00315E01">
      <w:rPr>
        <w:rFonts w:asciiTheme="minorHAnsi" w:hAnsiTheme="minorHAnsi" w:cstheme="minorHAnsi"/>
        <w:b w:val="0"/>
        <w:color w:val="000000" w:themeColor="text1"/>
        <w:sz w:val="20"/>
        <w:szCs w:val="20"/>
      </w:rPr>
      <w:t xml:space="preserve"> 0800 336 734 (</w:t>
    </w:r>
    <w:proofErr w:type="spellStart"/>
    <w:r w:rsidRPr="00315E01">
      <w:rPr>
        <w:rFonts w:asciiTheme="minorHAnsi" w:hAnsiTheme="minorHAnsi" w:cstheme="minorHAnsi"/>
        <w:b w:val="0"/>
        <w:color w:val="000000" w:themeColor="text1"/>
        <w:sz w:val="20"/>
        <w:szCs w:val="20"/>
      </w:rPr>
      <w:t>Пн-Пт</w:t>
    </w:r>
    <w:proofErr w:type="spellEnd"/>
    <w:r w:rsidRPr="00315E01">
      <w:rPr>
        <w:rFonts w:asciiTheme="minorHAnsi" w:hAnsiTheme="minorHAnsi" w:cstheme="minorHAnsi"/>
        <w:b w:val="0"/>
        <w:color w:val="000000" w:themeColor="text1"/>
        <w:sz w:val="20"/>
        <w:szCs w:val="20"/>
      </w:rPr>
      <w:t xml:space="preserve"> 11:00 – 16:00). </w:t>
    </w:r>
    <w:r w:rsidRPr="00315E01">
      <w:rPr>
        <w:rFonts w:asciiTheme="minorHAnsi" w:hAnsiTheme="minorHAnsi" w:cstheme="minorHAnsi"/>
        <w:b w:val="0"/>
        <w:color w:val="000000" w:themeColor="text1"/>
        <w:sz w:val="20"/>
        <w:szCs w:val="20"/>
      </w:rPr>
      <w:br/>
    </w:r>
    <w:proofErr w:type="spellStart"/>
    <w:r w:rsidRPr="00315E01">
      <w:rPr>
        <w:rFonts w:asciiTheme="minorHAnsi" w:hAnsiTheme="minorHAnsi" w:cstheme="minorHAnsi"/>
        <w:b w:val="0"/>
        <w:color w:val="000000" w:themeColor="text1"/>
        <w:sz w:val="20"/>
        <w:szCs w:val="20"/>
      </w:rPr>
      <w:t>Елект</w:t>
    </w:r>
    <w:r>
      <w:rPr>
        <w:rFonts w:asciiTheme="minorHAnsi" w:hAnsiTheme="minorHAnsi" w:cstheme="minorHAnsi"/>
        <w:b w:val="0"/>
        <w:color w:val="000000" w:themeColor="text1"/>
        <w:sz w:val="20"/>
        <w:szCs w:val="20"/>
      </w:rPr>
      <w:t>ронна</w:t>
    </w:r>
    <w:proofErr w:type="spellEnd"/>
    <w:r>
      <w:rPr>
        <w:rFonts w:asciiTheme="minorHAnsi" w:hAnsiTheme="minorHAnsi" w:cstheme="minorHAnsi"/>
        <w:b w:val="0"/>
        <w:color w:val="000000" w:themeColor="text1"/>
        <w:sz w:val="20"/>
        <w:szCs w:val="20"/>
      </w:rPr>
      <w:t xml:space="preserve"> </w:t>
    </w:r>
    <w:proofErr w:type="spellStart"/>
    <w:r>
      <w:rPr>
        <w:rFonts w:asciiTheme="minorHAnsi" w:hAnsiTheme="minorHAnsi" w:cstheme="minorHAnsi"/>
        <w:b w:val="0"/>
        <w:color w:val="000000" w:themeColor="text1"/>
        <w:sz w:val="20"/>
        <w:szCs w:val="20"/>
      </w:rPr>
      <w:t>скринька</w:t>
    </w:r>
    <w:proofErr w:type="spellEnd"/>
    <w:r>
      <w:rPr>
        <w:rFonts w:asciiTheme="minorHAnsi" w:hAnsiTheme="minorHAnsi" w:cstheme="minorHAnsi"/>
        <w:b w:val="0"/>
        <w:color w:val="000000" w:themeColor="text1"/>
        <w:sz w:val="20"/>
        <w:szCs w:val="20"/>
      </w:rPr>
      <w:t xml:space="preserve"> </w:t>
    </w:r>
    <w:proofErr w:type="spellStart"/>
    <w:r>
      <w:rPr>
        <w:rFonts w:asciiTheme="minorHAnsi" w:hAnsiTheme="minorHAnsi" w:cstheme="minorHAnsi"/>
        <w:b w:val="0"/>
        <w:color w:val="000000" w:themeColor="text1"/>
        <w:sz w:val="20"/>
        <w:szCs w:val="20"/>
      </w:rPr>
      <w:t>feedback@caritas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2986DA3" w:rsidR="00E6489D" w:rsidRPr="00315E01" w:rsidRDefault="00315E01" w:rsidP="00315E01">
          <w:pPr>
            <w:ind w:left="360"/>
            <w:jc w:val="center"/>
            <w:rPr>
              <w:rStyle w:val="a7"/>
              <w:rFonts w:cstheme="minorHAnsi"/>
              <w:color w:val="000000" w:themeColor="text1"/>
              <w:sz w:val="20"/>
              <w:szCs w:val="20"/>
              <w:u w:val="none"/>
            </w:rPr>
          </w:pPr>
          <w:proofErr w:type="spellStart"/>
          <w:r w:rsidRPr="00315E01">
            <w:rPr>
              <w:rFonts w:cstheme="minorHAnsi"/>
              <w:color w:val="000000" w:themeColor="text1"/>
              <w:sz w:val="20"/>
              <w:szCs w:val="20"/>
            </w:rPr>
            <w:t>Ви</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можете</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повідомити</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про</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випадок</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фінансових</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зловживань</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допомогою</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встановлених</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каналів</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зворотного</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зв’язку</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Гаряча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лінія</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прийому</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скарг</w:t>
          </w:r>
          <w:proofErr w:type="spellEnd"/>
          <w:r w:rsidRPr="00315E01">
            <w:rPr>
              <w:rFonts w:cstheme="minorHAnsi"/>
              <w:color w:val="000000" w:themeColor="text1"/>
              <w:sz w:val="20"/>
              <w:szCs w:val="20"/>
            </w:rPr>
            <w:t xml:space="preserve"> 0800 336 734 (</w:t>
          </w:r>
          <w:proofErr w:type="spellStart"/>
          <w:r w:rsidRPr="00315E01">
            <w:rPr>
              <w:rFonts w:cstheme="minorHAnsi"/>
              <w:color w:val="000000" w:themeColor="text1"/>
              <w:sz w:val="20"/>
              <w:szCs w:val="20"/>
            </w:rPr>
            <w:t>Пн-Пт</w:t>
          </w:r>
          <w:proofErr w:type="spellEnd"/>
          <w:r w:rsidRPr="00315E01">
            <w:rPr>
              <w:rFonts w:cstheme="minorHAnsi"/>
              <w:color w:val="000000" w:themeColor="text1"/>
              <w:sz w:val="20"/>
              <w:szCs w:val="20"/>
            </w:rPr>
            <w:t xml:space="preserve"> 11:00 – 16:00). </w:t>
          </w:r>
          <w:r w:rsidRPr="00315E01">
            <w:rPr>
              <w:rFonts w:cstheme="minorHAnsi"/>
              <w:color w:val="000000" w:themeColor="text1"/>
              <w:sz w:val="20"/>
              <w:szCs w:val="20"/>
            </w:rPr>
            <w:br/>
          </w:r>
          <w:proofErr w:type="spellStart"/>
          <w:r w:rsidRPr="00315E01">
            <w:rPr>
              <w:rFonts w:cstheme="minorHAnsi"/>
              <w:color w:val="000000" w:themeColor="text1"/>
              <w:sz w:val="20"/>
              <w:szCs w:val="20"/>
            </w:rPr>
            <w:t>Електронна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скринька</w:t>
          </w:r>
          <w:proofErr w:type="spellEnd"/>
          <w:r w:rsidRPr="00315E01">
            <w:rPr>
              <w:rFonts w:cstheme="minorHAnsi"/>
              <w:color w:val="000000" w:themeColor="text1"/>
              <w:sz w:val="20"/>
              <w:szCs w:val="20"/>
            </w:rPr>
            <w:t xml:space="preserve"> feedback@caritas.ua</w:t>
          </w:r>
        </w:p>
      </w:tc>
    </w:tr>
    <w:tr w:rsidR="00E6489D" w14:paraId="177556A3" w14:textId="77777777" w:rsidTr="00C04E63">
      <w:trPr>
        <w:trHeight w:val="196"/>
      </w:trPr>
      <w:tc>
        <w:tcPr>
          <w:tcW w:w="2410" w:type="dxa"/>
        </w:tcPr>
        <w:p w14:paraId="65742E6D" w14:textId="7D28797A" w:rsidR="00E6489D" w:rsidRPr="00C04E63" w:rsidRDefault="00E6489D" w:rsidP="00315E01">
          <w:pPr>
            <w:widowControl w:val="0"/>
            <w:autoSpaceDE w:val="0"/>
            <w:autoSpaceDN w:val="0"/>
            <w:spacing w:before="2"/>
            <w:jc w:val="center"/>
            <w:rPr>
              <w:rFonts w:ascii="Helvetica for Caritas" w:eastAsia="Arial" w:hAnsi="Helvetica for Caritas" w:cs="Arial"/>
              <w:sz w:val="16"/>
              <w:szCs w:val="16"/>
            </w:rPr>
          </w:pPr>
        </w:p>
      </w:tc>
      <w:tc>
        <w:tcPr>
          <w:tcW w:w="2977" w:type="dxa"/>
        </w:tcPr>
        <w:p w14:paraId="0C720DBF" w14:textId="7A7888E4" w:rsidR="00E6489D" w:rsidRPr="005B491D" w:rsidRDefault="00E6489D" w:rsidP="00315E01">
          <w:pPr>
            <w:autoSpaceDE w:val="0"/>
            <w:autoSpaceDN w:val="0"/>
            <w:ind w:left="141"/>
            <w:jc w:val="center"/>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315E01">
          <w:pPr>
            <w:autoSpaceDE w:val="0"/>
            <w:autoSpaceDN w:val="0"/>
            <w:ind w:left="140" w:right="34"/>
            <w:jc w:val="center"/>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57D5C" w14:textId="77777777" w:rsidR="00227203" w:rsidRDefault="00227203" w:rsidP="000962BB">
      <w:r>
        <w:separator/>
      </w:r>
    </w:p>
  </w:footnote>
  <w:footnote w:type="continuationSeparator" w:id="0">
    <w:p w14:paraId="45324CB4" w14:textId="77777777" w:rsidR="00227203" w:rsidRDefault="00227203"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35707AF8"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372A4227">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D9DF93E"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63E9A"/>
    <w:multiLevelType w:val="hybridMultilevel"/>
    <w:tmpl w:val="A66C1DA6"/>
    <w:lvl w:ilvl="0" w:tplc="3CE0C2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36941"/>
    <w:multiLevelType w:val="hybridMultilevel"/>
    <w:tmpl w:val="4A0884CC"/>
    <w:lvl w:ilvl="0" w:tplc="0E66BC46">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7"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2"/>
  </w:num>
  <w:num w:numId="5">
    <w:abstractNumId w:val="0"/>
  </w:num>
  <w:num w:numId="6">
    <w:abstractNumId w:val="3"/>
    <w:lvlOverride w:ilvl="0">
      <w:lvl w:ilvl="0">
        <w:numFmt w:val="bullet"/>
        <w:lvlText w:val=""/>
        <w:lvlJc w:val="left"/>
        <w:pPr>
          <w:tabs>
            <w:tab w:val="num" w:pos="720"/>
          </w:tabs>
          <w:ind w:left="720" w:hanging="360"/>
        </w:pPr>
        <w:rPr>
          <w:rFonts w:ascii="Symbol" w:hAnsi="Symbol" w:hint="default"/>
          <w:sz w:val="20"/>
        </w:rPr>
      </w:lvl>
    </w:lvlOverride>
  </w:num>
  <w:num w:numId="7">
    <w:abstractNumId w:val="4"/>
  </w:num>
  <w:num w:numId="8">
    <w:abstractNumId w:val="8"/>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65908"/>
    <w:rsid w:val="000769D3"/>
    <w:rsid w:val="000878B6"/>
    <w:rsid w:val="00090E9D"/>
    <w:rsid w:val="000962BB"/>
    <w:rsid w:val="000A04BB"/>
    <w:rsid w:val="000B7B24"/>
    <w:rsid w:val="000C1294"/>
    <w:rsid w:val="000C19C8"/>
    <w:rsid w:val="000C2DCA"/>
    <w:rsid w:val="000C4077"/>
    <w:rsid w:val="000E2FEB"/>
    <w:rsid w:val="000E49D3"/>
    <w:rsid w:val="000F142B"/>
    <w:rsid w:val="001004C8"/>
    <w:rsid w:val="00101C1B"/>
    <w:rsid w:val="0011034B"/>
    <w:rsid w:val="0011377F"/>
    <w:rsid w:val="0012760E"/>
    <w:rsid w:val="00134045"/>
    <w:rsid w:val="00136B62"/>
    <w:rsid w:val="00151A41"/>
    <w:rsid w:val="0016650E"/>
    <w:rsid w:val="00171580"/>
    <w:rsid w:val="001726E6"/>
    <w:rsid w:val="00174210"/>
    <w:rsid w:val="00177ED7"/>
    <w:rsid w:val="00182D20"/>
    <w:rsid w:val="00185971"/>
    <w:rsid w:val="001A3310"/>
    <w:rsid w:val="001B206F"/>
    <w:rsid w:val="001C7443"/>
    <w:rsid w:val="001D623E"/>
    <w:rsid w:val="001D73FF"/>
    <w:rsid w:val="001E2108"/>
    <w:rsid w:val="001E475E"/>
    <w:rsid w:val="001F75F6"/>
    <w:rsid w:val="00203E05"/>
    <w:rsid w:val="00227203"/>
    <w:rsid w:val="0025587E"/>
    <w:rsid w:val="0026214F"/>
    <w:rsid w:val="0028320E"/>
    <w:rsid w:val="002866A2"/>
    <w:rsid w:val="002942D6"/>
    <w:rsid w:val="00295F7E"/>
    <w:rsid w:val="002A6E98"/>
    <w:rsid w:val="002C1A6D"/>
    <w:rsid w:val="002C1F8D"/>
    <w:rsid w:val="002D33E2"/>
    <w:rsid w:val="00305E52"/>
    <w:rsid w:val="00306FF1"/>
    <w:rsid w:val="0031093D"/>
    <w:rsid w:val="00315E01"/>
    <w:rsid w:val="0031656B"/>
    <w:rsid w:val="00322BE4"/>
    <w:rsid w:val="003306B1"/>
    <w:rsid w:val="00332FC0"/>
    <w:rsid w:val="003401B3"/>
    <w:rsid w:val="003419D3"/>
    <w:rsid w:val="0034359D"/>
    <w:rsid w:val="00350898"/>
    <w:rsid w:val="003739D6"/>
    <w:rsid w:val="003826E1"/>
    <w:rsid w:val="00385A3C"/>
    <w:rsid w:val="003A0758"/>
    <w:rsid w:val="003A3773"/>
    <w:rsid w:val="003B4C3E"/>
    <w:rsid w:val="003C30CA"/>
    <w:rsid w:val="003C3AB9"/>
    <w:rsid w:val="00402771"/>
    <w:rsid w:val="004052C4"/>
    <w:rsid w:val="00405DE7"/>
    <w:rsid w:val="00412BB3"/>
    <w:rsid w:val="00422515"/>
    <w:rsid w:val="00423CA2"/>
    <w:rsid w:val="00430410"/>
    <w:rsid w:val="004332CB"/>
    <w:rsid w:val="004641D3"/>
    <w:rsid w:val="00465DED"/>
    <w:rsid w:val="00472753"/>
    <w:rsid w:val="00472BC2"/>
    <w:rsid w:val="00475C2A"/>
    <w:rsid w:val="00496D53"/>
    <w:rsid w:val="004A3B58"/>
    <w:rsid w:val="004A5FE3"/>
    <w:rsid w:val="004E457D"/>
    <w:rsid w:val="004E517E"/>
    <w:rsid w:val="004E6CCC"/>
    <w:rsid w:val="005158D5"/>
    <w:rsid w:val="00515965"/>
    <w:rsid w:val="005249AC"/>
    <w:rsid w:val="0053142E"/>
    <w:rsid w:val="005657FB"/>
    <w:rsid w:val="0058104D"/>
    <w:rsid w:val="00597607"/>
    <w:rsid w:val="005A44BF"/>
    <w:rsid w:val="005A6922"/>
    <w:rsid w:val="005B491D"/>
    <w:rsid w:val="005D0D43"/>
    <w:rsid w:val="005D32A0"/>
    <w:rsid w:val="005E36F8"/>
    <w:rsid w:val="005E3F68"/>
    <w:rsid w:val="005E5D2C"/>
    <w:rsid w:val="005E75A4"/>
    <w:rsid w:val="005F2DA9"/>
    <w:rsid w:val="00605CC9"/>
    <w:rsid w:val="00616FB4"/>
    <w:rsid w:val="00622377"/>
    <w:rsid w:val="00625B7B"/>
    <w:rsid w:val="006269AF"/>
    <w:rsid w:val="0063135B"/>
    <w:rsid w:val="00633BEC"/>
    <w:rsid w:val="00637753"/>
    <w:rsid w:val="00640295"/>
    <w:rsid w:val="00666015"/>
    <w:rsid w:val="00670331"/>
    <w:rsid w:val="00686B67"/>
    <w:rsid w:val="006A5969"/>
    <w:rsid w:val="006B5D9D"/>
    <w:rsid w:val="006B7B7C"/>
    <w:rsid w:val="006C3C19"/>
    <w:rsid w:val="006C42E4"/>
    <w:rsid w:val="006C64BE"/>
    <w:rsid w:val="006D6AB6"/>
    <w:rsid w:val="006E10B3"/>
    <w:rsid w:val="006F25B4"/>
    <w:rsid w:val="007168FB"/>
    <w:rsid w:val="00720B31"/>
    <w:rsid w:val="00762588"/>
    <w:rsid w:val="0077240A"/>
    <w:rsid w:val="00780BFA"/>
    <w:rsid w:val="00790618"/>
    <w:rsid w:val="007C1455"/>
    <w:rsid w:val="007D43B0"/>
    <w:rsid w:val="007E6E5A"/>
    <w:rsid w:val="007F3DE9"/>
    <w:rsid w:val="00810E05"/>
    <w:rsid w:val="008144C0"/>
    <w:rsid w:val="00841907"/>
    <w:rsid w:val="0084791E"/>
    <w:rsid w:val="0085192C"/>
    <w:rsid w:val="00855465"/>
    <w:rsid w:val="0086508B"/>
    <w:rsid w:val="00865633"/>
    <w:rsid w:val="00873311"/>
    <w:rsid w:val="00880935"/>
    <w:rsid w:val="00895488"/>
    <w:rsid w:val="008A711D"/>
    <w:rsid w:val="008A77AA"/>
    <w:rsid w:val="008B4CCC"/>
    <w:rsid w:val="008C1AC9"/>
    <w:rsid w:val="008D4C82"/>
    <w:rsid w:val="008F42B3"/>
    <w:rsid w:val="00905267"/>
    <w:rsid w:val="00912D88"/>
    <w:rsid w:val="009171C9"/>
    <w:rsid w:val="00920F13"/>
    <w:rsid w:val="00921480"/>
    <w:rsid w:val="00934BCC"/>
    <w:rsid w:val="00960BEF"/>
    <w:rsid w:val="009676F2"/>
    <w:rsid w:val="00977529"/>
    <w:rsid w:val="009870C6"/>
    <w:rsid w:val="009923D1"/>
    <w:rsid w:val="009A5B5C"/>
    <w:rsid w:val="009B22D8"/>
    <w:rsid w:val="009B39EF"/>
    <w:rsid w:val="009B3DE5"/>
    <w:rsid w:val="009B5027"/>
    <w:rsid w:val="009B59E1"/>
    <w:rsid w:val="009D0227"/>
    <w:rsid w:val="009D2933"/>
    <w:rsid w:val="009E1591"/>
    <w:rsid w:val="009E7A1E"/>
    <w:rsid w:val="00A0425A"/>
    <w:rsid w:val="00A11FD4"/>
    <w:rsid w:val="00A31AE5"/>
    <w:rsid w:val="00A532C5"/>
    <w:rsid w:val="00A64BD4"/>
    <w:rsid w:val="00A76A59"/>
    <w:rsid w:val="00A80679"/>
    <w:rsid w:val="00A85EBD"/>
    <w:rsid w:val="00AA27F1"/>
    <w:rsid w:val="00AA3FFD"/>
    <w:rsid w:val="00AA459F"/>
    <w:rsid w:val="00AB1672"/>
    <w:rsid w:val="00AB60A8"/>
    <w:rsid w:val="00AC0CC9"/>
    <w:rsid w:val="00AE451A"/>
    <w:rsid w:val="00AE5AD5"/>
    <w:rsid w:val="00AE66A9"/>
    <w:rsid w:val="00AF30A1"/>
    <w:rsid w:val="00AF44BB"/>
    <w:rsid w:val="00AF7739"/>
    <w:rsid w:val="00B003A9"/>
    <w:rsid w:val="00B05EF0"/>
    <w:rsid w:val="00B07F31"/>
    <w:rsid w:val="00B1123E"/>
    <w:rsid w:val="00B361A4"/>
    <w:rsid w:val="00B53F6B"/>
    <w:rsid w:val="00B54E14"/>
    <w:rsid w:val="00B62DED"/>
    <w:rsid w:val="00B63A46"/>
    <w:rsid w:val="00B74964"/>
    <w:rsid w:val="00B77F83"/>
    <w:rsid w:val="00BA6BDA"/>
    <w:rsid w:val="00BB2854"/>
    <w:rsid w:val="00BB417F"/>
    <w:rsid w:val="00BB79D2"/>
    <w:rsid w:val="00BC6814"/>
    <w:rsid w:val="00BD652E"/>
    <w:rsid w:val="00BE6480"/>
    <w:rsid w:val="00BE7533"/>
    <w:rsid w:val="00BF6239"/>
    <w:rsid w:val="00C04E63"/>
    <w:rsid w:val="00C259AE"/>
    <w:rsid w:val="00C35D8A"/>
    <w:rsid w:val="00C52E11"/>
    <w:rsid w:val="00C73EAC"/>
    <w:rsid w:val="00C75876"/>
    <w:rsid w:val="00C87911"/>
    <w:rsid w:val="00C9070E"/>
    <w:rsid w:val="00C91862"/>
    <w:rsid w:val="00CC487E"/>
    <w:rsid w:val="00CD4516"/>
    <w:rsid w:val="00CE05C2"/>
    <w:rsid w:val="00CF2767"/>
    <w:rsid w:val="00CF2BAB"/>
    <w:rsid w:val="00D030A0"/>
    <w:rsid w:val="00D4211C"/>
    <w:rsid w:val="00D446EC"/>
    <w:rsid w:val="00D53428"/>
    <w:rsid w:val="00D60935"/>
    <w:rsid w:val="00D84460"/>
    <w:rsid w:val="00D8490C"/>
    <w:rsid w:val="00D9346E"/>
    <w:rsid w:val="00DA7DA1"/>
    <w:rsid w:val="00DB13E1"/>
    <w:rsid w:val="00DD680A"/>
    <w:rsid w:val="00DF6DE9"/>
    <w:rsid w:val="00DF7773"/>
    <w:rsid w:val="00E01660"/>
    <w:rsid w:val="00E03A2A"/>
    <w:rsid w:val="00E23BB0"/>
    <w:rsid w:val="00E23E51"/>
    <w:rsid w:val="00E25545"/>
    <w:rsid w:val="00E26B49"/>
    <w:rsid w:val="00E30214"/>
    <w:rsid w:val="00E43FEA"/>
    <w:rsid w:val="00E44B77"/>
    <w:rsid w:val="00E524CD"/>
    <w:rsid w:val="00E609CD"/>
    <w:rsid w:val="00E6489D"/>
    <w:rsid w:val="00E66654"/>
    <w:rsid w:val="00E76683"/>
    <w:rsid w:val="00E81518"/>
    <w:rsid w:val="00E81C86"/>
    <w:rsid w:val="00E9049F"/>
    <w:rsid w:val="00EA4396"/>
    <w:rsid w:val="00EA704C"/>
    <w:rsid w:val="00EB28EA"/>
    <w:rsid w:val="00EC5ED6"/>
    <w:rsid w:val="00EE121F"/>
    <w:rsid w:val="00EE5F5B"/>
    <w:rsid w:val="00EF1893"/>
    <w:rsid w:val="00EF6E28"/>
    <w:rsid w:val="00EF7902"/>
    <w:rsid w:val="00F01486"/>
    <w:rsid w:val="00F02B64"/>
    <w:rsid w:val="00F2116F"/>
    <w:rsid w:val="00F21317"/>
    <w:rsid w:val="00F24F78"/>
    <w:rsid w:val="00F30B5B"/>
    <w:rsid w:val="00F31286"/>
    <w:rsid w:val="00F44503"/>
    <w:rsid w:val="00F529A2"/>
    <w:rsid w:val="00F61E86"/>
    <w:rsid w:val="00F6207A"/>
    <w:rsid w:val="00F666E5"/>
    <w:rsid w:val="00F81AB4"/>
    <w:rsid w:val="00F84860"/>
    <w:rsid w:val="00F9080D"/>
    <w:rsid w:val="00FB1FB9"/>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904">
      <w:bodyDiv w:val="1"/>
      <w:marLeft w:val="0"/>
      <w:marRight w:val="0"/>
      <w:marTop w:val="0"/>
      <w:marBottom w:val="0"/>
      <w:divBdr>
        <w:top w:val="none" w:sz="0" w:space="0" w:color="auto"/>
        <w:left w:val="none" w:sz="0" w:space="0" w:color="auto"/>
        <w:bottom w:val="none" w:sz="0" w:space="0" w:color="auto"/>
        <w:right w:val="none" w:sz="0" w:space="0" w:color="auto"/>
      </w:divBdr>
      <w:divsChild>
        <w:div w:id="201602683">
          <w:marLeft w:val="0"/>
          <w:marRight w:val="0"/>
          <w:marTop w:val="0"/>
          <w:marBottom w:val="0"/>
          <w:divBdr>
            <w:top w:val="none" w:sz="0" w:space="0" w:color="auto"/>
            <w:left w:val="none" w:sz="0" w:space="0" w:color="auto"/>
            <w:bottom w:val="none" w:sz="0" w:space="0" w:color="auto"/>
            <w:right w:val="none" w:sz="0" w:space="0" w:color="auto"/>
          </w:divBdr>
        </w:div>
      </w:divsChild>
    </w:div>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193E-1F3D-4185-BFE5-9FA91002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213</TotalTime>
  <Pages>6</Pages>
  <Words>1571</Words>
  <Characters>8958</Characters>
  <Application>Microsoft Office Word</Application>
  <DocSecurity>0</DocSecurity>
  <Lines>74</Lines>
  <Paragraphs>21</Paragraphs>
  <ScaleCrop>false</ScaleCrop>
  <HeadingPairs>
    <vt:vector size="6" baseType="variant">
      <vt:variant>
        <vt:lpstr>Назва</vt:lpstr>
      </vt:variant>
      <vt:variant>
        <vt:i4>1</vt:i4>
      </vt:variant>
      <vt:variant>
        <vt:lpstr>Заголовки</vt:lpstr>
      </vt:variant>
      <vt:variant>
        <vt:i4>1</vt:i4>
      </vt:variant>
      <vt:variant>
        <vt:lpstr>Titel</vt:lpstr>
      </vt:variant>
      <vt:variant>
        <vt:i4>1</vt:i4>
      </vt:variant>
    </vt:vector>
  </HeadingPairs>
  <TitlesOfParts>
    <vt:vector size="3" baseType="lpstr">
      <vt:lpstr/>
      <vt:lpstr>2. Графік подання пропозицій та укладання контрактів</vt:lpstr>
      <vt:lpstr/>
    </vt:vector>
  </TitlesOfParts>
  <Company>imac grafisches büro</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29</cp:revision>
  <cp:lastPrinted>2016-12-23T10:09:00Z</cp:lastPrinted>
  <dcterms:created xsi:type="dcterms:W3CDTF">2023-07-04T19:20:00Z</dcterms:created>
  <dcterms:modified xsi:type="dcterms:W3CDTF">2023-12-11T08:39:00Z</dcterms:modified>
</cp:coreProperties>
</file>